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2D568" w14:textId="5CEDF132" w:rsidR="004712A4" w:rsidRPr="00D404C7" w:rsidRDefault="00FC5C13" w:rsidP="004712A4">
      <w:pPr>
        <w:widowControl w:val="0"/>
        <w:autoSpaceDE w:val="0"/>
        <w:spacing w:line="200" w:lineRule="exact"/>
      </w:pPr>
      <w:r>
        <w:rPr>
          <w:noProof/>
          <w:lang w:val="en-US" w:eastAsia="en-US"/>
        </w:rPr>
        <mc:AlternateContent>
          <mc:Choice Requires="wps">
            <w:drawing>
              <wp:anchor distT="0" distB="0" distL="114300" distR="114300" simplePos="0" relativeHeight="251656704" behindDoc="0" locked="0" layoutInCell="1" allowOverlap="1" wp14:anchorId="75D24FE3" wp14:editId="11E93ADF">
                <wp:simplePos x="0" y="0"/>
                <wp:positionH relativeFrom="column">
                  <wp:posOffset>4276192</wp:posOffset>
                </wp:positionH>
                <wp:positionV relativeFrom="paragraph">
                  <wp:posOffset>-47093</wp:posOffset>
                </wp:positionV>
                <wp:extent cx="1939290" cy="2114093"/>
                <wp:effectExtent l="0" t="0" r="3810" b="635"/>
                <wp:wrapNone/>
                <wp:docPr id="51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2114093"/>
                        </a:xfrm>
                        <a:prstGeom prst="rect">
                          <a:avLst/>
                        </a:prstGeom>
                        <a:solidFill>
                          <a:srgbClr val="FFFFFF"/>
                        </a:solidFill>
                        <a:ln>
                          <a:noFill/>
                        </a:ln>
                      </wps:spPr>
                      <wps:txbx>
                        <w:txbxContent>
                          <w:p w14:paraId="13A34989" w14:textId="77777777" w:rsidR="00C33400" w:rsidRPr="00165FD3" w:rsidRDefault="00C33400" w:rsidP="00FC5C13">
                            <w:pPr>
                              <w:pStyle w:val="Sansinterligne"/>
                              <w:jc w:val="center"/>
                              <w:rPr>
                                <w:b/>
                                <w:sz w:val="14"/>
                                <w:szCs w:val="20"/>
                                <w:lang w:val="en-US"/>
                              </w:rPr>
                            </w:pPr>
                            <w:r w:rsidRPr="00165FD3">
                              <w:rPr>
                                <w:b/>
                                <w:sz w:val="14"/>
                                <w:szCs w:val="20"/>
                                <w:lang w:val="en-US"/>
                              </w:rPr>
                              <w:t>REPUBLIC OF CAMEROON</w:t>
                            </w:r>
                          </w:p>
                          <w:p w14:paraId="7A48C736" w14:textId="77777777" w:rsidR="00C33400" w:rsidRPr="00165FD3" w:rsidRDefault="00C33400" w:rsidP="00FC5C13">
                            <w:pPr>
                              <w:pStyle w:val="Sansinterligne"/>
                              <w:jc w:val="center"/>
                              <w:rPr>
                                <w:b/>
                                <w:i/>
                                <w:sz w:val="14"/>
                                <w:szCs w:val="20"/>
                                <w:lang w:val="en-US"/>
                              </w:rPr>
                            </w:pPr>
                            <w:r w:rsidRPr="00165FD3">
                              <w:rPr>
                                <w:b/>
                                <w:i/>
                                <w:sz w:val="14"/>
                                <w:szCs w:val="20"/>
                                <w:lang w:val="en-US"/>
                              </w:rPr>
                              <w:t>PEACE –WORK – FATHERLAND</w:t>
                            </w:r>
                          </w:p>
                          <w:p w14:paraId="550F5688"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4877793F" w14:textId="77777777" w:rsidR="00C33400" w:rsidRPr="00165FD3" w:rsidRDefault="00C33400" w:rsidP="00FC5C13">
                            <w:pPr>
                              <w:pStyle w:val="Sansinterligne"/>
                              <w:jc w:val="center"/>
                              <w:rPr>
                                <w:b/>
                                <w:sz w:val="14"/>
                                <w:szCs w:val="20"/>
                                <w:lang w:val="en-US"/>
                              </w:rPr>
                            </w:pPr>
                            <w:r w:rsidRPr="00165FD3">
                              <w:rPr>
                                <w:b/>
                                <w:sz w:val="14"/>
                                <w:szCs w:val="20"/>
                                <w:lang w:val="en-US"/>
                              </w:rPr>
                              <w:t>SOUTH REGION</w:t>
                            </w:r>
                          </w:p>
                          <w:p w14:paraId="2A73378F"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21274257" w14:textId="77777777" w:rsidR="00C33400" w:rsidRPr="00165FD3" w:rsidRDefault="00C33400" w:rsidP="00FC5C13">
                            <w:pPr>
                              <w:pStyle w:val="Sansinterligne"/>
                              <w:jc w:val="center"/>
                              <w:rPr>
                                <w:b/>
                                <w:sz w:val="14"/>
                                <w:szCs w:val="20"/>
                                <w:lang w:val="en-US"/>
                              </w:rPr>
                            </w:pPr>
                            <w:r w:rsidRPr="00165FD3">
                              <w:rPr>
                                <w:b/>
                                <w:sz w:val="14"/>
                                <w:szCs w:val="20"/>
                                <w:lang w:val="en-US"/>
                              </w:rPr>
                              <w:t>OCEAN DIVISION</w:t>
                            </w:r>
                          </w:p>
                          <w:p w14:paraId="7A28D1D4"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0B06A423" w14:textId="77777777" w:rsidR="00C33400" w:rsidRPr="00165FD3" w:rsidRDefault="00C33400" w:rsidP="00FC5C13">
                            <w:pPr>
                              <w:pStyle w:val="Sansinterligne"/>
                              <w:jc w:val="center"/>
                              <w:rPr>
                                <w:b/>
                                <w:sz w:val="14"/>
                                <w:szCs w:val="20"/>
                                <w:lang w:val="en-US"/>
                              </w:rPr>
                            </w:pPr>
                            <w:r w:rsidRPr="00165FD3">
                              <w:rPr>
                                <w:b/>
                                <w:sz w:val="14"/>
                                <w:szCs w:val="20"/>
                                <w:lang w:val="en-US"/>
                              </w:rPr>
                              <w:t>BIPINDI COUNCIL</w:t>
                            </w:r>
                          </w:p>
                          <w:p w14:paraId="18D37868" w14:textId="77777777" w:rsidR="00C33400" w:rsidRPr="00165FD3" w:rsidRDefault="00C33400" w:rsidP="00FC5C13">
                            <w:pPr>
                              <w:pStyle w:val="Sansinterligne"/>
                              <w:jc w:val="center"/>
                              <w:rPr>
                                <w:b/>
                                <w:sz w:val="14"/>
                                <w:szCs w:val="20"/>
                                <w:lang w:val="en-US"/>
                              </w:rPr>
                            </w:pPr>
                            <w:r w:rsidRPr="00165FD3">
                              <w:rPr>
                                <w:b/>
                                <w:sz w:val="14"/>
                                <w:szCs w:val="20"/>
                                <w:lang w:val="en-US"/>
                              </w:rPr>
                              <w:t>P.O BOX. : 2O BIPINDI</w:t>
                            </w:r>
                          </w:p>
                          <w:p w14:paraId="03BEEF46" w14:textId="77777777" w:rsidR="00C33400" w:rsidRPr="00165FD3" w:rsidRDefault="00C33400" w:rsidP="00FC5C13">
                            <w:pPr>
                              <w:pStyle w:val="Sansinterligne"/>
                              <w:jc w:val="center"/>
                              <w:rPr>
                                <w:b/>
                                <w:sz w:val="14"/>
                                <w:szCs w:val="20"/>
                                <w:lang w:val="en-US"/>
                              </w:rPr>
                            </w:pPr>
                          </w:p>
                          <w:p w14:paraId="4EEDFA77"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1AAE7D40" w14:textId="77777777" w:rsidR="00C33400" w:rsidRPr="00165FD3" w:rsidRDefault="00C33400" w:rsidP="00FC5C13">
                            <w:pPr>
                              <w:pStyle w:val="Sansinterligne"/>
                              <w:jc w:val="center"/>
                              <w:rPr>
                                <w:b/>
                                <w:sz w:val="14"/>
                                <w:szCs w:val="20"/>
                                <w:lang w:val="en-US"/>
                              </w:rPr>
                            </w:pPr>
                            <w:r w:rsidRPr="00165FD3">
                              <w:rPr>
                                <w:b/>
                                <w:sz w:val="14"/>
                                <w:szCs w:val="20"/>
                                <w:lang w:val="en-US"/>
                              </w:rPr>
                              <w:t>SECRETARY GENERAL</w:t>
                            </w:r>
                          </w:p>
                          <w:p w14:paraId="3307C7CF"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4C891595" w14:textId="77777777" w:rsidR="00C33400" w:rsidRPr="00165FD3" w:rsidRDefault="00C33400" w:rsidP="00FC5C13">
                            <w:pPr>
                              <w:pStyle w:val="Sansinterligne"/>
                              <w:jc w:val="center"/>
                              <w:rPr>
                                <w:b/>
                                <w:sz w:val="14"/>
                                <w:szCs w:val="20"/>
                                <w:lang w:val="en-US"/>
                              </w:rPr>
                            </w:pPr>
                            <w:r w:rsidRPr="00165FD3">
                              <w:rPr>
                                <w:b/>
                                <w:sz w:val="14"/>
                                <w:szCs w:val="20"/>
                                <w:lang w:val="en-US"/>
                              </w:rPr>
                              <w:t>BIPINDI INTERNAL TENDER BOARD</w:t>
                            </w:r>
                          </w:p>
                          <w:p w14:paraId="420DD69C"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27EF0493" w14:textId="77777777" w:rsidR="00C33400" w:rsidRPr="00165FD3" w:rsidRDefault="00C33400" w:rsidP="00FC5C13">
                            <w:pPr>
                              <w:pStyle w:val="Sansinterligne"/>
                              <w:jc w:val="center"/>
                              <w:rPr>
                                <w:b/>
                                <w:sz w:val="14"/>
                                <w:szCs w:val="20"/>
                                <w:lang w:val="en-US"/>
                              </w:rPr>
                            </w:pPr>
                            <w:r w:rsidRPr="00165FD3">
                              <w:rPr>
                                <w:b/>
                                <w:sz w:val="14"/>
                                <w:szCs w:val="20"/>
                                <w:lang w:val="en-US"/>
                              </w:rPr>
                              <w:t>SIGAMP/C-BPDI</w:t>
                            </w:r>
                          </w:p>
                          <w:p w14:paraId="178F5671" w14:textId="77777777" w:rsidR="00C33400" w:rsidRPr="00337834" w:rsidRDefault="00C33400" w:rsidP="00FC5C13">
                            <w:pPr>
                              <w:pStyle w:val="Sansinterligne"/>
                              <w:jc w:val="center"/>
                              <w:rPr>
                                <w:b/>
                                <w:sz w:val="20"/>
                                <w:szCs w:val="20"/>
                                <w:lang w:val="en-US"/>
                              </w:rPr>
                            </w:pPr>
                            <w:r w:rsidRPr="00337834">
                              <w:rPr>
                                <w:b/>
                                <w:sz w:val="20"/>
                                <w:szCs w:val="20"/>
                                <w:lang w:val="en-US"/>
                              </w:rPr>
                              <w:t>**********</w:t>
                            </w:r>
                          </w:p>
                          <w:p w14:paraId="70F3FB20" w14:textId="77777777" w:rsidR="00C33400" w:rsidRPr="00165FD3" w:rsidRDefault="00C33400" w:rsidP="00FC5C13">
                            <w:pPr>
                              <w:pStyle w:val="Sansinterligne"/>
                              <w:jc w:val="center"/>
                              <w:rPr>
                                <w:b/>
                                <w:sz w:val="14"/>
                                <w:szCs w:val="20"/>
                              </w:rPr>
                            </w:pPr>
                            <w:r w:rsidRPr="00165FD3">
                              <w:rPr>
                                <w:b/>
                                <w:sz w:val="14"/>
                                <w:szCs w:val="20"/>
                              </w:rPr>
                              <w:t>TEL: 699 99 89 70 / 653 25 43 25</w:t>
                            </w:r>
                          </w:p>
                          <w:p w14:paraId="5AF5DECE" w14:textId="77777777" w:rsidR="00C33400" w:rsidRPr="00337834" w:rsidRDefault="00C33400" w:rsidP="00FC5C13">
                            <w:pPr>
                              <w:jc w:val="center"/>
                              <w:rPr>
                                <w:rFonts w:ascii="Century Gothic" w:hAnsi="Century Gothic"/>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24FE3" id="_x0000_t202" coordsize="21600,21600" o:spt="202" path="m,l,21600r21600,l21600,xe">
                <v:stroke joinstyle="miter"/>
                <v:path gradientshapeok="t" o:connecttype="rect"/>
              </v:shapetype>
              <v:shape id="Zone de texte 12" o:spid="_x0000_s1026" type="#_x0000_t202" style="position:absolute;left:0;text-align:left;margin-left:336.7pt;margin-top:-3.7pt;width:152.7pt;height:16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" stroked="f">
                <v:textbox>
                  <w:txbxContent>
                    <w:p w14:paraId="13A34989" w14:textId="77777777" w:rsidR="00C33400" w:rsidRPr="00165FD3" w:rsidRDefault="00C33400" w:rsidP="00FC5C13">
                      <w:pPr>
                        <w:pStyle w:val="Sansinterligne"/>
                        <w:jc w:val="center"/>
                        <w:rPr>
                          <w:b/>
                          <w:sz w:val="14"/>
                          <w:szCs w:val="20"/>
                          <w:lang w:val="en-US"/>
                        </w:rPr>
                      </w:pPr>
                      <w:r w:rsidRPr="00165FD3">
                        <w:rPr>
                          <w:b/>
                          <w:sz w:val="14"/>
                          <w:szCs w:val="20"/>
                          <w:lang w:val="en-US"/>
                        </w:rPr>
                        <w:t>REPUBLIC OF CAMEROON</w:t>
                      </w:r>
                    </w:p>
                    <w:p w14:paraId="7A48C736" w14:textId="77777777" w:rsidR="00C33400" w:rsidRPr="00165FD3" w:rsidRDefault="00C33400" w:rsidP="00FC5C13">
                      <w:pPr>
                        <w:pStyle w:val="Sansinterligne"/>
                        <w:jc w:val="center"/>
                        <w:rPr>
                          <w:b/>
                          <w:i/>
                          <w:sz w:val="14"/>
                          <w:szCs w:val="20"/>
                          <w:lang w:val="en-US"/>
                        </w:rPr>
                      </w:pPr>
                      <w:r w:rsidRPr="00165FD3">
                        <w:rPr>
                          <w:b/>
                          <w:i/>
                          <w:sz w:val="14"/>
                          <w:szCs w:val="20"/>
                          <w:lang w:val="en-US"/>
                        </w:rPr>
                        <w:t>PEACE –WORK – FATHERLAND</w:t>
                      </w:r>
                    </w:p>
                    <w:p w14:paraId="550F5688"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4877793F" w14:textId="77777777" w:rsidR="00C33400" w:rsidRPr="00165FD3" w:rsidRDefault="00C33400" w:rsidP="00FC5C13">
                      <w:pPr>
                        <w:pStyle w:val="Sansinterligne"/>
                        <w:jc w:val="center"/>
                        <w:rPr>
                          <w:b/>
                          <w:sz w:val="14"/>
                          <w:szCs w:val="20"/>
                          <w:lang w:val="en-US"/>
                        </w:rPr>
                      </w:pPr>
                      <w:r w:rsidRPr="00165FD3">
                        <w:rPr>
                          <w:b/>
                          <w:sz w:val="14"/>
                          <w:szCs w:val="20"/>
                          <w:lang w:val="en-US"/>
                        </w:rPr>
                        <w:t>SOUTH REGION</w:t>
                      </w:r>
                    </w:p>
                    <w:p w14:paraId="2A73378F"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21274257" w14:textId="77777777" w:rsidR="00C33400" w:rsidRPr="00165FD3" w:rsidRDefault="00C33400" w:rsidP="00FC5C13">
                      <w:pPr>
                        <w:pStyle w:val="Sansinterligne"/>
                        <w:jc w:val="center"/>
                        <w:rPr>
                          <w:b/>
                          <w:sz w:val="14"/>
                          <w:szCs w:val="20"/>
                          <w:lang w:val="en-US"/>
                        </w:rPr>
                      </w:pPr>
                      <w:r w:rsidRPr="00165FD3">
                        <w:rPr>
                          <w:b/>
                          <w:sz w:val="14"/>
                          <w:szCs w:val="20"/>
                          <w:lang w:val="en-US"/>
                        </w:rPr>
                        <w:t>OCEAN DIVISION</w:t>
                      </w:r>
                    </w:p>
                    <w:p w14:paraId="7A28D1D4"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0B06A423" w14:textId="77777777" w:rsidR="00C33400" w:rsidRPr="00165FD3" w:rsidRDefault="00C33400" w:rsidP="00FC5C13">
                      <w:pPr>
                        <w:pStyle w:val="Sansinterligne"/>
                        <w:jc w:val="center"/>
                        <w:rPr>
                          <w:b/>
                          <w:sz w:val="14"/>
                          <w:szCs w:val="20"/>
                          <w:lang w:val="en-US"/>
                        </w:rPr>
                      </w:pPr>
                      <w:r w:rsidRPr="00165FD3">
                        <w:rPr>
                          <w:b/>
                          <w:sz w:val="14"/>
                          <w:szCs w:val="20"/>
                          <w:lang w:val="en-US"/>
                        </w:rPr>
                        <w:t>BIPINDI COUNCIL</w:t>
                      </w:r>
                    </w:p>
                    <w:p w14:paraId="18D37868" w14:textId="77777777" w:rsidR="00C33400" w:rsidRPr="00165FD3" w:rsidRDefault="00C33400" w:rsidP="00FC5C13">
                      <w:pPr>
                        <w:pStyle w:val="Sansinterligne"/>
                        <w:jc w:val="center"/>
                        <w:rPr>
                          <w:b/>
                          <w:sz w:val="14"/>
                          <w:szCs w:val="20"/>
                          <w:lang w:val="en-US"/>
                        </w:rPr>
                      </w:pPr>
                      <w:r w:rsidRPr="00165FD3">
                        <w:rPr>
                          <w:b/>
                          <w:sz w:val="14"/>
                          <w:szCs w:val="20"/>
                          <w:lang w:val="en-US"/>
                        </w:rPr>
                        <w:t>P.O BOX. : 2O BIPINDI</w:t>
                      </w:r>
                    </w:p>
                    <w:p w14:paraId="03BEEF46" w14:textId="77777777" w:rsidR="00C33400" w:rsidRPr="00165FD3" w:rsidRDefault="00C33400" w:rsidP="00FC5C13">
                      <w:pPr>
                        <w:pStyle w:val="Sansinterligne"/>
                        <w:jc w:val="center"/>
                        <w:rPr>
                          <w:b/>
                          <w:sz w:val="14"/>
                          <w:szCs w:val="20"/>
                          <w:lang w:val="en-US"/>
                        </w:rPr>
                      </w:pPr>
                    </w:p>
                    <w:p w14:paraId="4EEDFA77"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1AAE7D40" w14:textId="77777777" w:rsidR="00C33400" w:rsidRPr="00165FD3" w:rsidRDefault="00C33400" w:rsidP="00FC5C13">
                      <w:pPr>
                        <w:pStyle w:val="Sansinterligne"/>
                        <w:jc w:val="center"/>
                        <w:rPr>
                          <w:b/>
                          <w:sz w:val="14"/>
                          <w:szCs w:val="20"/>
                          <w:lang w:val="en-US"/>
                        </w:rPr>
                      </w:pPr>
                      <w:r w:rsidRPr="00165FD3">
                        <w:rPr>
                          <w:b/>
                          <w:sz w:val="14"/>
                          <w:szCs w:val="20"/>
                          <w:lang w:val="en-US"/>
                        </w:rPr>
                        <w:t>SECRETARY GENERAL</w:t>
                      </w:r>
                    </w:p>
                    <w:p w14:paraId="3307C7CF"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4C891595" w14:textId="77777777" w:rsidR="00C33400" w:rsidRPr="00165FD3" w:rsidRDefault="00C33400" w:rsidP="00FC5C13">
                      <w:pPr>
                        <w:pStyle w:val="Sansinterligne"/>
                        <w:jc w:val="center"/>
                        <w:rPr>
                          <w:b/>
                          <w:sz w:val="14"/>
                          <w:szCs w:val="20"/>
                          <w:lang w:val="en-US"/>
                        </w:rPr>
                      </w:pPr>
                      <w:r w:rsidRPr="00165FD3">
                        <w:rPr>
                          <w:b/>
                          <w:sz w:val="14"/>
                          <w:szCs w:val="20"/>
                          <w:lang w:val="en-US"/>
                        </w:rPr>
                        <w:t>BIPINDI INTERNAL TENDER BOARD</w:t>
                      </w:r>
                    </w:p>
                    <w:p w14:paraId="420DD69C" w14:textId="77777777" w:rsidR="00C33400" w:rsidRPr="00165FD3" w:rsidRDefault="00C33400" w:rsidP="00FC5C13">
                      <w:pPr>
                        <w:pStyle w:val="Sansinterligne"/>
                        <w:jc w:val="center"/>
                        <w:rPr>
                          <w:b/>
                          <w:sz w:val="14"/>
                          <w:szCs w:val="20"/>
                          <w:lang w:val="en-US"/>
                        </w:rPr>
                      </w:pPr>
                      <w:r w:rsidRPr="00165FD3">
                        <w:rPr>
                          <w:b/>
                          <w:sz w:val="14"/>
                          <w:szCs w:val="20"/>
                          <w:lang w:val="en-US"/>
                        </w:rPr>
                        <w:t>*********</w:t>
                      </w:r>
                    </w:p>
                    <w:p w14:paraId="27EF0493" w14:textId="77777777" w:rsidR="00C33400" w:rsidRPr="00165FD3" w:rsidRDefault="00C33400" w:rsidP="00FC5C13">
                      <w:pPr>
                        <w:pStyle w:val="Sansinterligne"/>
                        <w:jc w:val="center"/>
                        <w:rPr>
                          <w:b/>
                          <w:sz w:val="14"/>
                          <w:szCs w:val="20"/>
                          <w:lang w:val="en-US"/>
                        </w:rPr>
                      </w:pPr>
                      <w:r w:rsidRPr="00165FD3">
                        <w:rPr>
                          <w:b/>
                          <w:sz w:val="14"/>
                          <w:szCs w:val="20"/>
                          <w:lang w:val="en-US"/>
                        </w:rPr>
                        <w:t>SIGAMP/C-BPDI</w:t>
                      </w:r>
                    </w:p>
                    <w:p w14:paraId="178F5671" w14:textId="77777777" w:rsidR="00C33400" w:rsidRPr="00337834" w:rsidRDefault="00C33400" w:rsidP="00FC5C13">
                      <w:pPr>
                        <w:pStyle w:val="Sansinterligne"/>
                        <w:jc w:val="center"/>
                        <w:rPr>
                          <w:b/>
                          <w:sz w:val="20"/>
                          <w:szCs w:val="20"/>
                          <w:lang w:val="en-US"/>
                        </w:rPr>
                      </w:pPr>
                      <w:r w:rsidRPr="00337834">
                        <w:rPr>
                          <w:b/>
                          <w:sz w:val="20"/>
                          <w:szCs w:val="20"/>
                          <w:lang w:val="en-US"/>
                        </w:rPr>
                        <w:t>**********</w:t>
                      </w:r>
                    </w:p>
                    <w:p w14:paraId="70F3FB20" w14:textId="77777777" w:rsidR="00C33400" w:rsidRPr="00165FD3" w:rsidRDefault="00C33400" w:rsidP="00FC5C13">
                      <w:pPr>
                        <w:pStyle w:val="Sansinterligne"/>
                        <w:jc w:val="center"/>
                        <w:rPr>
                          <w:b/>
                          <w:sz w:val="14"/>
                          <w:szCs w:val="20"/>
                        </w:rPr>
                      </w:pPr>
                      <w:r w:rsidRPr="00165FD3">
                        <w:rPr>
                          <w:b/>
                          <w:sz w:val="14"/>
                          <w:szCs w:val="20"/>
                        </w:rPr>
                        <w:t>TEL: 699 99 89 70 / 653 25 43 25</w:t>
                      </w:r>
                    </w:p>
                    <w:p w14:paraId="5AF5DECE" w14:textId="77777777" w:rsidR="00C33400" w:rsidRPr="00337834" w:rsidRDefault="00C33400" w:rsidP="00FC5C13">
                      <w:pPr>
                        <w:jc w:val="center"/>
                        <w:rPr>
                          <w:rFonts w:ascii="Century Gothic" w:hAnsi="Century Gothic"/>
                          <w:b/>
                          <w:lang w:val="en-US"/>
                        </w:rPr>
                      </w:pPr>
                    </w:p>
                  </w:txbxContent>
                </v:textbox>
              </v:shape>
            </w:pict>
          </mc:Fallback>
        </mc:AlternateContent>
      </w:r>
      <w:r>
        <w:rPr>
          <w:noProof/>
          <w:lang w:val="en-US" w:eastAsia="en-US"/>
        </w:rPr>
        <mc:AlternateContent>
          <mc:Choice Requires="wps">
            <w:drawing>
              <wp:anchor distT="0" distB="0" distL="114300" distR="114300" simplePos="0" relativeHeight="251654656" behindDoc="0" locked="0" layoutInCell="1" allowOverlap="1" wp14:anchorId="2C1AFA52" wp14:editId="63F4CB13">
                <wp:simplePos x="0" y="0"/>
                <wp:positionH relativeFrom="column">
                  <wp:posOffset>-107950</wp:posOffset>
                </wp:positionH>
                <wp:positionV relativeFrom="paragraph">
                  <wp:posOffset>-54991</wp:posOffset>
                </wp:positionV>
                <wp:extent cx="2364740" cy="2186305"/>
                <wp:effectExtent l="0" t="0" r="0" b="4445"/>
                <wp:wrapNone/>
                <wp:docPr id="51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2186305"/>
                        </a:xfrm>
                        <a:prstGeom prst="rect">
                          <a:avLst/>
                        </a:prstGeom>
                        <a:solidFill>
                          <a:srgbClr val="FFFFFF"/>
                        </a:solidFill>
                        <a:ln>
                          <a:noFill/>
                        </a:ln>
                      </wps:spPr>
                      <wps:txbx>
                        <w:txbxContent>
                          <w:p w14:paraId="25715922" w14:textId="77777777" w:rsidR="00C33400" w:rsidRPr="00165FD3" w:rsidRDefault="00C33400" w:rsidP="00FC5C13">
                            <w:pPr>
                              <w:pStyle w:val="Sansinterligne"/>
                              <w:jc w:val="center"/>
                              <w:rPr>
                                <w:b/>
                                <w:sz w:val="14"/>
                                <w:szCs w:val="13"/>
                              </w:rPr>
                            </w:pPr>
                            <w:r w:rsidRPr="00165FD3">
                              <w:rPr>
                                <w:b/>
                                <w:sz w:val="14"/>
                                <w:szCs w:val="13"/>
                              </w:rPr>
                              <w:t>REPUBLIQUE DU CAMEROUN</w:t>
                            </w:r>
                          </w:p>
                          <w:p w14:paraId="08752E18" w14:textId="77777777" w:rsidR="00C33400" w:rsidRPr="00165FD3" w:rsidRDefault="00C33400" w:rsidP="00FC5C13">
                            <w:pPr>
                              <w:pStyle w:val="Sansinterligne"/>
                              <w:jc w:val="center"/>
                              <w:rPr>
                                <w:b/>
                                <w:i/>
                                <w:sz w:val="14"/>
                                <w:szCs w:val="13"/>
                              </w:rPr>
                            </w:pPr>
                            <w:r w:rsidRPr="00165FD3">
                              <w:rPr>
                                <w:b/>
                                <w:i/>
                                <w:sz w:val="14"/>
                                <w:szCs w:val="13"/>
                              </w:rPr>
                              <w:t>PAIX –TRAVAIL – PATRIE</w:t>
                            </w:r>
                          </w:p>
                          <w:p w14:paraId="1275FFCD" w14:textId="77777777" w:rsidR="00C33400" w:rsidRPr="00165FD3" w:rsidRDefault="00C33400" w:rsidP="00FC5C13">
                            <w:pPr>
                              <w:pStyle w:val="Sansinterligne"/>
                              <w:jc w:val="center"/>
                              <w:rPr>
                                <w:b/>
                                <w:sz w:val="14"/>
                                <w:szCs w:val="13"/>
                              </w:rPr>
                            </w:pPr>
                            <w:r w:rsidRPr="00165FD3">
                              <w:rPr>
                                <w:b/>
                                <w:sz w:val="14"/>
                                <w:szCs w:val="13"/>
                              </w:rPr>
                              <w:t>***************</w:t>
                            </w:r>
                          </w:p>
                          <w:p w14:paraId="53E30DF9" w14:textId="77777777" w:rsidR="00C33400" w:rsidRPr="00165FD3" w:rsidRDefault="00C33400" w:rsidP="00FC5C13">
                            <w:pPr>
                              <w:pStyle w:val="Sansinterligne"/>
                              <w:jc w:val="center"/>
                              <w:rPr>
                                <w:b/>
                                <w:sz w:val="14"/>
                                <w:szCs w:val="13"/>
                              </w:rPr>
                            </w:pPr>
                            <w:r w:rsidRPr="00165FD3">
                              <w:rPr>
                                <w:b/>
                                <w:sz w:val="14"/>
                                <w:szCs w:val="13"/>
                              </w:rPr>
                              <w:t>REGION DU SUD</w:t>
                            </w:r>
                          </w:p>
                          <w:p w14:paraId="489BF3A1" w14:textId="77777777" w:rsidR="00C33400" w:rsidRPr="00165FD3" w:rsidRDefault="00C33400" w:rsidP="00FC5C13">
                            <w:pPr>
                              <w:pStyle w:val="Sansinterligne"/>
                              <w:jc w:val="center"/>
                              <w:rPr>
                                <w:b/>
                                <w:sz w:val="14"/>
                                <w:szCs w:val="13"/>
                              </w:rPr>
                            </w:pPr>
                            <w:r w:rsidRPr="00165FD3">
                              <w:rPr>
                                <w:b/>
                                <w:sz w:val="14"/>
                                <w:szCs w:val="13"/>
                              </w:rPr>
                              <w:t>**********</w:t>
                            </w:r>
                          </w:p>
                          <w:p w14:paraId="21DE5017" w14:textId="77777777" w:rsidR="00C33400" w:rsidRPr="00165FD3" w:rsidRDefault="00C33400" w:rsidP="00FC5C13">
                            <w:pPr>
                              <w:pStyle w:val="Sansinterligne"/>
                              <w:jc w:val="center"/>
                              <w:rPr>
                                <w:b/>
                                <w:sz w:val="14"/>
                                <w:szCs w:val="13"/>
                              </w:rPr>
                            </w:pPr>
                            <w:r w:rsidRPr="00165FD3">
                              <w:rPr>
                                <w:b/>
                                <w:sz w:val="14"/>
                                <w:szCs w:val="13"/>
                              </w:rPr>
                              <w:t>DEPARTEMENT DE L’OCEAN</w:t>
                            </w:r>
                          </w:p>
                          <w:p w14:paraId="68B34BB5" w14:textId="77777777" w:rsidR="00C33400" w:rsidRPr="00165FD3" w:rsidRDefault="00C33400" w:rsidP="00FC5C13">
                            <w:pPr>
                              <w:pStyle w:val="Sansinterligne"/>
                              <w:jc w:val="center"/>
                              <w:rPr>
                                <w:b/>
                                <w:sz w:val="14"/>
                                <w:szCs w:val="13"/>
                              </w:rPr>
                            </w:pPr>
                            <w:r w:rsidRPr="00165FD3">
                              <w:rPr>
                                <w:b/>
                                <w:sz w:val="14"/>
                                <w:szCs w:val="13"/>
                              </w:rPr>
                              <w:t>**********</w:t>
                            </w:r>
                          </w:p>
                          <w:p w14:paraId="416C584A" w14:textId="77777777" w:rsidR="00C33400" w:rsidRPr="00165FD3" w:rsidRDefault="00C33400" w:rsidP="00FC5C13">
                            <w:pPr>
                              <w:pStyle w:val="Sansinterligne"/>
                              <w:jc w:val="center"/>
                              <w:rPr>
                                <w:b/>
                                <w:sz w:val="14"/>
                                <w:szCs w:val="13"/>
                              </w:rPr>
                            </w:pPr>
                            <w:r w:rsidRPr="00165FD3">
                              <w:rPr>
                                <w:b/>
                                <w:sz w:val="14"/>
                                <w:szCs w:val="13"/>
                              </w:rPr>
                              <w:t>COMMUNE DE BIPINDI</w:t>
                            </w:r>
                          </w:p>
                          <w:p w14:paraId="7483DA2F" w14:textId="77777777" w:rsidR="00C33400" w:rsidRPr="00165FD3" w:rsidRDefault="00C33400" w:rsidP="00FC5C13">
                            <w:pPr>
                              <w:pStyle w:val="Sansinterligne"/>
                              <w:jc w:val="center"/>
                              <w:rPr>
                                <w:b/>
                                <w:sz w:val="14"/>
                                <w:szCs w:val="13"/>
                              </w:rPr>
                            </w:pPr>
                            <w:r w:rsidRPr="00165FD3">
                              <w:rPr>
                                <w:b/>
                                <w:sz w:val="14"/>
                                <w:szCs w:val="13"/>
                              </w:rPr>
                              <w:t>B.P : 20 BIPINDI</w:t>
                            </w:r>
                          </w:p>
                          <w:p w14:paraId="01562BF9" w14:textId="77777777" w:rsidR="00C33400" w:rsidRPr="00165FD3" w:rsidRDefault="00C33400" w:rsidP="00FC5C13">
                            <w:pPr>
                              <w:pStyle w:val="Sansinterligne"/>
                              <w:jc w:val="center"/>
                              <w:rPr>
                                <w:b/>
                                <w:sz w:val="14"/>
                                <w:szCs w:val="13"/>
                              </w:rPr>
                            </w:pPr>
                          </w:p>
                          <w:p w14:paraId="61E19C56" w14:textId="77777777" w:rsidR="00C33400" w:rsidRPr="00165FD3" w:rsidRDefault="00C33400" w:rsidP="00FC5C13">
                            <w:pPr>
                              <w:pStyle w:val="Sansinterligne"/>
                              <w:jc w:val="center"/>
                              <w:rPr>
                                <w:b/>
                                <w:sz w:val="14"/>
                                <w:szCs w:val="13"/>
                              </w:rPr>
                            </w:pPr>
                            <w:r w:rsidRPr="00165FD3">
                              <w:rPr>
                                <w:b/>
                                <w:sz w:val="14"/>
                                <w:szCs w:val="13"/>
                              </w:rPr>
                              <w:t>***********</w:t>
                            </w:r>
                          </w:p>
                          <w:p w14:paraId="273787E1" w14:textId="77777777" w:rsidR="00C33400" w:rsidRPr="00165FD3" w:rsidRDefault="00C33400" w:rsidP="00FC5C13">
                            <w:pPr>
                              <w:pStyle w:val="Sansinterligne"/>
                              <w:jc w:val="center"/>
                              <w:rPr>
                                <w:b/>
                                <w:sz w:val="14"/>
                                <w:szCs w:val="13"/>
                              </w:rPr>
                            </w:pPr>
                            <w:r w:rsidRPr="00165FD3">
                              <w:rPr>
                                <w:b/>
                                <w:sz w:val="14"/>
                                <w:szCs w:val="13"/>
                              </w:rPr>
                              <w:t>SECRETARIAT GENERAL</w:t>
                            </w:r>
                          </w:p>
                          <w:p w14:paraId="1864929D" w14:textId="77777777" w:rsidR="00C33400" w:rsidRPr="00165FD3" w:rsidRDefault="00C33400" w:rsidP="00FC5C13">
                            <w:pPr>
                              <w:pStyle w:val="Sansinterligne"/>
                              <w:jc w:val="center"/>
                              <w:rPr>
                                <w:b/>
                                <w:sz w:val="14"/>
                                <w:szCs w:val="13"/>
                              </w:rPr>
                            </w:pPr>
                            <w:r w:rsidRPr="00165FD3">
                              <w:rPr>
                                <w:b/>
                                <w:sz w:val="14"/>
                                <w:szCs w:val="13"/>
                              </w:rPr>
                              <w:t>***********</w:t>
                            </w:r>
                          </w:p>
                          <w:p w14:paraId="65595CA3" w14:textId="77777777" w:rsidR="00C33400" w:rsidRPr="00165FD3" w:rsidRDefault="00C33400" w:rsidP="00FC5C13">
                            <w:pPr>
                              <w:pStyle w:val="Sansinterligne"/>
                              <w:jc w:val="center"/>
                              <w:rPr>
                                <w:b/>
                                <w:sz w:val="14"/>
                                <w:szCs w:val="13"/>
                              </w:rPr>
                            </w:pPr>
                            <w:r w:rsidRPr="00165FD3">
                              <w:rPr>
                                <w:b/>
                                <w:sz w:val="14"/>
                                <w:szCs w:val="13"/>
                              </w:rPr>
                              <w:t>COMMISSION INTERNE DE PASSATION DES MARCHES PUBLICS</w:t>
                            </w:r>
                          </w:p>
                          <w:p w14:paraId="3043BD9F" w14:textId="77777777" w:rsidR="00C33400" w:rsidRPr="00165FD3" w:rsidRDefault="00C33400" w:rsidP="00FC5C13">
                            <w:pPr>
                              <w:pStyle w:val="Sansinterligne"/>
                              <w:jc w:val="center"/>
                              <w:rPr>
                                <w:b/>
                                <w:sz w:val="12"/>
                                <w:szCs w:val="13"/>
                              </w:rPr>
                            </w:pPr>
                            <w:r w:rsidRPr="00165FD3">
                              <w:rPr>
                                <w:b/>
                                <w:sz w:val="12"/>
                                <w:szCs w:val="13"/>
                              </w:rPr>
                              <w:t>***********</w:t>
                            </w:r>
                          </w:p>
                          <w:p w14:paraId="31CE3F86" w14:textId="77777777" w:rsidR="00C33400" w:rsidRPr="00165FD3" w:rsidRDefault="00C33400" w:rsidP="00FC5C13">
                            <w:pPr>
                              <w:pStyle w:val="Sansinterligne"/>
                              <w:jc w:val="center"/>
                              <w:rPr>
                                <w:b/>
                                <w:sz w:val="12"/>
                                <w:szCs w:val="13"/>
                              </w:rPr>
                            </w:pPr>
                            <w:r w:rsidRPr="00165FD3">
                              <w:rPr>
                                <w:b/>
                                <w:sz w:val="12"/>
                                <w:szCs w:val="13"/>
                              </w:rPr>
                              <w:t>SIGAMP/C-BPDI</w:t>
                            </w:r>
                          </w:p>
                          <w:p w14:paraId="5067CB73" w14:textId="77777777" w:rsidR="00C33400" w:rsidRPr="00165FD3" w:rsidRDefault="00C33400" w:rsidP="00FC5C13">
                            <w:pPr>
                              <w:pStyle w:val="Sansinterligne"/>
                              <w:jc w:val="center"/>
                              <w:rPr>
                                <w:b/>
                                <w:sz w:val="12"/>
                                <w:szCs w:val="13"/>
                              </w:rPr>
                            </w:pPr>
                            <w:r w:rsidRPr="00165FD3">
                              <w:rPr>
                                <w:b/>
                                <w:sz w:val="12"/>
                                <w:szCs w:val="13"/>
                              </w:rPr>
                              <w:t>***********</w:t>
                            </w:r>
                          </w:p>
                          <w:p w14:paraId="38F4D777" w14:textId="77777777" w:rsidR="00C33400" w:rsidRPr="00165FD3" w:rsidRDefault="00C33400" w:rsidP="00FC5C13">
                            <w:pPr>
                              <w:jc w:val="center"/>
                              <w:rPr>
                                <w:b/>
                                <w:sz w:val="14"/>
                                <w:szCs w:val="13"/>
                              </w:rPr>
                            </w:pPr>
                            <w:r w:rsidRPr="00165FD3">
                              <w:rPr>
                                <w:b/>
                                <w:sz w:val="14"/>
                                <w:szCs w:val="13"/>
                              </w:rPr>
                              <w:t>Tel: 699 99 89 70 / 653 25 43 25</w:t>
                            </w:r>
                          </w:p>
                          <w:p w14:paraId="23FABE28" w14:textId="77777777" w:rsidR="00C33400" w:rsidRDefault="00C33400" w:rsidP="00FC5C13">
                            <w:pPr>
                              <w:jc w:val="cente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FA52" id="Zone de texte 13" o:spid="_x0000_s1027" type="#_x0000_t202" style="position:absolute;left:0;text-align:left;margin-left:-8.5pt;margin-top:-4.35pt;width:186.2pt;height:17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" stroked="f">
                <v:textbox>
                  <w:txbxContent>
                    <w:p w14:paraId="25715922" w14:textId="77777777" w:rsidR="00C33400" w:rsidRPr="00165FD3" w:rsidRDefault="00C33400" w:rsidP="00FC5C13">
                      <w:pPr>
                        <w:pStyle w:val="Sansinterligne"/>
                        <w:jc w:val="center"/>
                        <w:rPr>
                          <w:b/>
                          <w:sz w:val="14"/>
                          <w:szCs w:val="13"/>
                        </w:rPr>
                      </w:pPr>
                      <w:r w:rsidRPr="00165FD3">
                        <w:rPr>
                          <w:b/>
                          <w:sz w:val="14"/>
                          <w:szCs w:val="13"/>
                        </w:rPr>
                        <w:t>REPUBLIQUE DU CAMEROUN</w:t>
                      </w:r>
                    </w:p>
                    <w:p w14:paraId="08752E18" w14:textId="77777777" w:rsidR="00C33400" w:rsidRPr="00165FD3" w:rsidRDefault="00C33400" w:rsidP="00FC5C13">
                      <w:pPr>
                        <w:pStyle w:val="Sansinterligne"/>
                        <w:jc w:val="center"/>
                        <w:rPr>
                          <w:b/>
                          <w:i/>
                          <w:sz w:val="14"/>
                          <w:szCs w:val="13"/>
                        </w:rPr>
                      </w:pPr>
                      <w:r w:rsidRPr="00165FD3">
                        <w:rPr>
                          <w:b/>
                          <w:i/>
                          <w:sz w:val="14"/>
                          <w:szCs w:val="13"/>
                        </w:rPr>
                        <w:t>PAIX –TRAVAIL – PATRIE</w:t>
                      </w:r>
                    </w:p>
                    <w:p w14:paraId="1275FFCD" w14:textId="77777777" w:rsidR="00C33400" w:rsidRPr="00165FD3" w:rsidRDefault="00C33400" w:rsidP="00FC5C13">
                      <w:pPr>
                        <w:pStyle w:val="Sansinterligne"/>
                        <w:jc w:val="center"/>
                        <w:rPr>
                          <w:b/>
                          <w:sz w:val="14"/>
                          <w:szCs w:val="13"/>
                        </w:rPr>
                      </w:pPr>
                      <w:r w:rsidRPr="00165FD3">
                        <w:rPr>
                          <w:b/>
                          <w:sz w:val="14"/>
                          <w:szCs w:val="13"/>
                        </w:rPr>
                        <w:t>***************</w:t>
                      </w:r>
                    </w:p>
                    <w:p w14:paraId="53E30DF9" w14:textId="77777777" w:rsidR="00C33400" w:rsidRPr="00165FD3" w:rsidRDefault="00C33400" w:rsidP="00FC5C13">
                      <w:pPr>
                        <w:pStyle w:val="Sansinterligne"/>
                        <w:jc w:val="center"/>
                        <w:rPr>
                          <w:b/>
                          <w:sz w:val="14"/>
                          <w:szCs w:val="13"/>
                        </w:rPr>
                      </w:pPr>
                      <w:r w:rsidRPr="00165FD3">
                        <w:rPr>
                          <w:b/>
                          <w:sz w:val="14"/>
                          <w:szCs w:val="13"/>
                        </w:rPr>
                        <w:t>REGION DU SUD</w:t>
                      </w:r>
                    </w:p>
                    <w:p w14:paraId="489BF3A1" w14:textId="77777777" w:rsidR="00C33400" w:rsidRPr="00165FD3" w:rsidRDefault="00C33400" w:rsidP="00FC5C13">
                      <w:pPr>
                        <w:pStyle w:val="Sansinterligne"/>
                        <w:jc w:val="center"/>
                        <w:rPr>
                          <w:b/>
                          <w:sz w:val="14"/>
                          <w:szCs w:val="13"/>
                        </w:rPr>
                      </w:pPr>
                      <w:r w:rsidRPr="00165FD3">
                        <w:rPr>
                          <w:b/>
                          <w:sz w:val="14"/>
                          <w:szCs w:val="13"/>
                        </w:rPr>
                        <w:t>**********</w:t>
                      </w:r>
                    </w:p>
                    <w:p w14:paraId="21DE5017" w14:textId="77777777" w:rsidR="00C33400" w:rsidRPr="00165FD3" w:rsidRDefault="00C33400" w:rsidP="00FC5C13">
                      <w:pPr>
                        <w:pStyle w:val="Sansinterligne"/>
                        <w:jc w:val="center"/>
                        <w:rPr>
                          <w:b/>
                          <w:sz w:val="14"/>
                          <w:szCs w:val="13"/>
                        </w:rPr>
                      </w:pPr>
                      <w:r w:rsidRPr="00165FD3">
                        <w:rPr>
                          <w:b/>
                          <w:sz w:val="14"/>
                          <w:szCs w:val="13"/>
                        </w:rPr>
                        <w:t>DEPARTEMENT DE L’OCEAN</w:t>
                      </w:r>
                    </w:p>
                    <w:p w14:paraId="68B34BB5" w14:textId="77777777" w:rsidR="00C33400" w:rsidRPr="00165FD3" w:rsidRDefault="00C33400" w:rsidP="00FC5C13">
                      <w:pPr>
                        <w:pStyle w:val="Sansinterligne"/>
                        <w:jc w:val="center"/>
                        <w:rPr>
                          <w:b/>
                          <w:sz w:val="14"/>
                          <w:szCs w:val="13"/>
                        </w:rPr>
                      </w:pPr>
                      <w:r w:rsidRPr="00165FD3">
                        <w:rPr>
                          <w:b/>
                          <w:sz w:val="14"/>
                          <w:szCs w:val="13"/>
                        </w:rPr>
                        <w:t>**********</w:t>
                      </w:r>
                    </w:p>
                    <w:p w14:paraId="416C584A" w14:textId="77777777" w:rsidR="00C33400" w:rsidRPr="00165FD3" w:rsidRDefault="00C33400" w:rsidP="00FC5C13">
                      <w:pPr>
                        <w:pStyle w:val="Sansinterligne"/>
                        <w:jc w:val="center"/>
                        <w:rPr>
                          <w:b/>
                          <w:sz w:val="14"/>
                          <w:szCs w:val="13"/>
                        </w:rPr>
                      </w:pPr>
                      <w:r w:rsidRPr="00165FD3">
                        <w:rPr>
                          <w:b/>
                          <w:sz w:val="14"/>
                          <w:szCs w:val="13"/>
                        </w:rPr>
                        <w:t>COMMUNE DE BIPINDI</w:t>
                      </w:r>
                    </w:p>
                    <w:p w14:paraId="7483DA2F" w14:textId="77777777" w:rsidR="00C33400" w:rsidRPr="00165FD3" w:rsidRDefault="00C33400" w:rsidP="00FC5C13">
                      <w:pPr>
                        <w:pStyle w:val="Sansinterligne"/>
                        <w:jc w:val="center"/>
                        <w:rPr>
                          <w:b/>
                          <w:sz w:val="14"/>
                          <w:szCs w:val="13"/>
                        </w:rPr>
                      </w:pPr>
                      <w:r w:rsidRPr="00165FD3">
                        <w:rPr>
                          <w:b/>
                          <w:sz w:val="14"/>
                          <w:szCs w:val="13"/>
                        </w:rPr>
                        <w:t>B.P : 20 BIPINDI</w:t>
                      </w:r>
                    </w:p>
                    <w:p w14:paraId="01562BF9" w14:textId="77777777" w:rsidR="00C33400" w:rsidRPr="00165FD3" w:rsidRDefault="00C33400" w:rsidP="00FC5C13">
                      <w:pPr>
                        <w:pStyle w:val="Sansinterligne"/>
                        <w:jc w:val="center"/>
                        <w:rPr>
                          <w:b/>
                          <w:sz w:val="14"/>
                          <w:szCs w:val="13"/>
                        </w:rPr>
                      </w:pPr>
                    </w:p>
                    <w:p w14:paraId="61E19C56" w14:textId="77777777" w:rsidR="00C33400" w:rsidRPr="00165FD3" w:rsidRDefault="00C33400" w:rsidP="00FC5C13">
                      <w:pPr>
                        <w:pStyle w:val="Sansinterligne"/>
                        <w:jc w:val="center"/>
                        <w:rPr>
                          <w:b/>
                          <w:sz w:val="14"/>
                          <w:szCs w:val="13"/>
                        </w:rPr>
                      </w:pPr>
                      <w:r w:rsidRPr="00165FD3">
                        <w:rPr>
                          <w:b/>
                          <w:sz w:val="14"/>
                          <w:szCs w:val="13"/>
                        </w:rPr>
                        <w:t>***********</w:t>
                      </w:r>
                    </w:p>
                    <w:p w14:paraId="273787E1" w14:textId="77777777" w:rsidR="00C33400" w:rsidRPr="00165FD3" w:rsidRDefault="00C33400" w:rsidP="00FC5C13">
                      <w:pPr>
                        <w:pStyle w:val="Sansinterligne"/>
                        <w:jc w:val="center"/>
                        <w:rPr>
                          <w:b/>
                          <w:sz w:val="14"/>
                          <w:szCs w:val="13"/>
                        </w:rPr>
                      </w:pPr>
                      <w:r w:rsidRPr="00165FD3">
                        <w:rPr>
                          <w:b/>
                          <w:sz w:val="14"/>
                          <w:szCs w:val="13"/>
                        </w:rPr>
                        <w:t>SECRETARIAT GENERAL</w:t>
                      </w:r>
                    </w:p>
                    <w:p w14:paraId="1864929D" w14:textId="77777777" w:rsidR="00C33400" w:rsidRPr="00165FD3" w:rsidRDefault="00C33400" w:rsidP="00FC5C13">
                      <w:pPr>
                        <w:pStyle w:val="Sansinterligne"/>
                        <w:jc w:val="center"/>
                        <w:rPr>
                          <w:b/>
                          <w:sz w:val="14"/>
                          <w:szCs w:val="13"/>
                        </w:rPr>
                      </w:pPr>
                      <w:r w:rsidRPr="00165FD3">
                        <w:rPr>
                          <w:b/>
                          <w:sz w:val="14"/>
                          <w:szCs w:val="13"/>
                        </w:rPr>
                        <w:t>***********</w:t>
                      </w:r>
                    </w:p>
                    <w:p w14:paraId="65595CA3" w14:textId="77777777" w:rsidR="00C33400" w:rsidRPr="00165FD3" w:rsidRDefault="00C33400" w:rsidP="00FC5C13">
                      <w:pPr>
                        <w:pStyle w:val="Sansinterligne"/>
                        <w:jc w:val="center"/>
                        <w:rPr>
                          <w:b/>
                          <w:sz w:val="14"/>
                          <w:szCs w:val="13"/>
                        </w:rPr>
                      </w:pPr>
                      <w:r w:rsidRPr="00165FD3">
                        <w:rPr>
                          <w:b/>
                          <w:sz w:val="14"/>
                          <w:szCs w:val="13"/>
                        </w:rPr>
                        <w:t>COMMISSION INTERNE DE PASSATION DES MARCHES PUBLICS</w:t>
                      </w:r>
                    </w:p>
                    <w:p w14:paraId="3043BD9F" w14:textId="77777777" w:rsidR="00C33400" w:rsidRPr="00165FD3" w:rsidRDefault="00C33400" w:rsidP="00FC5C13">
                      <w:pPr>
                        <w:pStyle w:val="Sansinterligne"/>
                        <w:jc w:val="center"/>
                        <w:rPr>
                          <w:b/>
                          <w:sz w:val="12"/>
                          <w:szCs w:val="13"/>
                        </w:rPr>
                      </w:pPr>
                      <w:r w:rsidRPr="00165FD3">
                        <w:rPr>
                          <w:b/>
                          <w:sz w:val="12"/>
                          <w:szCs w:val="13"/>
                        </w:rPr>
                        <w:t>***********</w:t>
                      </w:r>
                    </w:p>
                    <w:p w14:paraId="31CE3F86" w14:textId="77777777" w:rsidR="00C33400" w:rsidRPr="00165FD3" w:rsidRDefault="00C33400" w:rsidP="00FC5C13">
                      <w:pPr>
                        <w:pStyle w:val="Sansinterligne"/>
                        <w:jc w:val="center"/>
                        <w:rPr>
                          <w:b/>
                          <w:sz w:val="12"/>
                          <w:szCs w:val="13"/>
                        </w:rPr>
                      </w:pPr>
                      <w:r w:rsidRPr="00165FD3">
                        <w:rPr>
                          <w:b/>
                          <w:sz w:val="12"/>
                          <w:szCs w:val="13"/>
                        </w:rPr>
                        <w:t>SIGAMP/C-BPDI</w:t>
                      </w:r>
                    </w:p>
                    <w:p w14:paraId="5067CB73" w14:textId="77777777" w:rsidR="00C33400" w:rsidRPr="00165FD3" w:rsidRDefault="00C33400" w:rsidP="00FC5C13">
                      <w:pPr>
                        <w:pStyle w:val="Sansinterligne"/>
                        <w:jc w:val="center"/>
                        <w:rPr>
                          <w:b/>
                          <w:sz w:val="12"/>
                          <w:szCs w:val="13"/>
                        </w:rPr>
                      </w:pPr>
                      <w:r w:rsidRPr="00165FD3">
                        <w:rPr>
                          <w:b/>
                          <w:sz w:val="12"/>
                          <w:szCs w:val="13"/>
                        </w:rPr>
                        <w:t>***********</w:t>
                      </w:r>
                    </w:p>
                    <w:p w14:paraId="38F4D777" w14:textId="77777777" w:rsidR="00C33400" w:rsidRPr="00165FD3" w:rsidRDefault="00C33400" w:rsidP="00FC5C13">
                      <w:pPr>
                        <w:jc w:val="center"/>
                        <w:rPr>
                          <w:b/>
                          <w:sz w:val="14"/>
                          <w:szCs w:val="13"/>
                        </w:rPr>
                      </w:pPr>
                      <w:r w:rsidRPr="00165FD3">
                        <w:rPr>
                          <w:b/>
                          <w:sz w:val="14"/>
                          <w:szCs w:val="13"/>
                        </w:rPr>
                        <w:t>Tel: 699 99 89 70 / 653 25 43 25</w:t>
                      </w:r>
                    </w:p>
                    <w:p w14:paraId="23FABE28" w14:textId="77777777" w:rsidR="00C33400" w:rsidRDefault="00C33400" w:rsidP="00FC5C13">
                      <w:pPr>
                        <w:jc w:val="center"/>
                        <w:rPr>
                          <w:rFonts w:ascii="Arial Narrow" w:hAnsi="Arial Narrow"/>
                          <w:b/>
                          <w:sz w:val="16"/>
                          <w:szCs w:val="16"/>
                        </w:rPr>
                      </w:pPr>
                    </w:p>
                  </w:txbxContent>
                </v:textbox>
              </v:shape>
            </w:pict>
          </mc:Fallback>
        </mc:AlternateContent>
      </w:r>
      <w:r w:rsidR="004712A4" w:rsidRPr="00D404C7">
        <w:rPr>
          <w:noProof/>
          <w:lang w:val="en-US" w:eastAsia="en-US"/>
        </w:rPr>
        <mc:AlternateContent>
          <mc:Choice Requires="wps">
            <w:drawing>
              <wp:anchor distT="0" distB="0" distL="114300" distR="114300" simplePos="0" relativeHeight="251652608" behindDoc="0" locked="0" layoutInCell="1" allowOverlap="1" wp14:anchorId="0B77E7A2" wp14:editId="11FDF118">
                <wp:simplePos x="0" y="0"/>
                <wp:positionH relativeFrom="column">
                  <wp:posOffset>-139065</wp:posOffset>
                </wp:positionH>
                <wp:positionV relativeFrom="paragraph">
                  <wp:posOffset>-129540</wp:posOffset>
                </wp:positionV>
                <wp:extent cx="6390640" cy="9652635"/>
                <wp:effectExtent l="0" t="0" r="0" b="5715"/>
                <wp:wrapNone/>
                <wp:docPr id="40"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0F47F15E" id="Rectangle 481" o:spid="_x0000_s1026" style="position:absolute;margin-left:-10.95pt;margin-top:-10.2pt;width:503.2pt;height:760.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" filled="f" strokecolor="#385d8a" strokeweight=".70561mm">
                <v:path arrowok="t"/>
                <v:textbox inset="0,0,0,0"/>
              </v:rect>
            </w:pict>
          </mc:Fallback>
        </mc:AlternateContent>
      </w:r>
    </w:p>
    <w:p w14:paraId="17B1D9C4" w14:textId="48E6E50D" w:rsidR="004712A4" w:rsidRPr="00D404C7" w:rsidRDefault="004712A4" w:rsidP="004712A4">
      <w:pPr>
        <w:jc w:val="center"/>
      </w:pPr>
    </w:p>
    <w:p w14:paraId="1CFBE5BC" w14:textId="77777777" w:rsidR="004712A4" w:rsidRPr="00D404C7" w:rsidRDefault="004712A4" w:rsidP="004712A4">
      <w:pPr>
        <w:jc w:val="center"/>
      </w:pPr>
    </w:p>
    <w:p w14:paraId="06A91340" w14:textId="222C4A5E" w:rsidR="004712A4" w:rsidRPr="00D404C7" w:rsidRDefault="00FC5C13" w:rsidP="004712A4">
      <w:pPr>
        <w:jc w:val="center"/>
      </w:pPr>
      <w:r>
        <w:rPr>
          <w:noProof/>
          <w:lang w:val="en-US" w:eastAsia="en-US"/>
        </w:rPr>
        <w:drawing>
          <wp:anchor distT="0" distB="0" distL="114300" distR="114300" simplePos="0" relativeHeight="251657728" behindDoc="1" locked="0" layoutInCell="1" allowOverlap="1" wp14:anchorId="54F60B72" wp14:editId="0F1C6BD9">
            <wp:simplePos x="0" y="0"/>
            <wp:positionH relativeFrom="column">
              <wp:posOffset>2469337</wp:posOffset>
            </wp:positionH>
            <wp:positionV relativeFrom="paragraph">
              <wp:posOffset>60604</wp:posOffset>
            </wp:positionV>
            <wp:extent cx="1059180" cy="1163117"/>
            <wp:effectExtent l="0" t="0" r="7620" b="0"/>
            <wp:wrapNone/>
            <wp:docPr id="515" name="Image 1" descr="Description :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Untitle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5041" cy="11695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42956" w14:textId="77777777" w:rsidR="004712A4" w:rsidRPr="00D404C7" w:rsidRDefault="004712A4" w:rsidP="004712A4">
      <w:pPr>
        <w:jc w:val="center"/>
      </w:pPr>
    </w:p>
    <w:p w14:paraId="7AC28CB9" w14:textId="77777777" w:rsidR="004712A4" w:rsidRPr="00D404C7" w:rsidRDefault="004712A4" w:rsidP="004712A4">
      <w:pPr>
        <w:jc w:val="center"/>
      </w:pPr>
    </w:p>
    <w:p w14:paraId="655DDAC6" w14:textId="529DCFE3" w:rsidR="00FC5C13" w:rsidRDefault="00FC5C13" w:rsidP="00FC5C13"/>
    <w:p w14:paraId="5C9EBA64" w14:textId="77777777" w:rsidR="00FC5C13" w:rsidRDefault="00FC5C13" w:rsidP="00FC5C13"/>
    <w:p w14:paraId="50616DB6" w14:textId="77777777" w:rsidR="00FC5C13" w:rsidRDefault="00FC5C13" w:rsidP="00FC5C13"/>
    <w:p w14:paraId="44BAC1B9" w14:textId="77777777" w:rsidR="00FC5C13" w:rsidRDefault="00FC5C13" w:rsidP="00FC5C13">
      <w:pPr>
        <w:pStyle w:val="DTAOtitre0"/>
        <w:rPr>
          <w:rFonts w:ascii="Arial Narrow" w:hAnsi="Arial Narrow"/>
        </w:rPr>
      </w:pPr>
    </w:p>
    <w:p w14:paraId="4BA6B18B" w14:textId="77777777" w:rsidR="00FC5C13" w:rsidRDefault="00FC5C13" w:rsidP="00FC5C13">
      <w:pPr>
        <w:pStyle w:val="DTAOtitre0"/>
        <w:rPr>
          <w:rFonts w:ascii="Arial Narrow" w:hAnsi="Arial Narrow"/>
        </w:rPr>
      </w:pPr>
    </w:p>
    <w:p w14:paraId="149D9629" w14:textId="0558237A" w:rsidR="00FC5C98" w:rsidRPr="00CF36EA" w:rsidRDefault="00FC5C98" w:rsidP="00FC5C98">
      <w:pPr>
        <w:jc w:val="center"/>
        <w:rPr>
          <w:b/>
          <w:bCs/>
          <w:i/>
          <w:sz w:val="28"/>
          <w:szCs w:val="28"/>
        </w:rPr>
      </w:pPr>
    </w:p>
    <w:p w14:paraId="7C966D98" w14:textId="77777777" w:rsidR="004712A4" w:rsidRPr="00D404C7" w:rsidRDefault="004712A4" w:rsidP="004712A4">
      <w:pPr>
        <w:jc w:val="center"/>
        <w:rPr>
          <w:b/>
          <w:bCs/>
          <w:i/>
        </w:rPr>
      </w:pPr>
    </w:p>
    <w:p w14:paraId="31F76418" w14:textId="77777777" w:rsidR="004712A4" w:rsidRPr="00D404C7" w:rsidRDefault="004712A4" w:rsidP="004712A4">
      <w:pPr>
        <w:jc w:val="center"/>
        <w:rPr>
          <w:b/>
          <w:bCs/>
          <w:i/>
        </w:rPr>
      </w:pPr>
    </w:p>
    <w:p w14:paraId="7AC7BA91" w14:textId="77777777" w:rsidR="00181E0C" w:rsidRPr="00CF36EA" w:rsidRDefault="00181E0C" w:rsidP="00181E0C">
      <w:pPr>
        <w:jc w:val="center"/>
        <w:rPr>
          <w:b/>
          <w:bCs/>
          <w:i/>
          <w:sz w:val="28"/>
          <w:szCs w:val="28"/>
        </w:rPr>
      </w:pPr>
      <w:r w:rsidRPr="00CF36EA">
        <w:rPr>
          <w:b/>
          <w:bCs/>
          <w:i/>
          <w:sz w:val="28"/>
          <w:szCs w:val="28"/>
        </w:rPr>
        <w:t xml:space="preserve">COMMISSION INTERNE DE PASSATION DES MARCHES </w:t>
      </w:r>
    </w:p>
    <w:p w14:paraId="5B4D4250" w14:textId="77777777" w:rsidR="00181E0C" w:rsidRPr="00CF36EA" w:rsidRDefault="00181E0C" w:rsidP="00181E0C">
      <w:pPr>
        <w:jc w:val="center"/>
        <w:rPr>
          <w:b/>
          <w:bCs/>
          <w:i/>
          <w:sz w:val="28"/>
          <w:szCs w:val="28"/>
        </w:rPr>
      </w:pPr>
      <w:r w:rsidRPr="00CF36EA">
        <w:rPr>
          <w:b/>
          <w:bCs/>
          <w:i/>
          <w:sz w:val="28"/>
          <w:szCs w:val="28"/>
        </w:rPr>
        <w:t>AUPRES DE LA COMMUNE DE BIPINDI</w:t>
      </w:r>
    </w:p>
    <w:p w14:paraId="3DF5D7CC" w14:textId="77777777" w:rsidR="004712A4" w:rsidRPr="00D404C7" w:rsidRDefault="004712A4" w:rsidP="00181E0C">
      <w:pPr>
        <w:jc w:val="center"/>
        <w:rPr>
          <w:b/>
          <w:bCs/>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F00382" w:rsidRPr="00D404C7" w14:paraId="36B3BE48" w14:textId="77777777" w:rsidTr="004712A4">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1B6473B2" w14:textId="77777777" w:rsidR="004712A4" w:rsidRPr="00D404C7" w:rsidRDefault="004712A4" w:rsidP="004712A4">
            <w:pPr>
              <w:jc w:val="center"/>
              <w:rPr>
                <w:b/>
              </w:rPr>
            </w:pPr>
          </w:p>
          <w:p w14:paraId="77B72B2F" w14:textId="6D96559B" w:rsidR="00D10C93" w:rsidRPr="000B4AF5" w:rsidRDefault="00D10C93" w:rsidP="00D10C93">
            <w:pPr>
              <w:widowControl w:val="0"/>
              <w:autoSpaceDE w:val="0"/>
              <w:spacing w:before="61"/>
              <w:jc w:val="center"/>
              <w:rPr>
                <w:szCs w:val="24"/>
              </w:rPr>
            </w:pPr>
            <w:r w:rsidRPr="000B4AF5">
              <w:rPr>
                <w:b/>
                <w:bCs/>
                <w:szCs w:val="24"/>
              </w:rPr>
              <w:t xml:space="preserve">Dossier de Demande de Cotation </w:t>
            </w:r>
          </w:p>
          <w:p w14:paraId="49009AC4" w14:textId="48D6A961" w:rsidR="00D10C93" w:rsidRPr="000B4AF5" w:rsidRDefault="00D10C93" w:rsidP="00D10C93">
            <w:pPr>
              <w:widowControl w:val="0"/>
              <w:autoSpaceDE w:val="0"/>
              <w:spacing w:before="61" w:line="360" w:lineRule="auto"/>
              <w:ind w:right="-20"/>
              <w:jc w:val="center"/>
              <w:rPr>
                <w:b/>
                <w:bCs/>
                <w:szCs w:val="24"/>
              </w:rPr>
            </w:pPr>
            <w:r w:rsidRPr="000B4AF5">
              <w:rPr>
                <w:b/>
                <w:bCs/>
                <w:szCs w:val="24"/>
              </w:rPr>
              <w:t>N°</w:t>
            </w:r>
            <w:r w:rsidR="00FC5C13">
              <w:rPr>
                <w:b/>
                <w:bCs/>
                <w:szCs w:val="24"/>
              </w:rPr>
              <w:t>002</w:t>
            </w:r>
            <w:r w:rsidRPr="000B4AF5">
              <w:rPr>
                <w:b/>
                <w:bCs/>
                <w:szCs w:val="24"/>
              </w:rPr>
              <w:t>/DC/</w:t>
            </w:r>
            <w:r w:rsidRPr="000B4AF5">
              <w:rPr>
                <w:b/>
                <w:bCs/>
                <w:spacing w:val="17"/>
                <w:szCs w:val="24"/>
              </w:rPr>
              <w:t>COM.BPDI/</w:t>
            </w:r>
            <w:r w:rsidRPr="000B4AF5">
              <w:rPr>
                <w:b/>
                <w:bCs/>
                <w:szCs w:val="24"/>
              </w:rPr>
              <w:t>CIPM/</w:t>
            </w:r>
            <w:r w:rsidR="00FC5C13">
              <w:rPr>
                <w:b/>
                <w:bCs/>
                <w:szCs w:val="24"/>
              </w:rPr>
              <w:t>SIGAMP/</w:t>
            </w:r>
            <w:r w:rsidRPr="000B4AF5">
              <w:rPr>
                <w:b/>
                <w:bCs/>
                <w:szCs w:val="24"/>
              </w:rPr>
              <w:t>202</w:t>
            </w:r>
            <w:r>
              <w:rPr>
                <w:b/>
                <w:bCs/>
                <w:szCs w:val="24"/>
              </w:rPr>
              <w:t>5</w:t>
            </w:r>
            <w:r w:rsidRPr="000B4AF5">
              <w:rPr>
                <w:b/>
                <w:bCs/>
                <w:szCs w:val="24"/>
              </w:rPr>
              <w:t xml:space="preserve"> du</w:t>
            </w:r>
            <w:r w:rsidRPr="000B4AF5">
              <w:rPr>
                <w:b/>
                <w:bCs/>
                <w:spacing w:val="6"/>
                <w:szCs w:val="24"/>
              </w:rPr>
              <w:t xml:space="preserve"> </w:t>
            </w:r>
            <w:r w:rsidR="002B731F">
              <w:rPr>
                <w:b/>
                <w:bCs/>
                <w:szCs w:val="24"/>
              </w:rPr>
              <w:t>28</w:t>
            </w:r>
            <w:r w:rsidRPr="000B4AF5">
              <w:rPr>
                <w:b/>
                <w:bCs/>
                <w:szCs w:val="24"/>
              </w:rPr>
              <w:t>/</w:t>
            </w:r>
            <w:r w:rsidR="002B731F">
              <w:rPr>
                <w:b/>
                <w:bCs/>
                <w:szCs w:val="24"/>
              </w:rPr>
              <w:t>01</w:t>
            </w:r>
            <w:r w:rsidRPr="000B4AF5">
              <w:rPr>
                <w:b/>
                <w:bCs/>
                <w:szCs w:val="24"/>
              </w:rPr>
              <w:t>/ 202</w:t>
            </w:r>
            <w:r>
              <w:rPr>
                <w:b/>
                <w:bCs/>
                <w:szCs w:val="24"/>
              </w:rPr>
              <w:t>5</w:t>
            </w:r>
          </w:p>
          <w:p w14:paraId="373E323C" w14:textId="77777777" w:rsidR="00D10C93" w:rsidRPr="000B4AF5" w:rsidRDefault="00D10C93" w:rsidP="00D10C93">
            <w:pPr>
              <w:widowControl w:val="0"/>
              <w:autoSpaceDE w:val="0"/>
              <w:spacing w:before="11" w:line="360" w:lineRule="auto"/>
              <w:ind w:left="285" w:right="135"/>
              <w:jc w:val="center"/>
              <w:rPr>
                <w:b/>
                <w:bCs/>
                <w:szCs w:val="24"/>
              </w:rPr>
            </w:pPr>
            <w:r w:rsidRPr="000B4AF5">
              <w:rPr>
                <w:b/>
                <w:bCs/>
                <w:szCs w:val="24"/>
              </w:rPr>
              <w:t>Pour</w:t>
            </w:r>
            <w:r w:rsidRPr="000B4AF5">
              <w:rPr>
                <w:b/>
                <w:bCs/>
                <w:spacing w:val="6"/>
                <w:szCs w:val="24"/>
              </w:rPr>
              <w:t xml:space="preserve"> </w:t>
            </w:r>
            <w:r w:rsidRPr="000B4AF5">
              <w:rPr>
                <w:b/>
                <w:bCs/>
                <w:szCs w:val="24"/>
              </w:rPr>
              <w:t>l</w:t>
            </w:r>
            <w:r w:rsidR="009C75C9">
              <w:rPr>
                <w:b/>
                <w:bCs/>
                <w:szCs w:val="24"/>
              </w:rPr>
              <w:t>es Travaux de Réhabilitation du Centre de Promotion de la Femme et de la Famille (CPFF) de Bipindi</w:t>
            </w:r>
          </w:p>
          <w:p w14:paraId="681A0A40" w14:textId="77777777" w:rsidR="004712A4" w:rsidRPr="00D404C7" w:rsidRDefault="004712A4" w:rsidP="004712A4">
            <w:pPr>
              <w:jc w:val="center"/>
              <w:rPr>
                <w:b/>
              </w:rPr>
            </w:pPr>
          </w:p>
          <w:p w14:paraId="4A082D04" w14:textId="77777777" w:rsidR="004712A4" w:rsidRPr="00D404C7" w:rsidRDefault="004712A4" w:rsidP="004712A4">
            <w:pPr>
              <w:jc w:val="center"/>
              <w:rPr>
                <w:b/>
              </w:rPr>
            </w:pPr>
          </w:p>
        </w:tc>
      </w:tr>
    </w:tbl>
    <w:p w14:paraId="2897A31B" w14:textId="77777777" w:rsidR="00B527F0" w:rsidRPr="00D404C7" w:rsidRDefault="00B527F0" w:rsidP="004712A4">
      <w:pPr>
        <w:jc w:val="center"/>
        <w:rPr>
          <w:b/>
        </w:rPr>
      </w:pPr>
    </w:p>
    <w:p w14:paraId="5C58F935" w14:textId="77777777" w:rsidR="004712A4" w:rsidRPr="00D404C7" w:rsidRDefault="004712A4" w:rsidP="004712A4">
      <w:pPr>
        <w:jc w:val="center"/>
        <w:rPr>
          <w:b/>
        </w:rPr>
      </w:pPr>
      <w:r w:rsidRPr="00D404C7">
        <w:rPr>
          <w:b/>
        </w:rPr>
        <w:t xml:space="preserve">FINANCEMENT : </w:t>
      </w:r>
      <w:r w:rsidR="00114A3C">
        <w:rPr>
          <w:b/>
        </w:rPr>
        <w:t>BIP MINPROFF</w:t>
      </w:r>
    </w:p>
    <w:p w14:paraId="5C5D3B25" w14:textId="77777777" w:rsidR="004712A4" w:rsidRPr="00D404C7" w:rsidRDefault="004712A4" w:rsidP="004712A4">
      <w:pPr>
        <w:jc w:val="center"/>
        <w:rPr>
          <w:b/>
        </w:rPr>
      </w:pPr>
    </w:p>
    <w:p w14:paraId="7FB2F2EC" w14:textId="77777777" w:rsidR="004712A4" w:rsidRPr="00D404C7" w:rsidRDefault="004712A4" w:rsidP="004712A4">
      <w:pPr>
        <w:jc w:val="center"/>
        <w:rPr>
          <w:b/>
        </w:rPr>
      </w:pPr>
      <w:r w:rsidRPr="00D404C7">
        <w:rPr>
          <w:b/>
        </w:rPr>
        <w:t>IMPUTATION : ………………………</w:t>
      </w:r>
    </w:p>
    <w:p w14:paraId="0F1E4AF0" w14:textId="77777777" w:rsidR="004712A4" w:rsidRPr="00D404C7" w:rsidRDefault="004712A4" w:rsidP="004712A4">
      <w:pPr>
        <w:jc w:val="center"/>
        <w:rPr>
          <w:b/>
        </w:rPr>
      </w:pPr>
    </w:p>
    <w:p w14:paraId="182D8EC4" w14:textId="77777777" w:rsidR="004712A4" w:rsidRPr="00D404C7" w:rsidRDefault="004712A4" w:rsidP="004712A4">
      <w:pPr>
        <w:jc w:val="center"/>
        <w:rPr>
          <w:b/>
        </w:rPr>
      </w:pPr>
    </w:p>
    <w:p w14:paraId="26CAA3CF" w14:textId="77777777" w:rsidR="004712A4" w:rsidRPr="00D404C7" w:rsidRDefault="004712A4" w:rsidP="002562BB">
      <w:pPr>
        <w:tabs>
          <w:tab w:val="left" w:pos="8970"/>
        </w:tabs>
        <w:ind w:left="0" w:firstLine="0"/>
        <w:jc w:val="left"/>
      </w:pPr>
      <w:r w:rsidRPr="00D404C7">
        <w:rPr>
          <w:noProof/>
          <w:lang w:val="en-US" w:eastAsia="en-US"/>
        </w:rPr>
        <mc:AlternateContent>
          <mc:Choice Requires="wps">
            <w:drawing>
              <wp:anchor distT="4294967293" distB="4294967293" distL="114300" distR="114300" simplePos="0" relativeHeight="251653632" behindDoc="0" locked="0" layoutInCell="1" allowOverlap="1" wp14:anchorId="13A1FC16" wp14:editId="485085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521D2F8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p>
    <w:p w14:paraId="46FB154A" w14:textId="77777777" w:rsidR="004712A4" w:rsidRPr="00D404C7" w:rsidRDefault="004712A4" w:rsidP="004712A4">
      <w:pPr>
        <w:jc w:val="center"/>
        <w:rPr>
          <w:b/>
        </w:rPr>
      </w:pPr>
      <w:r w:rsidRPr="00D404C7">
        <w:rPr>
          <w:b/>
        </w:rPr>
        <w:t>EXERCICE</w:t>
      </w:r>
      <w:r w:rsidR="00825BD1">
        <w:rPr>
          <w:b/>
        </w:rPr>
        <w:t> : 2025</w:t>
      </w:r>
    </w:p>
    <w:p w14:paraId="296C909A" w14:textId="77777777" w:rsidR="004712A4" w:rsidRPr="00D404C7" w:rsidRDefault="004712A4" w:rsidP="004712A4">
      <w:pPr>
        <w:jc w:val="center"/>
        <w:rPr>
          <w:b/>
        </w:rPr>
      </w:pPr>
    </w:p>
    <w:p w14:paraId="44F419D2" w14:textId="77777777" w:rsidR="004712A4" w:rsidRPr="00D404C7" w:rsidRDefault="004712A4" w:rsidP="004712A4">
      <w:pPr>
        <w:jc w:val="center"/>
      </w:pPr>
      <w:r w:rsidRPr="00D404C7">
        <w:rPr>
          <w:noProof/>
          <w:lang w:val="en-US" w:eastAsia="en-US"/>
        </w:rPr>
        <mc:AlternateContent>
          <mc:Choice Requires="wps">
            <w:drawing>
              <wp:anchor distT="4294967293" distB="4294967293" distL="114300" distR="114300" simplePos="0" relativeHeight="251655680" behindDoc="0" locked="0" layoutInCell="1" allowOverlap="1" wp14:anchorId="5425F639" wp14:editId="4F63CC83">
                <wp:simplePos x="0" y="0"/>
                <wp:positionH relativeFrom="column">
                  <wp:posOffset>979805</wp:posOffset>
                </wp:positionH>
                <wp:positionV relativeFrom="paragraph">
                  <wp:posOffset>12064</wp:posOffset>
                </wp:positionV>
                <wp:extent cx="4572000" cy="0"/>
                <wp:effectExtent l="0" t="0" r="0" b="0"/>
                <wp:wrapNone/>
                <wp:docPr id="42"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5DD1B3B4" id="Connecteur droit 442" o:spid="_x0000_s1026" type="#_x0000_t32" style="position:absolute;margin-left:77.15pt;margin-top:.95pt;width:5in;height:0;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DUfx+0uAEAAGMDAAAOAAAAAAAAAAAAAAAAAC4CAABkcnMvZTJv&#10;RG9jLnhtbFBLAQItABQABgAIAAAAIQA9aeOK3AAAAAcBAAAPAAAAAAAAAAAAAAAAABIEAABkcnMv&#10;ZG93bnJldi54bWxQSwUGAAAAAAQABADzAAAAGwUAAAAA&#10;" strokeweight=".26467mm">
                <o:lock v:ext="edit" shapetype="f"/>
              </v:shape>
            </w:pict>
          </mc:Fallback>
        </mc:AlternateContent>
      </w:r>
    </w:p>
    <w:p w14:paraId="638F57C4" w14:textId="77777777" w:rsidR="004712A4" w:rsidRPr="00D404C7" w:rsidRDefault="004712A4" w:rsidP="004712A4">
      <w:pPr>
        <w:widowControl w:val="0"/>
        <w:autoSpaceDE w:val="0"/>
        <w:spacing w:line="200" w:lineRule="exact"/>
        <w:jc w:val="center"/>
        <w:rPr>
          <w:b/>
          <w:sz w:val="16"/>
          <w:szCs w:val="16"/>
        </w:rPr>
      </w:pPr>
    </w:p>
    <w:p w14:paraId="0D26E92D" w14:textId="77777777" w:rsidR="004712A4" w:rsidRPr="00D404C7" w:rsidRDefault="004712A4" w:rsidP="004712A4">
      <w:pPr>
        <w:widowControl w:val="0"/>
        <w:autoSpaceDE w:val="0"/>
        <w:spacing w:line="200" w:lineRule="exact"/>
        <w:jc w:val="center"/>
        <w:rPr>
          <w:b/>
          <w:sz w:val="16"/>
          <w:szCs w:val="16"/>
        </w:rPr>
      </w:pPr>
    </w:p>
    <w:p w14:paraId="28CC1733" w14:textId="77777777" w:rsidR="004712A4" w:rsidRPr="00D404C7" w:rsidRDefault="004712A4" w:rsidP="004712A4">
      <w:pPr>
        <w:widowControl w:val="0"/>
        <w:autoSpaceDE w:val="0"/>
        <w:spacing w:line="200" w:lineRule="exact"/>
        <w:jc w:val="center"/>
        <w:rPr>
          <w:b/>
          <w:sz w:val="16"/>
          <w:szCs w:val="16"/>
        </w:rPr>
      </w:pPr>
    </w:p>
    <w:p w14:paraId="38A2CDAE" w14:textId="77777777" w:rsidR="004712A4" w:rsidRPr="00D404C7" w:rsidRDefault="004712A4" w:rsidP="004712A4">
      <w:pPr>
        <w:widowControl w:val="0"/>
        <w:autoSpaceDE w:val="0"/>
        <w:spacing w:line="200" w:lineRule="exact"/>
        <w:jc w:val="center"/>
        <w:rPr>
          <w:b/>
          <w:sz w:val="16"/>
          <w:szCs w:val="16"/>
        </w:rPr>
      </w:pPr>
    </w:p>
    <w:p w14:paraId="58B950FE" w14:textId="77777777" w:rsidR="004712A4" w:rsidRPr="00D404C7" w:rsidRDefault="004712A4" w:rsidP="007547E0">
      <w:pPr>
        <w:widowControl w:val="0"/>
        <w:suppressAutoHyphens/>
        <w:autoSpaceDE w:val="0"/>
        <w:autoSpaceDN w:val="0"/>
        <w:spacing w:after="60" w:line="360" w:lineRule="auto"/>
        <w:ind w:left="0" w:firstLine="0"/>
        <w:jc w:val="center"/>
        <w:textAlignment w:val="baseline"/>
        <w:rPr>
          <w:b/>
          <w:sz w:val="36"/>
          <w:szCs w:val="36"/>
        </w:rPr>
      </w:pPr>
      <w:r w:rsidRPr="00D404C7">
        <w:rPr>
          <w:b/>
          <w:sz w:val="36"/>
          <w:szCs w:val="36"/>
        </w:rPr>
        <w:t>DOSSIER D</w:t>
      </w:r>
      <w:r w:rsidR="00B527F0" w:rsidRPr="00D404C7">
        <w:rPr>
          <w:b/>
          <w:sz w:val="36"/>
          <w:szCs w:val="36"/>
        </w:rPr>
        <w:t xml:space="preserve">E </w:t>
      </w:r>
      <w:r w:rsidRPr="00D404C7">
        <w:rPr>
          <w:b/>
          <w:sz w:val="36"/>
          <w:szCs w:val="36"/>
        </w:rPr>
        <w:t xml:space="preserve">DEMANDE DE COTATION </w:t>
      </w:r>
    </w:p>
    <w:p w14:paraId="586516BC" w14:textId="77777777" w:rsidR="004712A4" w:rsidRPr="00D404C7" w:rsidRDefault="004712A4" w:rsidP="004712A4">
      <w:pPr>
        <w:widowControl w:val="0"/>
        <w:autoSpaceDE w:val="0"/>
        <w:spacing w:line="200" w:lineRule="exact"/>
        <w:jc w:val="center"/>
        <w:rPr>
          <w:b/>
        </w:rPr>
      </w:pPr>
    </w:p>
    <w:p w14:paraId="39260ACE" w14:textId="77777777" w:rsidR="004712A4" w:rsidRPr="00D404C7" w:rsidRDefault="004712A4" w:rsidP="004712A4">
      <w:pPr>
        <w:widowControl w:val="0"/>
        <w:autoSpaceDE w:val="0"/>
        <w:spacing w:line="200" w:lineRule="exact"/>
        <w:jc w:val="center"/>
        <w:rPr>
          <w:b/>
        </w:rPr>
      </w:pPr>
    </w:p>
    <w:p w14:paraId="037958E1" w14:textId="77777777" w:rsidR="004712A4" w:rsidRPr="00D404C7" w:rsidRDefault="00F02BFA" w:rsidP="004712A4">
      <w:pPr>
        <w:widowControl w:val="0"/>
        <w:autoSpaceDE w:val="0"/>
        <w:spacing w:before="120" w:line="200" w:lineRule="exact"/>
        <w:jc w:val="center"/>
        <w:rPr>
          <w:sz w:val="22"/>
        </w:rPr>
      </w:pPr>
      <w:r>
        <w:rPr>
          <w:b/>
          <w:sz w:val="28"/>
        </w:rPr>
        <w:t>Janvier 2025</w:t>
      </w:r>
    </w:p>
    <w:p w14:paraId="6153739F" w14:textId="77777777" w:rsidR="00EF6166" w:rsidRPr="00D404C7" w:rsidRDefault="00EF6166" w:rsidP="00EF6166">
      <w:pPr>
        <w:pStyle w:val="Corpsdetexte3"/>
        <w:rPr>
          <w:rFonts w:ascii="Times New Roman" w:hAnsi="Times New Roman"/>
          <w:sz w:val="32"/>
          <w:szCs w:val="32"/>
        </w:rPr>
      </w:pPr>
    </w:p>
    <w:p w14:paraId="59878A54" w14:textId="77777777" w:rsidR="006640D5" w:rsidRPr="004C385E" w:rsidRDefault="00EF6166" w:rsidP="004C385E">
      <w:pPr>
        <w:pStyle w:val="Corpsdetexte3"/>
        <w:rPr>
          <w:rFonts w:ascii="Times New Roman" w:hAnsi="Times New Roman"/>
          <w:sz w:val="24"/>
          <w:szCs w:val="24"/>
        </w:rPr>
      </w:pPr>
      <w:r w:rsidRPr="00D404C7">
        <w:rPr>
          <w:rFonts w:ascii="Times New Roman" w:hAnsi="Times New Roman"/>
          <w:sz w:val="24"/>
          <w:szCs w:val="24"/>
        </w:rPr>
        <w:br w:type="page"/>
      </w:r>
    </w:p>
    <w:p w14:paraId="3FD2A41D" w14:textId="77777777" w:rsidR="00EF6166" w:rsidRPr="00D404C7" w:rsidRDefault="00EF6166" w:rsidP="00561555">
      <w:pPr>
        <w:pStyle w:val="titre10"/>
        <w:rPr>
          <w:rFonts w:ascii="Times New Roman" w:hAnsi="Times New Roman" w:cs="Times New Roman"/>
          <w:b w:val="0"/>
          <w:lang w:val="en-US"/>
        </w:rPr>
      </w:pPr>
      <w:r w:rsidRPr="00D404C7">
        <w:rPr>
          <w:rFonts w:ascii="Times New Roman" w:hAnsi="Times New Roman" w:cs="Times New Roman"/>
          <w:lang w:val="en-US"/>
        </w:rPr>
        <w:lastRenderedPageBreak/>
        <w:t>SOMMAIRE</w:t>
      </w:r>
    </w:p>
    <w:p w14:paraId="0EEEC015" w14:textId="77777777" w:rsidR="00634DB0" w:rsidRPr="00D404C7" w:rsidRDefault="00634DB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sz w:val="24"/>
          <w:szCs w:val="24"/>
        </w:rPr>
        <w:fldChar w:fldCharType="begin"/>
      </w:r>
      <w:r w:rsidRPr="00D404C7">
        <w:rPr>
          <w:rFonts w:ascii="Times New Roman" w:hAnsi="Times New Roman" w:cs="Times New Roman"/>
          <w:sz w:val="24"/>
          <w:szCs w:val="24"/>
        </w:rPr>
        <w:instrText xml:space="preserve"> TOC \o "1-6" \h \z \u </w:instrText>
      </w:r>
      <w:r w:rsidRPr="00D404C7">
        <w:rPr>
          <w:rFonts w:ascii="Times New Roman" w:hAnsi="Times New Roman" w:cs="Times New Roman"/>
          <w:sz w:val="24"/>
          <w:szCs w:val="24"/>
        </w:rPr>
        <w:fldChar w:fldCharType="separate"/>
      </w:r>
      <w:hyperlink w:anchor="_Toc163145442" w:history="1">
        <w:r w:rsidRPr="00D404C7">
          <w:rPr>
            <w:rStyle w:val="Lienhypertexte"/>
            <w:rFonts w:ascii="Times New Roman" w:hAnsi="Times New Roman" w:cs="Times New Roman"/>
            <w:noProof/>
            <w:sz w:val="22"/>
            <w:szCs w:val="22"/>
          </w:rPr>
          <w:t>PIECE I :Avis</w:t>
        </w:r>
        <w:r w:rsidR="00D404C7">
          <w:rPr>
            <w:rStyle w:val="Lienhypertexte"/>
            <w:rFonts w:ascii="Times New Roman" w:hAnsi="Times New Roman" w:cs="Times New Roman"/>
            <w:noProof/>
            <w:sz w:val="22"/>
            <w:szCs w:val="22"/>
          </w:rPr>
          <w:t xml:space="preserve"> </w:t>
        </w:r>
        <w:r w:rsidRPr="00D404C7">
          <w:rPr>
            <w:rStyle w:val="Lienhypertexte"/>
            <w:rFonts w:ascii="Times New Roman" w:hAnsi="Times New Roman" w:cs="Times New Roman"/>
            <w:noProof/>
            <w:sz w:val="22"/>
            <w:szCs w:val="22"/>
          </w:rPr>
          <w:t>de demande de cotation</w:t>
        </w:r>
        <w:r w:rsidRPr="00D404C7">
          <w:rPr>
            <w:rFonts w:ascii="Times New Roman" w:hAnsi="Times New Roman" w:cs="Times New Roman"/>
            <w:noProof/>
            <w:webHidden/>
            <w:sz w:val="22"/>
            <w:szCs w:val="22"/>
          </w:rPr>
          <w:tab/>
        </w:r>
        <w:r w:rsidRPr="00D404C7">
          <w:rPr>
            <w:rFonts w:ascii="Times New Roman" w:hAnsi="Times New Roman" w:cs="Times New Roman"/>
            <w:noProof/>
            <w:webHidden/>
            <w:sz w:val="22"/>
            <w:szCs w:val="22"/>
          </w:rPr>
          <w:fldChar w:fldCharType="begin"/>
        </w:r>
        <w:r w:rsidRPr="00D404C7">
          <w:rPr>
            <w:rFonts w:ascii="Times New Roman" w:hAnsi="Times New Roman" w:cs="Times New Roman"/>
            <w:noProof/>
            <w:webHidden/>
            <w:sz w:val="22"/>
            <w:szCs w:val="22"/>
          </w:rPr>
          <w:instrText xml:space="preserve"> PAGEREF _Toc163145442 \h </w:instrText>
        </w:r>
        <w:r w:rsidRPr="00D404C7">
          <w:rPr>
            <w:rFonts w:ascii="Times New Roman" w:hAnsi="Times New Roman" w:cs="Times New Roman"/>
            <w:noProof/>
            <w:webHidden/>
            <w:sz w:val="22"/>
            <w:szCs w:val="22"/>
          </w:rPr>
        </w:r>
        <w:r w:rsidRPr="00D404C7">
          <w:rPr>
            <w:rFonts w:ascii="Times New Roman" w:hAnsi="Times New Roman" w:cs="Times New Roman"/>
            <w:noProof/>
            <w:webHidden/>
            <w:sz w:val="22"/>
            <w:szCs w:val="22"/>
          </w:rPr>
          <w:fldChar w:fldCharType="separate"/>
        </w:r>
        <w:r w:rsidR="00962532">
          <w:rPr>
            <w:rFonts w:ascii="Times New Roman" w:hAnsi="Times New Roman" w:cs="Times New Roman"/>
            <w:noProof/>
            <w:webHidden/>
            <w:sz w:val="22"/>
            <w:szCs w:val="22"/>
          </w:rPr>
          <w:t>3</w:t>
        </w:r>
        <w:r w:rsidRPr="00D404C7">
          <w:rPr>
            <w:rFonts w:ascii="Times New Roman" w:hAnsi="Times New Roman" w:cs="Times New Roman"/>
            <w:noProof/>
            <w:webHidden/>
            <w:sz w:val="22"/>
            <w:szCs w:val="22"/>
          </w:rPr>
          <w:fldChar w:fldCharType="end"/>
        </w:r>
      </w:hyperlink>
    </w:p>
    <w:p w14:paraId="784BAD68" w14:textId="77777777" w:rsidR="00634DB0" w:rsidRPr="00D404C7" w:rsidRDefault="002B731F"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44" w:history="1">
        <w:r w:rsidR="00634DB0" w:rsidRPr="00D404C7">
          <w:rPr>
            <w:rStyle w:val="Lienhypertexte"/>
            <w:rFonts w:ascii="Times New Roman" w:hAnsi="Times New Roman" w:cs="Times New Roman"/>
            <w:noProof/>
            <w:sz w:val="22"/>
            <w:szCs w:val="22"/>
          </w:rPr>
          <w:t xml:space="preserve">PIECE II :reglement de la cotation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_Toc163145444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962532">
          <w:rPr>
            <w:rFonts w:ascii="Times New Roman" w:hAnsi="Times New Roman" w:cs="Times New Roman"/>
            <w:noProof/>
            <w:webHidden/>
            <w:sz w:val="22"/>
            <w:szCs w:val="22"/>
          </w:rPr>
          <w:t>14</w:t>
        </w:r>
        <w:r w:rsidR="00634DB0" w:rsidRPr="00D404C7">
          <w:rPr>
            <w:rFonts w:ascii="Times New Roman" w:hAnsi="Times New Roman" w:cs="Times New Roman"/>
            <w:noProof/>
            <w:webHidden/>
            <w:sz w:val="22"/>
            <w:szCs w:val="22"/>
          </w:rPr>
          <w:fldChar w:fldCharType="end"/>
        </w:r>
      </w:hyperlink>
    </w:p>
    <w:p w14:paraId="0A486F70" w14:textId="77777777" w:rsidR="00634DB0" w:rsidRPr="00D404C7" w:rsidRDefault="002B731F"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66" w:history="1">
        <w:r w:rsidR="00634DB0" w:rsidRPr="00D404C7">
          <w:rPr>
            <w:rStyle w:val="Lienhypertexte"/>
            <w:rFonts w:ascii="Times New Roman" w:hAnsi="Times New Roman" w:cs="Times New Roman"/>
            <w:noProof/>
            <w:sz w:val="22"/>
            <w:szCs w:val="22"/>
          </w:rPr>
          <w:t xml:space="preserve">PIECE III : clause techniques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_Toc163145466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962532">
          <w:rPr>
            <w:rFonts w:ascii="Times New Roman" w:hAnsi="Times New Roman" w:cs="Times New Roman"/>
            <w:noProof/>
            <w:webHidden/>
            <w:sz w:val="22"/>
            <w:szCs w:val="22"/>
          </w:rPr>
          <w:t>29</w:t>
        </w:r>
        <w:r w:rsidR="00634DB0" w:rsidRPr="00D404C7">
          <w:rPr>
            <w:rFonts w:ascii="Times New Roman" w:hAnsi="Times New Roman" w:cs="Times New Roman"/>
            <w:noProof/>
            <w:webHidden/>
            <w:sz w:val="22"/>
            <w:szCs w:val="22"/>
          </w:rPr>
          <w:fldChar w:fldCharType="end"/>
        </w:r>
      </w:hyperlink>
    </w:p>
    <w:p w14:paraId="17E7CA85" w14:textId="77777777" w:rsidR="00634DB0" w:rsidRPr="00D404C7" w:rsidRDefault="002B731F"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74" w:history="1">
        <w:r w:rsidR="00634DB0" w:rsidRPr="00D404C7">
          <w:rPr>
            <w:rStyle w:val="Lienhypertexte"/>
            <w:rFonts w:ascii="Times New Roman" w:hAnsi="Times New Roman" w:cs="Times New Roman"/>
            <w:noProof/>
            <w:sz w:val="22"/>
            <w:szCs w:val="22"/>
          </w:rPr>
          <w:t>PIECE VI :projet de lettre commande</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_Toc163145474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962532">
          <w:rPr>
            <w:rFonts w:ascii="Times New Roman" w:hAnsi="Times New Roman" w:cs="Times New Roman"/>
            <w:noProof/>
            <w:webHidden/>
            <w:sz w:val="22"/>
            <w:szCs w:val="22"/>
          </w:rPr>
          <w:t>45</w:t>
        </w:r>
        <w:r w:rsidR="00634DB0" w:rsidRPr="00D404C7">
          <w:rPr>
            <w:rFonts w:ascii="Times New Roman" w:hAnsi="Times New Roman" w:cs="Times New Roman"/>
            <w:noProof/>
            <w:webHidden/>
            <w:sz w:val="22"/>
            <w:szCs w:val="22"/>
          </w:rPr>
          <w:fldChar w:fldCharType="end"/>
        </w:r>
      </w:hyperlink>
    </w:p>
    <w:p w14:paraId="325117F3" w14:textId="63C31489" w:rsidR="00634DB0" w:rsidRPr="00D404C7" w:rsidRDefault="002B731F"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76" w:history="1">
        <w:r w:rsidR="00634DB0" w:rsidRPr="00D404C7">
          <w:rPr>
            <w:rStyle w:val="Lienhypertexte"/>
            <w:rFonts w:ascii="Times New Roman" w:hAnsi="Times New Roman" w:cs="Times New Roman"/>
            <w:noProof/>
            <w:sz w:val="22"/>
            <w:szCs w:val="22"/>
          </w:rPr>
          <w:t>A- TRAVAUX</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_Toc163145476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962532">
          <w:rPr>
            <w:rFonts w:ascii="Times New Roman" w:hAnsi="Times New Roman" w:cs="Times New Roman"/>
            <w:b w:val="0"/>
            <w:bCs w:val="0"/>
            <w:noProof/>
            <w:webHidden/>
            <w:sz w:val="22"/>
            <w:szCs w:val="22"/>
          </w:rPr>
          <w:t>.</w:t>
        </w:r>
        <w:r w:rsidR="00634DB0" w:rsidRPr="00D404C7">
          <w:rPr>
            <w:rFonts w:ascii="Times New Roman" w:hAnsi="Times New Roman" w:cs="Times New Roman"/>
            <w:noProof/>
            <w:webHidden/>
            <w:sz w:val="22"/>
            <w:szCs w:val="22"/>
          </w:rPr>
          <w:fldChar w:fldCharType="end"/>
        </w:r>
      </w:hyperlink>
    </w:p>
    <w:p w14:paraId="6C1091A0" w14:textId="26B4E8D6" w:rsidR="00634DB0" w:rsidRPr="00D404C7" w:rsidRDefault="002B731F"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29" w:history="1">
        <w:r w:rsidR="00634DB0" w:rsidRPr="00D404C7">
          <w:rPr>
            <w:rStyle w:val="Lienhypertexte"/>
            <w:rFonts w:ascii="Times New Roman" w:hAnsi="Times New Roman" w:cs="Times New Roman"/>
            <w:noProof/>
            <w:sz w:val="22"/>
            <w:szCs w:val="22"/>
            <w:lang w:val="en-US"/>
          </w:rPr>
          <w:t>B- FOURNITURES</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_Toc163145529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962532">
          <w:rPr>
            <w:rFonts w:ascii="Times New Roman" w:hAnsi="Times New Roman" w:cs="Times New Roman"/>
            <w:b w:val="0"/>
            <w:bCs w:val="0"/>
            <w:noProof/>
            <w:webHidden/>
            <w:sz w:val="22"/>
            <w:szCs w:val="22"/>
          </w:rPr>
          <w:t>.</w:t>
        </w:r>
        <w:r w:rsidR="00634DB0" w:rsidRPr="00D404C7">
          <w:rPr>
            <w:rFonts w:ascii="Times New Roman" w:hAnsi="Times New Roman" w:cs="Times New Roman"/>
            <w:noProof/>
            <w:webHidden/>
            <w:sz w:val="22"/>
            <w:szCs w:val="22"/>
          </w:rPr>
          <w:fldChar w:fldCharType="end"/>
        </w:r>
      </w:hyperlink>
    </w:p>
    <w:p w14:paraId="52AFAAD9" w14:textId="77777777" w:rsidR="00634DB0" w:rsidRPr="00D404C7" w:rsidRDefault="002B731F"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0" w:history="1">
        <w:r w:rsidR="00634DB0" w:rsidRPr="00D404C7">
          <w:rPr>
            <w:rStyle w:val="Lienhypertexte"/>
            <w:rFonts w:ascii="Times New Roman" w:hAnsi="Times New Roman" w:cs="Times New Roman"/>
            <w:noProof/>
            <w:sz w:val="22"/>
            <w:szCs w:val="22"/>
          </w:rPr>
          <w:t>PIECE VII :modele de formulaire des pieces</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_Toc163145530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962532">
          <w:rPr>
            <w:rFonts w:ascii="Times New Roman" w:hAnsi="Times New Roman" w:cs="Times New Roman"/>
            <w:noProof/>
            <w:webHidden/>
            <w:sz w:val="22"/>
            <w:szCs w:val="22"/>
          </w:rPr>
          <w:t>72</w:t>
        </w:r>
        <w:r w:rsidR="00634DB0" w:rsidRPr="00D404C7">
          <w:rPr>
            <w:rFonts w:ascii="Times New Roman" w:hAnsi="Times New Roman" w:cs="Times New Roman"/>
            <w:noProof/>
            <w:webHidden/>
            <w:sz w:val="22"/>
            <w:szCs w:val="22"/>
          </w:rPr>
          <w:fldChar w:fldCharType="end"/>
        </w:r>
      </w:hyperlink>
    </w:p>
    <w:p w14:paraId="383A2D43" w14:textId="77777777" w:rsidR="00634DB0" w:rsidRPr="00D404C7" w:rsidRDefault="002B731F"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4" w:history="1">
        <w:r w:rsidR="00634DB0" w:rsidRPr="00D404C7">
          <w:rPr>
            <w:rStyle w:val="Lienhypertexte"/>
            <w:rFonts w:ascii="Times New Roman" w:hAnsi="Times New Roman" w:cs="Times New Roman"/>
            <w:noProof/>
            <w:sz w:val="22"/>
            <w:szCs w:val="22"/>
          </w:rPr>
          <w:t xml:space="preserve">PIECE VIII:charte d’integrite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962532">
          <w:rPr>
            <w:rFonts w:ascii="Times New Roman" w:hAnsi="Times New Roman" w:cs="Times New Roman"/>
            <w:noProof/>
            <w:webHidden/>
            <w:sz w:val="22"/>
            <w:szCs w:val="22"/>
          </w:rPr>
          <w:t>95</w:t>
        </w:r>
        <w:r w:rsidR="00634DB0" w:rsidRPr="00D404C7">
          <w:rPr>
            <w:rFonts w:ascii="Times New Roman" w:hAnsi="Times New Roman" w:cs="Times New Roman"/>
            <w:noProof/>
            <w:webHidden/>
            <w:sz w:val="22"/>
            <w:szCs w:val="22"/>
          </w:rPr>
          <w:fldChar w:fldCharType="end"/>
        </w:r>
      </w:hyperlink>
    </w:p>
    <w:p w14:paraId="2AE7226E" w14:textId="77777777" w:rsidR="00634DB0" w:rsidRPr="00D404C7" w:rsidRDefault="002B731F"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6" w:history="1">
        <w:r w:rsidR="00634DB0" w:rsidRPr="00D404C7">
          <w:rPr>
            <w:rStyle w:val="Lienhypertexte"/>
            <w:rFonts w:ascii="Times New Roman" w:hAnsi="Times New Roman" w:cs="Times New Roman"/>
            <w:noProof/>
            <w:sz w:val="22"/>
            <w:szCs w:val="22"/>
          </w:rPr>
          <w:t xml:space="preserve">PIECE IX : clauses sociales et environnementales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962532">
          <w:rPr>
            <w:rFonts w:ascii="Times New Roman" w:hAnsi="Times New Roman" w:cs="Times New Roman"/>
            <w:noProof/>
            <w:webHidden/>
            <w:sz w:val="22"/>
            <w:szCs w:val="22"/>
          </w:rPr>
          <w:t>99</w:t>
        </w:r>
        <w:r w:rsidR="00634DB0" w:rsidRPr="00D404C7">
          <w:rPr>
            <w:rFonts w:ascii="Times New Roman" w:hAnsi="Times New Roman" w:cs="Times New Roman"/>
            <w:noProof/>
            <w:webHidden/>
            <w:sz w:val="22"/>
            <w:szCs w:val="22"/>
          </w:rPr>
          <w:fldChar w:fldCharType="end"/>
        </w:r>
      </w:hyperlink>
    </w:p>
    <w:p w14:paraId="0020AD8E" w14:textId="77777777" w:rsidR="00634DB0" w:rsidRPr="00D404C7" w:rsidRDefault="002B731F"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8" w:history="1">
        <w:r w:rsidR="00634DB0" w:rsidRPr="00D404C7">
          <w:rPr>
            <w:rStyle w:val="Lienhypertexte"/>
            <w:rFonts w:ascii="Times New Roman" w:hAnsi="Times New Roman" w:cs="Times New Roman"/>
            <w:noProof/>
            <w:sz w:val="22"/>
            <w:szCs w:val="22"/>
          </w:rPr>
          <w:t xml:space="preserve">PIECE XI : liste des etablissements et organismes financiers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_Toc163145538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962532">
          <w:rPr>
            <w:rFonts w:ascii="Times New Roman" w:hAnsi="Times New Roman" w:cs="Times New Roman"/>
            <w:noProof/>
            <w:webHidden/>
            <w:sz w:val="22"/>
            <w:szCs w:val="22"/>
          </w:rPr>
          <w:t>104</w:t>
        </w:r>
        <w:r w:rsidR="00634DB0" w:rsidRPr="00D404C7">
          <w:rPr>
            <w:rFonts w:ascii="Times New Roman" w:hAnsi="Times New Roman" w:cs="Times New Roman"/>
            <w:noProof/>
            <w:webHidden/>
            <w:sz w:val="22"/>
            <w:szCs w:val="22"/>
          </w:rPr>
          <w:fldChar w:fldCharType="end"/>
        </w:r>
      </w:hyperlink>
    </w:p>
    <w:p w14:paraId="00AEE107" w14:textId="77777777" w:rsidR="00634DB0" w:rsidRPr="00D404C7" w:rsidRDefault="002B731F"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40" w:history="1">
        <w:r w:rsidR="00634DB0" w:rsidRPr="00D404C7">
          <w:rPr>
            <w:rStyle w:val="Lienhypertexte"/>
            <w:rFonts w:ascii="Times New Roman" w:hAnsi="Times New Roman" w:cs="Times New Roman"/>
            <w:noProof/>
            <w:w w:val="90"/>
            <w:sz w:val="22"/>
            <w:szCs w:val="22"/>
          </w:rPr>
          <w:t>PIECE XI : PROCEDURE DE SOUMISSION EN LIGNE</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_Toc163145540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962532">
          <w:rPr>
            <w:rFonts w:ascii="Times New Roman" w:hAnsi="Times New Roman" w:cs="Times New Roman"/>
            <w:noProof/>
            <w:webHidden/>
            <w:sz w:val="22"/>
            <w:szCs w:val="22"/>
          </w:rPr>
          <w:t>106</w:t>
        </w:r>
        <w:r w:rsidR="00634DB0" w:rsidRPr="00D404C7">
          <w:rPr>
            <w:rFonts w:ascii="Times New Roman" w:hAnsi="Times New Roman" w:cs="Times New Roman"/>
            <w:noProof/>
            <w:webHidden/>
            <w:sz w:val="22"/>
            <w:szCs w:val="22"/>
          </w:rPr>
          <w:fldChar w:fldCharType="end"/>
        </w:r>
      </w:hyperlink>
    </w:p>
    <w:p w14:paraId="4FFB851D" w14:textId="77777777" w:rsidR="00634DB0" w:rsidRPr="00D404C7" w:rsidRDefault="00634DB0" w:rsidP="00634DB0">
      <w:pPr>
        <w:pStyle w:val="Titre2"/>
        <w:rPr>
          <w:rFonts w:ascii="Times New Roman" w:hAnsi="Times New Roman"/>
        </w:rPr>
      </w:pPr>
      <w:r w:rsidRPr="00D404C7">
        <w:rPr>
          <w:rFonts w:ascii="Times New Roman" w:hAnsi="Times New Roman"/>
          <w:szCs w:val="24"/>
        </w:rPr>
        <w:fldChar w:fldCharType="end"/>
      </w:r>
    </w:p>
    <w:p w14:paraId="7F2E7AE4" w14:textId="77777777" w:rsidR="00D02E05" w:rsidRPr="00D404C7" w:rsidRDefault="00D02E05" w:rsidP="00A13F67">
      <w:pPr>
        <w:pStyle w:val="Corpsdetexte3"/>
        <w:jc w:val="both"/>
        <w:rPr>
          <w:rFonts w:ascii="Times New Roman" w:hAnsi="Times New Roman"/>
          <w:lang w:val="en-US"/>
        </w:rPr>
      </w:pPr>
    </w:p>
    <w:p w14:paraId="352D7BAF" w14:textId="77777777" w:rsidR="001121FB" w:rsidRPr="00D404C7" w:rsidRDefault="001121FB" w:rsidP="00A13F67">
      <w:pPr>
        <w:pStyle w:val="Corpsdetexte3"/>
        <w:jc w:val="both"/>
        <w:rPr>
          <w:rFonts w:ascii="Times New Roman" w:hAnsi="Times New Roman"/>
          <w:lang w:val="en-US"/>
        </w:rPr>
      </w:pPr>
    </w:p>
    <w:p w14:paraId="2CEEAFFB" w14:textId="77777777" w:rsidR="00EF6166" w:rsidRPr="00D404C7" w:rsidRDefault="00EF6166" w:rsidP="00EF6166">
      <w:pPr>
        <w:pStyle w:val="Corpsdetexte3"/>
        <w:rPr>
          <w:rFonts w:ascii="Times New Roman" w:hAnsi="Times New Roman"/>
        </w:rPr>
      </w:pPr>
    </w:p>
    <w:p w14:paraId="5BE20DFE" w14:textId="77777777" w:rsidR="00EF6166" w:rsidRPr="00D404C7" w:rsidRDefault="00EF6166" w:rsidP="00EF6166">
      <w:pPr>
        <w:pStyle w:val="Corpsdetexte3"/>
        <w:rPr>
          <w:rFonts w:ascii="Times New Roman" w:hAnsi="Times New Roman"/>
        </w:rPr>
      </w:pPr>
    </w:p>
    <w:p w14:paraId="0A3FB300" w14:textId="77777777" w:rsidR="00EF6166" w:rsidRPr="00D404C7" w:rsidRDefault="00EF6166" w:rsidP="00EF6166">
      <w:pPr>
        <w:pStyle w:val="Corpsdetexte3"/>
        <w:rPr>
          <w:rFonts w:ascii="Times New Roman" w:hAnsi="Times New Roman"/>
        </w:rPr>
      </w:pPr>
    </w:p>
    <w:p w14:paraId="48C2C5CA" w14:textId="77777777" w:rsidR="00AE27B9" w:rsidRPr="00D404C7" w:rsidRDefault="00AE27B9" w:rsidP="00EF6166">
      <w:pPr>
        <w:pStyle w:val="Corpsdetexte3"/>
        <w:rPr>
          <w:rFonts w:ascii="Times New Roman" w:hAnsi="Times New Roman"/>
        </w:rPr>
      </w:pPr>
    </w:p>
    <w:p w14:paraId="732AB876" w14:textId="77777777" w:rsidR="00AE27B9" w:rsidRPr="00D404C7" w:rsidRDefault="00AE27B9" w:rsidP="00EF6166">
      <w:pPr>
        <w:pStyle w:val="Corpsdetexte3"/>
        <w:rPr>
          <w:rFonts w:ascii="Times New Roman" w:hAnsi="Times New Roman"/>
        </w:rPr>
      </w:pPr>
    </w:p>
    <w:p w14:paraId="48F37E27" w14:textId="77777777" w:rsidR="00AE27B9" w:rsidRPr="00D404C7" w:rsidRDefault="00AE27B9" w:rsidP="00EF6166">
      <w:pPr>
        <w:pStyle w:val="Corpsdetexte3"/>
        <w:rPr>
          <w:rFonts w:ascii="Times New Roman" w:hAnsi="Times New Roman"/>
        </w:rPr>
      </w:pPr>
    </w:p>
    <w:p w14:paraId="403B7E9A" w14:textId="77777777" w:rsidR="00AE27B9" w:rsidRPr="00D404C7" w:rsidRDefault="00AE27B9" w:rsidP="00EF6166">
      <w:pPr>
        <w:pStyle w:val="Corpsdetexte3"/>
        <w:rPr>
          <w:rFonts w:ascii="Times New Roman" w:hAnsi="Times New Roman"/>
        </w:rPr>
      </w:pPr>
    </w:p>
    <w:p w14:paraId="4574AB05" w14:textId="77777777" w:rsidR="00634DB0" w:rsidRPr="00D404C7" w:rsidRDefault="00634DB0" w:rsidP="00EF6166">
      <w:pPr>
        <w:pStyle w:val="Corpsdetexte3"/>
        <w:rPr>
          <w:rFonts w:ascii="Times New Roman" w:hAnsi="Times New Roman"/>
        </w:rPr>
      </w:pPr>
    </w:p>
    <w:p w14:paraId="27D1A6D3" w14:textId="77777777" w:rsidR="00634DB0" w:rsidRPr="00D404C7" w:rsidRDefault="00634DB0" w:rsidP="00EF6166">
      <w:pPr>
        <w:pStyle w:val="Corpsdetexte3"/>
        <w:rPr>
          <w:rFonts w:ascii="Times New Roman" w:hAnsi="Times New Roman"/>
        </w:rPr>
      </w:pPr>
    </w:p>
    <w:p w14:paraId="30F9B57C" w14:textId="77777777" w:rsidR="00DD7537" w:rsidRPr="00D404C7" w:rsidRDefault="00DD7537" w:rsidP="00EF6166">
      <w:pPr>
        <w:pStyle w:val="Corpsdetexte3"/>
        <w:rPr>
          <w:rFonts w:ascii="Times New Roman" w:hAnsi="Times New Roman"/>
        </w:rPr>
      </w:pPr>
    </w:p>
    <w:p w14:paraId="76B41ECD" w14:textId="77777777" w:rsidR="00DD7537" w:rsidRPr="00D404C7" w:rsidRDefault="00DD7537" w:rsidP="00EF6166">
      <w:pPr>
        <w:pStyle w:val="Corpsdetexte3"/>
        <w:rPr>
          <w:rFonts w:ascii="Times New Roman" w:hAnsi="Times New Roman"/>
        </w:rPr>
      </w:pPr>
    </w:p>
    <w:p w14:paraId="770E869F" w14:textId="77777777" w:rsidR="00DD7537" w:rsidRPr="00D404C7" w:rsidRDefault="00DD7537" w:rsidP="00EF6166">
      <w:pPr>
        <w:pStyle w:val="Corpsdetexte3"/>
        <w:rPr>
          <w:rFonts w:ascii="Times New Roman" w:hAnsi="Times New Roman"/>
        </w:rPr>
      </w:pPr>
    </w:p>
    <w:p w14:paraId="034F6E30" w14:textId="77777777" w:rsidR="00DD7537" w:rsidRPr="00D404C7" w:rsidRDefault="00DD7537" w:rsidP="00EF6166">
      <w:pPr>
        <w:pStyle w:val="Corpsdetexte3"/>
        <w:rPr>
          <w:rFonts w:ascii="Times New Roman" w:hAnsi="Times New Roman"/>
        </w:rPr>
      </w:pPr>
    </w:p>
    <w:p w14:paraId="1942D49F" w14:textId="77777777" w:rsidR="00DD7537" w:rsidRPr="00D404C7" w:rsidRDefault="00DD7537" w:rsidP="00EF6166">
      <w:pPr>
        <w:pStyle w:val="Corpsdetexte3"/>
        <w:rPr>
          <w:rFonts w:ascii="Times New Roman" w:hAnsi="Times New Roman"/>
        </w:rPr>
      </w:pPr>
    </w:p>
    <w:p w14:paraId="33E39F8C" w14:textId="77777777" w:rsidR="00AE27B9" w:rsidRDefault="00AE27B9" w:rsidP="00EF6166">
      <w:pPr>
        <w:pStyle w:val="Corpsdetexte3"/>
        <w:rPr>
          <w:rFonts w:ascii="Times New Roman" w:hAnsi="Times New Roman"/>
        </w:rPr>
      </w:pPr>
    </w:p>
    <w:p w14:paraId="3E6C88CA" w14:textId="77777777" w:rsidR="00F928CC" w:rsidRDefault="00F928CC" w:rsidP="00EF6166">
      <w:pPr>
        <w:pStyle w:val="Corpsdetexte3"/>
        <w:rPr>
          <w:rFonts w:ascii="Times New Roman" w:hAnsi="Times New Roman"/>
        </w:rPr>
      </w:pPr>
    </w:p>
    <w:p w14:paraId="64C8796F" w14:textId="77777777" w:rsidR="00A6181C" w:rsidRPr="00D404C7" w:rsidRDefault="00A6181C" w:rsidP="00EF6166">
      <w:pPr>
        <w:pStyle w:val="Corpsdetexte3"/>
        <w:rPr>
          <w:rFonts w:ascii="Times New Roman" w:hAnsi="Times New Roman"/>
        </w:rPr>
      </w:pPr>
    </w:p>
    <w:p w14:paraId="79E77F2C" w14:textId="77777777" w:rsidR="004B35DC" w:rsidRPr="00D404C7" w:rsidRDefault="004B35DC" w:rsidP="00561555">
      <w:pPr>
        <w:pStyle w:val="titre10"/>
        <w:outlineLvl w:val="0"/>
        <w:rPr>
          <w:rFonts w:ascii="Times New Roman" w:hAnsi="Times New Roman" w:cs="Times New Roman"/>
        </w:rPr>
      </w:pPr>
      <w:bookmarkStart w:id="0" w:name="_Toc45056979"/>
      <w:bookmarkStart w:id="1" w:name="_Toc45057452"/>
      <w:bookmarkStart w:id="2" w:name="_Toc163144649"/>
      <w:bookmarkStart w:id="3" w:name="_Toc163144717"/>
      <w:bookmarkStart w:id="4" w:name="_Toc163145442"/>
      <w:bookmarkStart w:id="5" w:name="_Toc163441739"/>
      <w:r w:rsidRPr="00D404C7">
        <w:rPr>
          <w:rFonts w:ascii="Times New Roman" w:hAnsi="Times New Roman" w:cs="Times New Roman"/>
        </w:rPr>
        <w:t>PIECE I :</w:t>
      </w:r>
      <w:bookmarkEnd w:id="0"/>
      <w:bookmarkEnd w:id="1"/>
      <w:bookmarkEnd w:id="2"/>
      <w:bookmarkEnd w:id="3"/>
      <w:bookmarkEnd w:id="4"/>
      <w:bookmarkEnd w:id="5"/>
    </w:p>
    <w:p w14:paraId="4106B1BF" w14:textId="77777777" w:rsidR="004B35DC" w:rsidRPr="00D404C7" w:rsidRDefault="004B35DC" w:rsidP="00561555">
      <w:pPr>
        <w:pStyle w:val="titre10"/>
        <w:outlineLvl w:val="0"/>
        <w:rPr>
          <w:rFonts w:ascii="Times New Roman" w:hAnsi="Times New Roman" w:cs="Times New Roman"/>
        </w:rPr>
      </w:pPr>
    </w:p>
    <w:p w14:paraId="38DDC27B" w14:textId="77777777" w:rsidR="00EF6166" w:rsidRPr="00D404C7" w:rsidRDefault="00EF6166" w:rsidP="00561555">
      <w:pPr>
        <w:pStyle w:val="titre10"/>
        <w:outlineLvl w:val="0"/>
        <w:rPr>
          <w:rFonts w:ascii="Times New Roman" w:hAnsi="Times New Roman" w:cs="Times New Roman"/>
        </w:rPr>
      </w:pPr>
      <w:r w:rsidRPr="00D404C7">
        <w:rPr>
          <w:rFonts w:ascii="Times New Roman" w:hAnsi="Times New Roman" w:cs="Times New Roman"/>
        </w:rPr>
        <w:t xml:space="preserve"> </w:t>
      </w:r>
      <w:bookmarkStart w:id="6" w:name="_Toc4398410"/>
      <w:bookmarkStart w:id="7" w:name="_Toc4400394"/>
      <w:bookmarkStart w:id="8" w:name="_Toc4400665"/>
      <w:bookmarkStart w:id="9" w:name="_Toc4400922"/>
      <w:bookmarkStart w:id="10" w:name="_Toc4401088"/>
      <w:bookmarkStart w:id="11" w:name="_Toc163144718"/>
      <w:bookmarkStart w:id="12" w:name="_Toc163145443"/>
      <w:bookmarkStart w:id="13" w:name="_Toc163441740"/>
      <w:r w:rsidRPr="00D404C7">
        <w:rPr>
          <w:rFonts w:ascii="Times New Roman" w:hAnsi="Times New Roman" w:cs="Times New Roman"/>
        </w:rPr>
        <w:t>AVIS DE </w:t>
      </w:r>
      <w:r w:rsidR="009B7A45" w:rsidRPr="00D404C7">
        <w:rPr>
          <w:rFonts w:ascii="Times New Roman" w:hAnsi="Times New Roman" w:cs="Times New Roman"/>
        </w:rPr>
        <w:t>DEMANDE DE COTATION</w:t>
      </w:r>
      <w:bookmarkEnd w:id="6"/>
      <w:bookmarkEnd w:id="7"/>
      <w:bookmarkEnd w:id="8"/>
      <w:bookmarkEnd w:id="9"/>
      <w:bookmarkEnd w:id="10"/>
      <w:bookmarkEnd w:id="11"/>
      <w:bookmarkEnd w:id="12"/>
      <w:bookmarkEnd w:id="13"/>
      <w:r w:rsidRPr="00D404C7">
        <w:rPr>
          <w:rFonts w:ascii="Times New Roman" w:hAnsi="Times New Roman" w:cs="Times New Roman"/>
        </w:rPr>
        <w:t> </w:t>
      </w:r>
    </w:p>
    <w:p w14:paraId="2E7AB736" w14:textId="77777777" w:rsidR="00EF6166" w:rsidRPr="00D404C7" w:rsidRDefault="00EF6166" w:rsidP="00EF6166">
      <w:pPr>
        <w:pStyle w:val="Corpsdetexte3"/>
        <w:rPr>
          <w:rFonts w:ascii="Times New Roman" w:hAnsi="Times New Roman"/>
          <w:sz w:val="44"/>
          <w:szCs w:val="44"/>
        </w:rPr>
      </w:pPr>
    </w:p>
    <w:p w14:paraId="34D353E1" w14:textId="77777777" w:rsidR="00EF6166" w:rsidRPr="00D404C7" w:rsidRDefault="00EF6166" w:rsidP="00EF6166">
      <w:pPr>
        <w:suppressAutoHyphens/>
        <w:spacing w:before="90"/>
        <w:jc w:val="center"/>
        <w:rPr>
          <w:sz w:val="48"/>
        </w:rPr>
      </w:pPr>
    </w:p>
    <w:p w14:paraId="2A45C099" w14:textId="77777777" w:rsidR="00EF6166" w:rsidRDefault="00EF6166" w:rsidP="00EF6166">
      <w:pPr>
        <w:suppressAutoHyphens/>
        <w:jc w:val="center"/>
        <w:rPr>
          <w:i/>
          <w:iCs/>
          <w:szCs w:val="24"/>
        </w:rPr>
      </w:pPr>
      <w:r w:rsidRPr="00D404C7">
        <w:br w:type="page"/>
      </w:r>
    </w:p>
    <w:p w14:paraId="50FA6999" w14:textId="4F029546" w:rsidR="007F046B" w:rsidRPr="000B4AF5" w:rsidRDefault="007F046B" w:rsidP="007F046B">
      <w:pPr>
        <w:widowControl w:val="0"/>
        <w:autoSpaceDE w:val="0"/>
        <w:spacing w:before="61" w:line="360" w:lineRule="auto"/>
        <w:ind w:left="0" w:right="-20" w:firstLine="0"/>
        <w:rPr>
          <w:b/>
          <w:bCs/>
          <w:szCs w:val="24"/>
        </w:rPr>
      </w:pPr>
      <w:r w:rsidRPr="00D404C7">
        <w:rPr>
          <w:b/>
          <w:bCs/>
          <w:szCs w:val="24"/>
        </w:rPr>
        <w:lastRenderedPageBreak/>
        <w:t>Avis</w:t>
      </w:r>
      <w:r w:rsidRPr="00D404C7">
        <w:rPr>
          <w:b/>
          <w:bCs/>
          <w:spacing w:val="6"/>
          <w:szCs w:val="24"/>
        </w:rPr>
        <w:t xml:space="preserve"> </w:t>
      </w:r>
      <w:r w:rsidRPr="00D404C7">
        <w:rPr>
          <w:b/>
          <w:bCs/>
          <w:szCs w:val="24"/>
        </w:rPr>
        <w:t>de la Demande de Cotation</w:t>
      </w:r>
      <w:r w:rsidRPr="00D404C7">
        <w:rPr>
          <w:i/>
          <w:iCs/>
          <w:spacing w:val="18"/>
          <w:szCs w:val="24"/>
        </w:rPr>
        <w:t xml:space="preserve"> </w:t>
      </w:r>
      <w:r w:rsidRPr="00D404C7">
        <w:rPr>
          <w:b/>
          <w:bCs/>
          <w:szCs w:val="24"/>
        </w:rPr>
        <w:t>N°</w:t>
      </w:r>
      <w:r w:rsidR="00FC5C13">
        <w:rPr>
          <w:szCs w:val="24"/>
        </w:rPr>
        <w:t>002</w:t>
      </w:r>
      <w:r w:rsidRPr="00D404C7">
        <w:rPr>
          <w:b/>
          <w:bCs/>
          <w:szCs w:val="24"/>
        </w:rPr>
        <w:t>/</w:t>
      </w:r>
      <w:r w:rsidRPr="007715D1">
        <w:rPr>
          <w:b/>
          <w:bCs/>
          <w:szCs w:val="24"/>
        </w:rPr>
        <w:t>DC/COM.BPDI</w:t>
      </w:r>
      <w:r w:rsidRPr="007715D1">
        <w:rPr>
          <w:b/>
          <w:bCs/>
          <w:spacing w:val="17"/>
          <w:szCs w:val="24"/>
        </w:rPr>
        <w:t>/</w:t>
      </w:r>
      <w:r w:rsidRPr="007715D1">
        <w:rPr>
          <w:b/>
          <w:bCs/>
          <w:szCs w:val="24"/>
        </w:rPr>
        <w:t>C</w:t>
      </w:r>
      <w:r w:rsidR="00D465F4">
        <w:rPr>
          <w:b/>
          <w:bCs/>
          <w:szCs w:val="24"/>
        </w:rPr>
        <w:t>I</w:t>
      </w:r>
      <w:r w:rsidRPr="007715D1">
        <w:rPr>
          <w:b/>
          <w:bCs/>
          <w:szCs w:val="24"/>
        </w:rPr>
        <w:t>PM/</w:t>
      </w:r>
      <w:r w:rsidRPr="007715D1">
        <w:rPr>
          <w:b/>
          <w:bCs/>
          <w:spacing w:val="6"/>
          <w:szCs w:val="24"/>
        </w:rPr>
        <w:t>202</w:t>
      </w:r>
      <w:r>
        <w:rPr>
          <w:b/>
          <w:bCs/>
          <w:spacing w:val="6"/>
          <w:szCs w:val="24"/>
        </w:rPr>
        <w:t xml:space="preserve">5 </w:t>
      </w:r>
      <w:r w:rsidRPr="00D404C7">
        <w:rPr>
          <w:b/>
          <w:bCs/>
          <w:szCs w:val="24"/>
        </w:rPr>
        <w:t>du</w:t>
      </w:r>
      <w:r w:rsidRPr="00D404C7">
        <w:rPr>
          <w:b/>
          <w:bCs/>
          <w:spacing w:val="6"/>
          <w:szCs w:val="24"/>
        </w:rPr>
        <w:t xml:space="preserve"> </w:t>
      </w:r>
      <w:r w:rsidR="002B731F">
        <w:rPr>
          <w:b/>
          <w:bCs/>
          <w:szCs w:val="24"/>
        </w:rPr>
        <w:t>28/ 01</w:t>
      </w:r>
      <w:r w:rsidRPr="000B4AF5">
        <w:rPr>
          <w:b/>
          <w:bCs/>
          <w:szCs w:val="24"/>
        </w:rPr>
        <w:t>/ 202</w:t>
      </w:r>
      <w:r>
        <w:rPr>
          <w:b/>
          <w:bCs/>
          <w:szCs w:val="24"/>
        </w:rPr>
        <w:t>5</w:t>
      </w:r>
    </w:p>
    <w:p w14:paraId="31B1FF61" w14:textId="6AD3C0ED" w:rsidR="009A5026" w:rsidRPr="000B4AF5" w:rsidRDefault="009A5026" w:rsidP="009A5026">
      <w:pPr>
        <w:widowControl w:val="0"/>
        <w:autoSpaceDE w:val="0"/>
        <w:spacing w:before="11" w:line="360" w:lineRule="auto"/>
        <w:ind w:left="285" w:right="135"/>
        <w:jc w:val="center"/>
        <w:rPr>
          <w:b/>
          <w:bCs/>
          <w:szCs w:val="24"/>
        </w:rPr>
      </w:pPr>
      <w:r w:rsidRPr="000B4AF5">
        <w:rPr>
          <w:b/>
          <w:bCs/>
          <w:szCs w:val="24"/>
        </w:rPr>
        <w:t>Pour</w:t>
      </w:r>
      <w:r w:rsidRPr="000B4AF5">
        <w:rPr>
          <w:b/>
          <w:bCs/>
          <w:spacing w:val="6"/>
          <w:szCs w:val="24"/>
        </w:rPr>
        <w:t xml:space="preserve"> </w:t>
      </w:r>
      <w:r w:rsidR="00FC5C13">
        <w:rPr>
          <w:b/>
          <w:bCs/>
          <w:spacing w:val="6"/>
          <w:szCs w:val="24"/>
        </w:rPr>
        <w:t>les travaux de</w:t>
      </w:r>
      <w:r>
        <w:rPr>
          <w:b/>
          <w:bCs/>
          <w:szCs w:val="24"/>
        </w:rPr>
        <w:t xml:space="preserve"> </w:t>
      </w:r>
      <w:r w:rsidR="00ED2132">
        <w:rPr>
          <w:b/>
          <w:bCs/>
          <w:szCs w:val="24"/>
        </w:rPr>
        <w:t>r</w:t>
      </w:r>
      <w:r>
        <w:rPr>
          <w:b/>
          <w:bCs/>
          <w:szCs w:val="24"/>
        </w:rPr>
        <w:t>éhabilitation du Centre de Promotion de la Femme et de la Famille (CPFF) de Bipindi</w:t>
      </w:r>
    </w:p>
    <w:p w14:paraId="149EFC31" w14:textId="77777777" w:rsidR="00EF6166" w:rsidRPr="00D404C7" w:rsidRDefault="00EF6166" w:rsidP="00EF6166">
      <w:pPr>
        <w:suppressAutoHyphens/>
        <w:ind w:left="0" w:firstLine="0"/>
        <w:jc w:val="left"/>
        <w:rPr>
          <w:sz w:val="10"/>
          <w:szCs w:val="10"/>
        </w:rPr>
      </w:pPr>
    </w:p>
    <w:p w14:paraId="323D9002" w14:textId="77777777" w:rsidR="00EF6166" w:rsidRPr="00D404C7" w:rsidRDefault="00EF6166" w:rsidP="00EF6166">
      <w:pPr>
        <w:suppressAutoHyphens/>
        <w:ind w:left="0" w:firstLine="0"/>
        <w:jc w:val="left"/>
        <w:rPr>
          <w:sz w:val="10"/>
          <w:szCs w:val="10"/>
        </w:rPr>
      </w:pPr>
    </w:p>
    <w:p w14:paraId="7ECA7D02" w14:textId="77777777" w:rsidR="00EF6166" w:rsidRPr="00D404C7" w:rsidRDefault="00EF6166" w:rsidP="00466F7C">
      <w:pPr>
        <w:numPr>
          <w:ilvl w:val="0"/>
          <w:numId w:val="6"/>
        </w:numPr>
        <w:ind w:left="0" w:firstLine="0"/>
        <w:jc w:val="left"/>
        <w:rPr>
          <w:b/>
          <w:szCs w:val="24"/>
        </w:rPr>
      </w:pPr>
      <w:bookmarkStart w:id="14" w:name="_Toc451824051"/>
      <w:r w:rsidRPr="00D404C7">
        <w:rPr>
          <w:b/>
          <w:szCs w:val="24"/>
        </w:rPr>
        <w:t xml:space="preserve">Objet de la </w:t>
      </w:r>
      <w:r w:rsidR="002248A2" w:rsidRPr="00D404C7">
        <w:rPr>
          <w:b/>
          <w:szCs w:val="24"/>
        </w:rPr>
        <w:t>D</w:t>
      </w:r>
      <w:r w:rsidR="003F1E13" w:rsidRPr="00D404C7">
        <w:rPr>
          <w:b/>
          <w:szCs w:val="24"/>
        </w:rPr>
        <w:t xml:space="preserve">emande </w:t>
      </w:r>
      <w:r w:rsidR="001367E1" w:rsidRPr="00D404C7">
        <w:rPr>
          <w:b/>
          <w:szCs w:val="24"/>
        </w:rPr>
        <w:t xml:space="preserve">de </w:t>
      </w:r>
      <w:r w:rsidR="002248A2" w:rsidRPr="00D404C7">
        <w:rPr>
          <w:b/>
          <w:szCs w:val="24"/>
        </w:rPr>
        <w:t>C</w:t>
      </w:r>
      <w:r w:rsidR="003F1E13" w:rsidRPr="00D404C7">
        <w:rPr>
          <w:b/>
          <w:szCs w:val="24"/>
        </w:rPr>
        <w:t>otation</w:t>
      </w:r>
    </w:p>
    <w:p w14:paraId="392A9F3A" w14:textId="77777777" w:rsidR="00E74C78" w:rsidRPr="001D6DD3" w:rsidRDefault="00E74C78" w:rsidP="001D6DD3">
      <w:pPr>
        <w:ind w:left="0" w:firstLine="708"/>
        <w:rPr>
          <w:b/>
          <w:bCs/>
          <w:szCs w:val="24"/>
        </w:rPr>
      </w:pPr>
      <w:r w:rsidRPr="00D404C7">
        <w:rPr>
          <w:szCs w:val="24"/>
        </w:rPr>
        <w:t xml:space="preserve">Dans le cadre de </w:t>
      </w:r>
      <w:r w:rsidRPr="00E65A38">
        <w:rPr>
          <w:iCs/>
          <w:szCs w:val="24"/>
        </w:rPr>
        <w:t>l’exécution du Budget d’Investissement Public pour le compte de l’exercice 2025, le Maire de la Commune de Bipindi, Maître d’Ouvrage</w:t>
      </w:r>
      <w:r w:rsidRPr="00D404C7">
        <w:rPr>
          <w:szCs w:val="24"/>
        </w:rPr>
        <w:t xml:space="preserve"> lance une consultation pour </w:t>
      </w:r>
      <w:r w:rsidRPr="000B4AF5">
        <w:rPr>
          <w:b/>
          <w:bCs/>
          <w:szCs w:val="24"/>
        </w:rPr>
        <w:t>l</w:t>
      </w:r>
      <w:r w:rsidR="00D63D90">
        <w:rPr>
          <w:b/>
          <w:bCs/>
          <w:szCs w:val="24"/>
        </w:rPr>
        <w:t>a réhabilitation du Centre de Promotion de la Femme et de la Famille (CPFF) de Bipindi</w:t>
      </w:r>
      <w:r>
        <w:rPr>
          <w:b/>
          <w:bCs/>
          <w:szCs w:val="24"/>
        </w:rPr>
        <w:t>.</w:t>
      </w:r>
    </w:p>
    <w:p w14:paraId="332B4452" w14:textId="77777777" w:rsidR="00EF6166" w:rsidRPr="00D404C7" w:rsidRDefault="00EF6166" w:rsidP="00EF6166">
      <w:pPr>
        <w:ind w:left="0" w:firstLine="0"/>
        <w:rPr>
          <w:sz w:val="10"/>
          <w:szCs w:val="10"/>
        </w:rPr>
      </w:pPr>
    </w:p>
    <w:p w14:paraId="1DE8C5DF" w14:textId="77777777" w:rsidR="00EF6166" w:rsidRPr="00D404C7" w:rsidRDefault="00EF6166" w:rsidP="00466F7C">
      <w:pPr>
        <w:numPr>
          <w:ilvl w:val="0"/>
          <w:numId w:val="6"/>
        </w:numPr>
        <w:ind w:left="0" w:firstLine="0"/>
        <w:jc w:val="left"/>
        <w:rPr>
          <w:b/>
          <w:szCs w:val="24"/>
        </w:rPr>
      </w:pPr>
      <w:r w:rsidRPr="00D404C7">
        <w:rPr>
          <w:b/>
          <w:szCs w:val="24"/>
        </w:rPr>
        <w:t xml:space="preserve">Consistance des </w:t>
      </w:r>
      <w:r w:rsidR="00DE1BB7" w:rsidRPr="00D404C7">
        <w:rPr>
          <w:b/>
          <w:szCs w:val="24"/>
        </w:rPr>
        <w:t xml:space="preserve">prestations </w:t>
      </w:r>
    </w:p>
    <w:p w14:paraId="05FBCBD0" w14:textId="77777777" w:rsidR="00EF6166" w:rsidRDefault="00EF6166" w:rsidP="00940132">
      <w:pPr>
        <w:ind w:left="0" w:firstLine="360"/>
        <w:rPr>
          <w:szCs w:val="24"/>
        </w:rPr>
      </w:pPr>
      <w:r w:rsidRPr="00D404C7">
        <w:rPr>
          <w:szCs w:val="24"/>
        </w:rPr>
        <w:t xml:space="preserve">Les </w:t>
      </w:r>
      <w:r w:rsidR="009C40FA" w:rsidRPr="00D404C7">
        <w:rPr>
          <w:szCs w:val="24"/>
        </w:rPr>
        <w:t>prestations</w:t>
      </w:r>
      <w:r w:rsidRPr="00D404C7">
        <w:rPr>
          <w:szCs w:val="24"/>
        </w:rPr>
        <w:t xml:space="preserve"> comprennent </w:t>
      </w:r>
      <w:r w:rsidR="00B81823" w:rsidRPr="00D404C7">
        <w:rPr>
          <w:szCs w:val="24"/>
        </w:rPr>
        <w:t>notamment</w:t>
      </w:r>
      <w:r w:rsidR="00801A10">
        <w:rPr>
          <w:szCs w:val="24"/>
        </w:rPr>
        <w:t> :</w:t>
      </w:r>
    </w:p>
    <w:p w14:paraId="27C6AF33" w14:textId="77777777" w:rsidR="00801A10" w:rsidRPr="00CE7EB5" w:rsidRDefault="00801A10" w:rsidP="00EF587E">
      <w:pPr>
        <w:widowControl w:val="0"/>
        <w:numPr>
          <w:ilvl w:val="0"/>
          <w:numId w:val="71"/>
        </w:numPr>
        <w:autoSpaceDE w:val="0"/>
        <w:autoSpaceDN w:val="0"/>
        <w:adjustRightInd w:val="0"/>
        <w:spacing w:after="40"/>
        <w:ind w:right="-142"/>
        <w:jc w:val="left"/>
        <w:rPr>
          <w:b/>
        </w:rPr>
      </w:pPr>
      <w:r w:rsidRPr="00CE7EB5">
        <w:t>Installation d</w:t>
      </w:r>
      <w:r w:rsidR="009E6544">
        <w:t>u</w:t>
      </w:r>
      <w:r w:rsidRPr="00CE7EB5">
        <w:t xml:space="preserve"> chantier</w:t>
      </w:r>
      <w:r w:rsidR="009E6544">
        <w:t> ;</w:t>
      </w:r>
    </w:p>
    <w:p w14:paraId="0C3BF9B1" w14:textId="77777777" w:rsidR="00801A10" w:rsidRPr="00CE7EB5" w:rsidRDefault="00442392" w:rsidP="00EF587E">
      <w:pPr>
        <w:widowControl w:val="0"/>
        <w:numPr>
          <w:ilvl w:val="0"/>
          <w:numId w:val="71"/>
        </w:numPr>
        <w:autoSpaceDE w:val="0"/>
        <w:autoSpaceDN w:val="0"/>
        <w:adjustRightInd w:val="0"/>
        <w:spacing w:after="40"/>
        <w:ind w:right="-142"/>
        <w:jc w:val="left"/>
        <w:rPr>
          <w:b/>
        </w:rPr>
      </w:pPr>
      <w:r>
        <w:t xml:space="preserve">Maçonnerie </w:t>
      </w:r>
      <w:r w:rsidR="009742B9">
        <w:t xml:space="preserve">- </w:t>
      </w:r>
      <w:r w:rsidR="009742B9" w:rsidRPr="00CE7EB5">
        <w:t>Béton</w:t>
      </w:r>
      <w:r w:rsidR="00801A10" w:rsidRPr="00CE7EB5">
        <w:t xml:space="preserve"> et </w:t>
      </w:r>
      <w:r>
        <w:t>VRD ;</w:t>
      </w:r>
    </w:p>
    <w:p w14:paraId="73E6BDAF" w14:textId="77777777" w:rsidR="00801A10" w:rsidRPr="00CE7EB5" w:rsidRDefault="00801A10" w:rsidP="00EF587E">
      <w:pPr>
        <w:widowControl w:val="0"/>
        <w:numPr>
          <w:ilvl w:val="0"/>
          <w:numId w:val="71"/>
        </w:numPr>
        <w:autoSpaceDE w:val="0"/>
        <w:autoSpaceDN w:val="0"/>
        <w:adjustRightInd w:val="0"/>
        <w:spacing w:after="40"/>
        <w:ind w:right="-142"/>
        <w:jc w:val="left"/>
        <w:rPr>
          <w:b/>
        </w:rPr>
      </w:pPr>
      <w:r w:rsidRPr="00CE7EB5">
        <w:t>Charpente – Couverture</w:t>
      </w:r>
      <w:r w:rsidR="00D81D66">
        <w:t> ;</w:t>
      </w:r>
    </w:p>
    <w:p w14:paraId="7607E03A" w14:textId="77777777" w:rsidR="00801A10" w:rsidRPr="00CE7EB5" w:rsidRDefault="00DC57BE" w:rsidP="00EF587E">
      <w:pPr>
        <w:widowControl w:val="0"/>
        <w:numPr>
          <w:ilvl w:val="0"/>
          <w:numId w:val="71"/>
        </w:numPr>
        <w:autoSpaceDE w:val="0"/>
        <w:autoSpaceDN w:val="0"/>
        <w:adjustRightInd w:val="0"/>
        <w:spacing w:after="40"/>
        <w:ind w:right="-142"/>
        <w:jc w:val="left"/>
        <w:rPr>
          <w:b/>
        </w:rPr>
      </w:pPr>
      <w:r w:rsidRPr="00CE7EB5">
        <w:t xml:space="preserve">Menuiserie </w:t>
      </w:r>
      <w:r>
        <w:t xml:space="preserve">bois et </w:t>
      </w:r>
      <w:r w:rsidRPr="00CE7EB5">
        <w:t>métallique</w:t>
      </w:r>
      <w:r>
        <w:t> ;</w:t>
      </w:r>
    </w:p>
    <w:p w14:paraId="27320270" w14:textId="77777777" w:rsidR="00801A10" w:rsidRPr="00BF57AC" w:rsidRDefault="00801A10" w:rsidP="00EF587E">
      <w:pPr>
        <w:widowControl w:val="0"/>
        <w:numPr>
          <w:ilvl w:val="0"/>
          <w:numId w:val="71"/>
        </w:numPr>
        <w:autoSpaceDE w:val="0"/>
        <w:autoSpaceDN w:val="0"/>
        <w:adjustRightInd w:val="0"/>
        <w:spacing w:after="40"/>
        <w:ind w:right="-142"/>
        <w:jc w:val="left"/>
        <w:rPr>
          <w:b/>
        </w:rPr>
      </w:pPr>
      <w:r w:rsidRPr="00CE7EB5">
        <w:t>Peinture</w:t>
      </w:r>
      <w:r w:rsidR="00601922">
        <w:t>.</w:t>
      </w:r>
    </w:p>
    <w:p w14:paraId="449455C8" w14:textId="77777777" w:rsidR="00EF6166" w:rsidRPr="00D404C7" w:rsidRDefault="00EF6166" w:rsidP="00EF6166">
      <w:pPr>
        <w:ind w:left="0" w:firstLine="0"/>
        <w:rPr>
          <w:sz w:val="12"/>
          <w:szCs w:val="12"/>
        </w:rPr>
      </w:pPr>
    </w:p>
    <w:p w14:paraId="09ABC45C" w14:textId="77777777" w:rsidR="00EF6166" w:rsidRPr="00D404C7" w:rsidRDefault="00EF6166" w:rsidP="00466F7C">
      <w:pPr>
        <w:numPr>
          <w:ilvl w:val="0"/>
          <w:numId w:val="6"/>
        </w:numPr>
        <w:ind w:left="0" w:firstLine="0"/>
        <w:jc w:val="left"/>
        <w:rPr>
          <w:b/>
          <w:szCs w:val="24"/>
        </w:rPr>
      </w:pPr>
      <w:r w:rsidRPr="00D404C7">
        <w:rPr>
          <w:b/>
          <w:szCs w:val="24"/>
        </w:rPr>
        <w:t xml:space="preserve">Participation et origine </w:t>
      </w:r>
    </w:p>
    <w:p w14:paraId="1D98A3B6" w14:textId="77777777" w:rsidR="00901F1F" w:rsidRPr="00D404C7" w:rsidRDefault="00EF6166" w:rsidP="00940132">
      <w:pPr>
        <w:ind w:left="0" w:firstLine="708"/>
        <w:rPr>
          <w:szCs w:val="24"/>
        </w:rPr>
      </w:pPr>
      <w:r w:rsidRPr="00D404C7">
        <w:rPr>
          <w:szCs w:val="24"/>
        </w:rPr>
        <w:t xml:space="preserve">La participation à la présente </w:t>
      </w:r>
      <w:r w:rsidR="002248A2" w:rsidRPr="00D404C7">
        <w:rPr>
          <w:szCs w:val="24"/>
        </w:rPr>
        <w:t>Demande de C</w:t>
      </w:r>
      <w:r w:rsidR="00282139" w:rsidRPr="00D404C7">
        <w:rPr>
          <w:szCs w:val="24"/>
        </w:rPr>
        <w:t>otation</w:t>
      </w:r>
      <w:r w:rsidRPr="00D404C7">
        <w:rPr>
          <w:szCs w:val="24"/>
        </w:rPr>
        <w:t xml:space="preserve"> est ouverte </w:t>
      </w:r>
      <w:r w:rsidR="00331DD4" w:rsidRPr="00D404C7">
        <w:rPr>
          <w:szCs w:val="24"/>
        </w:rPr>
        <w:t xml:space="preserve">aux </w:t>
      </w:r>
      <w:r w:rsidR="00971CD6" w:rsidRPr="00D404C7">
        <w:rPr>
          <w:szCs w:val="24"/>
        </w:rPr>
        <w:t xml:space="preserve">prestataires </w:t>
      </w:r>
      <w:r w:rsidR="00901F1F">
        <w:rPr>
          <w:szCs w:val="24"/>
        </w:rPr>
        <w:t>de droit camerounais exerçant dans le secteur des Bâtiments et Travaux Publics</w:t>
      </w:r>
      <w:r w:rsidR="00901F1F">
        <w:rPr>
          <w:i/>
          <w:szCs w:val="24"/>
        </w:rPr>
        <w:t xml:space="preserve"> </w:t>
      </w:r>
      <w:r w:rsidR="009F6F6E" w:rsidRPr="00D404C7">
        <w:rPr>
          <w:szCs w:val="24"/>
        </w:rPr>
        <w:t xml:space="preserve">et répondant aux critères de </w:t>
      </w:r>
      <w:r w:rsidR="00971CD6" w:rsidRPr="00D404C7">
        <w:rPr>
          <w:szCs w:val="24"/>
        </w:rPr>
        <w:t>qualification</w:t>
      </w:r>
      <w:r w:rsidR="0004657D">
        <w:rPr>
          <w:szCs w:val="24"/>
        </w:rPr>
        <w:t xml:space="preserve"> indiqué</w:t>
      </w:r>
      <w:r w:rsidR="009F6F6E" w:rsidRPr="00D404C7">
        <w:rPr>
          <w:szCs w:val="24"/>
        </w:rPr>
        <w:t xml:space="preserve">s </w:t>
      </w:r>
      <w:r w:rsidR="00971CD6" w:rsidRPr="00D404C7">
        <w:rPr>
          <w:szCs w:val="24"/>
        </w:rPr>
        <w:t xml:space="preserve">dans le présent Dossier de Demande de Cotation. </w:t>
      </w:r>
    </w:p>
    <w:p w14:paraId="03CD4FFE" w14:textId="77777777" w:rsidR="00EF6166" w:rsidRPr="00D404C7" w:rsidRDefault="00EF6166" w:rsidP="00EF6166">
      <w:pPr>
        <w:ind w:left="0" w:firstLine="0"/>
        <w:jc w:val="left"/>
        <w:rPr>
          <w:sz w:val="10"/>
          <w:szCs w:val="10"/>
        </w:rPr>
      </w:pPr>
    </w:p>
    <w:p w14:paraId="768272B3" w14:textId="77777777" w:rsidR="00EF6166" w:rsidRPr="00D404C7" w:rsidRDefault="00EF6166" w:rsidP="00466F7C">
      <w:pPr>
        <w:numPr>
          <w:ilvl w:val="0"/>
          <w:numId w:val="6"/>
        </w:numPr>
        <w:ind w:left="0" w:firstLine="0"/>
        <w:jc w:val="left"/>
        <w:rPr>
          <w:b/>
          <w:szCs w:val="24"/>
        </w:rPr>
      </w:pPr>
      <w:r w:rsidRPr="00D404C7">
        <w:rPr>
          <w:b/>
          <w:szCs w:val="24"/>
        </w:rPr>
        <w:t>Financement</w:t>
      </w:r>
    </w:p>
    <w:p w14:paraId="05773C69" w14:textId="77777777" w:rsidR="008C0CDB" w:rsidRPr="00D404C7" w:rsidRDefault="00EF6166" w:rsidP="008B52A3">
      <w:pPr>
        <w:ind w:left="0" w:firstLine="0"/>
        <w:rPr>
          <w:szCs w:val="24"/>
        </w:rPr>
      </w:pPr>
      <w:r w:rsidRPr="00D404C7">
        <w:rPr>
          <w:szCs w:val="24"/>
        </w:rPr>
        <w:t xml:space="preserve">Les </w:t>
      </w:r>
      <w:r w:rsidR="009C40FA" w:rsidRPr="00D404C7">
        <w:rPr>
          <w:szCs w:val="24"/>
        </w:rPr>
        <w:t>prestations</w:t>
      </w:r>
      <w:r w:rsidRPr="00D404C7">
        <w:rPr>
          <w:szCs w:val="24"/>
        </w:rPr>
        <w:t xml:space="preserve"> objet de la </w:t>
      </w:r>
      <w:r w:rsidR="00DE1BB7" w:rsidRPr="00D404C7">
        <w:rPr>
          <w:szCs w:val="24"/>
        </w:rPr>
        <w:t xml:space="preserve">présente </w:t>
      </w:r>
      <w:r w:rsidR="003B1691" w:rsidRPr="00D404C7">
        <w:rPr>
          <w:szCs w:val="24"/>
        </w:rPr>
        <w:t>D</w:t>
      </w:r>
      <w:r w:rsidR="00282139" w:rsidRPr="00D404C7">
        <w:rPr>
          <w:szCs w:val="24"/>
        </w:rPr>
        <w:t xml:space="preserve">emande de </w:t>
      </w:r>
      <w:r w:rsidR="002248A2" w:rsidRPr="00D404C7">
        <w:rPr>
          <w:szCs w:val="24"/>
        </w:rPr>
        <w:t>C</w:t>
      </w:r>
      <w:r w:rsidR="00282139" w:rsidRPr="00D404C7">
        <w:rPr>
          <w:szCs w:val="24"/>
        </w:rPr>
        <w:t>otation</w:t>
      </w:r>
      <w:r w:rsidRPr="00D404C7">
        <w:rPr>
          <w:szCs w:val="24"/>
        </w:rPr>
        <w:t xml:space="preserve"> sont financés par</w:t>
      </w:r>
      <w:r w:rsidR="008C0CDB">
        <w:rPr>
          <w:szCs w:val="24"/>
        </w:rPr>
        <w:t xml:space="preserve"> le Budget d’Investissement Public du MINPROFF</w:t>
      </w:r>
      <w:r w:rsidRPr="00D404C7">
        <w:rPr>
          <w:szCs w:val="24"/>
        </w:rPr>
        <w:t xml:space="preserve"> de l’exercice</w:t>
      </w:r>
      <w:r w:rsidR="008C0CDB">
        <w:rPr>
          <w:szCs w:val="24"/>
        </w:rPr>
        <w:t xml:space="preserve"> 2025 </w:t>
      </w:r>
      <w:r w:rsidRPr="00D404C7">
        <w:rPr>
          <w:szCs w:val="24"/>
        </w:rPr>
        <w:t>sur la ligne d’imputation budgétaire n°   ………………</w:t>
      </w:r>
    </w:p>
    <w:p w14:paraId="4A553387" w14:textId="77777777" w:rsidR="008B52A3" w:rsidRPr="00D404C7" w:rsidRDefault="008B52A3" w:rsidP="008B52A3">
      <w:pPr>
        <w:ind w:left="0" w:firstLine="0"/>
        <w:rPr>
          <w:sz w:val="10"/>
          <w:szCs w:val="10"/>
        </w:rPr>
      </w:pPr>
    </w:p>
    <w:p w14:paraId="41A6A267" w14:textId="77777777" w:rsidR="008B52A3" w:rsidRPr="00492AB1" w:rsidRDefault="008B52A3" w:rsidP="00466F7C">
      <w:pPr>
        <w:numPr>
          <w:ilvl w:val="0"/>
          <w:numId w:val="6"/>
        </w:numPr>
        <w:ind w:left="0" w:firstLine="0"/>
        <w:jc w:val="left"/>
        <w:rPr>
          <w:b/>
          <w:szCs w:val="24"/>
        </w:rPr>
      </w:pPr>
      <w:r w:rsidRPr="00492AB1">
        <w:rPr>
          <w:b/>
          <w:szCs w:val="24"/>
        </w:rPr>
        <w:t xml:space="preserve">Mode de soumission </w:t>
      </w:r>
    </w:p>
    <w:p w14:paraId="30B11386" w14:textId="77777777" w:rsidR="00E46F10" w:rsidRPr="0098625C" w:rsidRDefault="008B52A3" w:rsidP="008B52A3">
      <w:pPr>
        <w:widowControl w:val="0"/>
        <w:autoSpaceDE w:val="0"/>
        <w:adjustRightInd w:val="0"/>
        <w:spacing w:before="11" w:line="247" w:lineRule="auto"/>
        <w:ind w:right="-20"/>
        <w:rPr>
          <w:bCs/>
          <w:i/>
          <w:szCs w:val="24"/>
        </w:rPr>
      </w:pPr>
      <w:r w:rsidRPr="0098625C">
        <w:rPr>
          <w:bCs/>
          <w:szCs w:val="24"/>
        </w:rPr>
        <w:t xml:space="preserve">Le mode de soumission retenu pour cette </w:t>
      </w:r>
      <w:r w:rsidR="003B1691" w:rsidRPr="0098625C">
        <w:rPr>
          <w:bCs/>
          <w:szCs w:val="24"/>
        </w:rPr>
        <w:t>Demande de Cotation</w:t>
      </w:r>
      <w:r w:rsidRPr="0098625C">
        <w:rPr>
          <w:bCs/>
          <w:szCs w:val="24"/>
        </w:rPr>
        <w:t xml:space="preserve"> est </w:t>
      </w:r>
      <w:r w:rsidR="00540532" w:rsidRPr="0098625C">
        <w:rPr>
          <w:bCs/>
          <w:szCs w:val="24"/>
        </w:rPr>
        <w:t xml:space="preserve">le mode </w:t>
      </w:r>
      <w:r w:rsidR="00540532" w:rsidRPr="0098625C">
        <w:rPr>
          <w:bCs/>
          <w:iCs/>
          <w:szCs w:val="24"/>
        </w:rPr>
        <w:t>hors ligne.</w:t>
      </w:r>
    </w:p>
    <w:p w14:paraId="1446C7CF" w14:textId="77777777" w:rsidR="00EF6166" w:rsidRPr="00D404C7" w:rsidRDefault="00EF6166" w:rsidP="00EF6166">
      <w:pPr>
        <w:ind w:left="0" w:firstLine="0"/>
        <w:jc w:val="left"/>
        <w:rPr>
          <w:sz w:val="10"/>
          <w:szCs w:val="10"/>
        </w:rPr>
      </w:pPr>
    </w:p>
    <w:p w14:paraId="7A6C18A7" w14:textId="77777777" w:rsidR="00EF6166" w:rsidRPr="00D404C7" w:rsidRDefault="00EF6166" w:rsidP="00466F7C">
      <w:pPr>
        <w:numPr>
          <w:ilvl w:val="0"/>
          <w:numId w:val="6"/>
        </w:numPr>
        <w:ind w:left="0" w:firstLine="0"/>
        <w:jc w:val="left"/>
        <w:rPr>
          <w:b/>
          <w:szCs w:val="24"/>
        </w:rPr>
      </w:pPr>
      <w:r w:rsidRPr="00D404C7">
        <w:rPr>
          <w:b/>
          <w:szCs w:val="24"/>
        </w:rPr>
        <w:t xml:space="preserve">Consultation du Dossier </w:t>
      </w:r>
      <w:r w:rsidR="00DC210A" w:rsidRPr="00D404C7">
        <w:rPr>
          <w:b/>
          <w:szCs w:val="24"/>
        </w:rPr>
        <w:t>de Demande</w:t>
      </w:r>
      <w:r w:rsidR="003B1691" w:rsidRPr="00D404C7">
        <w:rPr>
          <w:b/>
          <w:szCs w:val="24"/>
        </w:rPr>
        <w:t xml:space="preserve"> de Cotation</w:t>
      </w:r>
    </w:p>
    <w:p w14:paraId="1FFAB150" w14:textId="7E48159F" w:rsidR="0053499A" w:rsidRDefault="0053499A" w:rsidP="0053499A">
      <w:pPr>
        <w:ind w:left="0" w:firstLine="0"/>
        <w:rPr>
          <w:szCs w:val="24"/>
        </w:rPr>
      </w:pPr>
      <w:r w:rsidRPr="00D404C7">
        <w:rPr>
          <w:szCs w:val="24"/>
        </w:rPr>
        <w:t xml:space="preserve">Le dossier physique peut être consulté gratuitement dans les services du </w:t>
      </w:r>
      <w:r w:rsidR="0078424B" w:rsidRPr="00D404C7">
        <w:rPr>
          <w:szCs w:val="24"/>
        </w:rPr>
        <w:t>M</w:t>
      </w:r>
      <w:r w:rsidR="0078424B">
        <w:rPr>
          <w:szCs w:val="24"/>
        </w:rPr>
        <w:t xml:space="preserve">aire de la Commune de Bipindi </w:t>
      </w:r>
      <w:r w:rsidR="00FC5C13">
        <w:rPr>
          <w:szCs w:val="24"/>
        </w:rPr>
        <w:t xml:space="preserve">aux heures ouvrables au </w:t>
      </w:r>
      <w:r w:rsidR="0078424B" w:rsidRPr="00D404C7">
        <w:rPr>
          <w:szCs w:val="24"/>
        </w:rPr>
        <w:t>SIGAMP</w:t>
      </w:r>
      <w:r w:rsidR="0078424B">
        <w:rPr>
          <w:szCs w:val="24"/>
        </w:rPr>
        <w:t> : Structure Interne de Gestion Administrative des Marchés Publics</w:t>
      </w:r>
      <w:r w:rsidR="0078424B" w:rsidRPr="00D404C7">
        <w:rPr>
          <w:szCs w:val="24"/>
        </w:rPr>
        <w:t>, BP</w:t>
      </w:r>
      <w:r w:rsidR="0078424B">
        <w:rPr>
          <w:szCs w:val="24"/>
        </w:rPr>
        <w:t> : 20 Bipindi</w:t>
      </w:r>
      <w:r w:rsidR="0078424B" w:rsidRPr="00D404C7">
        <w:rPr>
          <w:szCs w:val="24"/>
        </w:rPr>
        <w:t>, Tél</w:t>
      </w:r>
      <w:r w:rsidR="0078424B">
        <w:rPr>
          <w:szCs w:val="24"/>
        </w:rPr>
        <w:t> : 657 31 34 10</w:t>
      </w:r>
      <w:r w:rsidR="0078424B" w:rsidRPr="00D404C7">
        <w:rPr>
          <w:szCs w:val="24"/>
        </w:rPr>
        <w:t>)</w:t>
      </w:r>
      <w:r w:rsidR="0078424B">
        <w:rPr>
          <w:szCs w:val="24"/>
        </w:rPr>
        <w:t>,</w:t>
      </w:r>
      <w:r w:rsidR="0078424B" w:rsidRPr="00D404C7">
        <w:rPr>
          <w:szCs w:val="24"/>
        </w:rPr>
        <w:t xml:space="preserve"> dès publication du présent </w:t>
      </w:r>
      <w:r w:rsidR="0078424B">
        <w:rPr>
          <w:szCs w:val="24"/>
        </w:rPr>
        <w:t>A</w:t>
      </w:r>
      <w:r w:rsidR="0078424B" w:rsidRPr="00D404C7">
        <w:rPr>
          <w:szCs w:val="24"/>
        </w:rPr>
        <w:t>vis.</w:t>
      </w:r>
    </w:p>
    <w:p w14:paraId="6F70FA3D" w14:textId="77777777" w:rsidR="00D404C7" w:rsidRPr="00D404C7" w:rsidRDefault="00D404C7" w:rsidP="0053499A">
      <w:pPr>
        <w:ind w:left="0" w:firstLine="0"/>
        <w:rPr>
          <w:sz w:val="10"/>
          <w:szCs w:val="10"/>
        </w:rPr>
      </w:pPr>
    </w:p>
    <w:p w14:paraId="5C3CEE7E" w14:textId="5263EAD7" w:rsidR="0078424B" w:rsidRDefault="0053499A" w:rsidP="0053499A">
      <w:pPr>
        <w:ind w:left="0" w:firstLine="0"/>
        <w:rPr>
          <w:szCs w:val="24"/>
        </w:rPr>
      </w:pPr>
      <w:r w:rsidRPr="00D404C7">
        <w:rPr>
          <w:szCs w:val="24"/>
        </w:rPr>
        <w:t xml:space="preserve">Il peut également être consulté en ligne sur la plateforme COLEPS aux adresses </w:t>
      </w:r>
      <w:r w:rsidRPr="00C538DC">
        <w:rPr>
          <w:b/>
          <w:bCs/>
          <w:szCs w:val="24"/>
        </w:rPr>
        <w:t>http://www.marchespublics.cm</w:t>
      </w:r>
      <w:r w:rsidRPr="00D404C7">
        <w:rPr>
          <w:szCs w:val="24"/>
        </w:rPr>
        <w:t xml:space="preserve"> et </w:t>
      </w:r>
      <w:r w:rsidRPr="00C538DC">
        <w:rPr>
          <w:b/>
          <w:bCs/>
          <w:szCs w:val="24"/>
        </w:rPr>
        <w:t>http://www.publiccontracts.cm</w:t>
      </w:r>
      <w:r w:rsidRPr="00D404C7">
        <w:rPr>
          <w:szCs w:val="24"/>
        </w:rPr>
        <w:t xml:space="preserve"> sur le site internet de l'ARMP </w:t>
      </w:r>
      <w:r w:rsidRPr="00C538DC">
        <w:rPr>
          <w:b/>
          <w:bCs/>
          <w:szCs w:val="24"/>
        </w:rPr>
        <w:t>(</w:t>
      </w:r>
      <w:hyperlink r:id="rId9" w:history="1">
        <w:r w:rsidR="00FC5C13" w:rsidRPr="009A5235">
          <w:rPr>
            <w:rStyle w:val="Lienhypertexte"/>
            <w:b/>
            <w:bCs/>
            <w:szCs w:val="24"/>
          </w:rPr>
          <w:t>www.armp.cm</w:t>
        </w:r>
      </w:hyperlink>
      <w:r w:rsidRPr="00C538DC">
        <w:rPr>
          <w:b/>
          <w:bCs/>
          <w:szCs w:val="24"/>
        </w:rPr>
        <w:t>)</w:t>
      </w:r>
      <w:r w:rsidR="00FC5C13">
        <w:rPr>
          <w:szCs w:val="24"/>
        </w:rPr>
        <w:t>.</w:t>
      </w:r>
    </w:p>
    <w:p w14:paraId="32A78B48" w14:textId="77777777" w:rsidR="00FC5C13" w:rsidRPr="00D404C7" w:rsidRDefault="00FC5C13" w:rsidP="0053499A">
      <w:pPr>
        <w:ind w:left="0" w:firstLine="0"/>
        <w:rPr>
          <w:szCs w:val="24"/>
        </w:rPr>
      </w:pPr>
    </w:p>
    <w:p w14:paraId="28964D30" w14:textId="77777777" w:rsidR="0053499A" w:rsidRPr="00D404C7" w:rsidRDefault="0053499A" w:rsidP="0053499A">
      <w:pPr>
        <w:ind w:left="0" w:firstLine="0"/>
        <w:jc w:val="left"/>
        <w:rPr>
          <w:b/>
          <w:sz w:val="10"/>
          <w:szCs w:val="10"/>
        </w:rPr>
      </w:pPr>
    </w:p>
    <w:p w14:paraId="291BF61E" w14:textId="77777777" w:rsidR="00EF6166" w:rsidRPr="00D404C7" w:rsidRDefault="00EF6166" w:rsidP="00466F7C">
      <w:pPr>
        <w:numPr>
          <w:ilvl w:val="0"/>
          <w:numId w:val="6"/>
        </w:numPr>
        <w:ind w:left="0" w:firstLine="0"/>
        <w:jc w:val="left"/>
        <w:rPr>
          <w:b/>
          <w:szCs w:val="24"/>
        </w:rPr>
      </w:pPr>
      <w:r w:rsidRPr="00D404C7">
        <w:rPr>
          <w:b/>
          <w:szCs w:val="24"/>
        </w:rPr>
        <w:t xml:space="preserve">Acquisition du dossier </w:t>
      </w:r>
      <w:r w:rsidR="00061242" w:rsidRPr="00D404C7">
        <w:rPr>
          <w:b/>
          <w:szCs w:val="24"/>
        </w:rPr>
        <w:t>de Demande</w:t>
      </w:r>
      <w:r w:rsidR="003B1691" w:rsidRPr="00D404C7">
        <w:rPr>
          <w:b/>
          <w:szCs w:val="24"/>
        </w:rPr>
        <w:t xml:space="preserve"> de Cotation</w:t>
      </w:r>
    </w:p>
    <w:p w14:paraId="30BDA1E9" w14:textId="77777777" w:rsidR="0012046F" w:rsidRPr="00D404C7" w:rsidRDefault="0012046F" w:rsidP="00CC328D">
      <w:pPr>
        <w:widowControl w:val="0"/>
        <w:autoSpaceDE w:val="0"/>
        <w:spacing w:after="120"/>
        <w:ind w:left="0" w:firstLine="708"/>
        <w:rPr>
          <w:i/>
          <w:iCs/>
          <w:szCs w:val="24"/>
        </w:rPr>
      </w:pPr>
      <w:r w:rsidRPr="00D404C7">
        <w:rPr>
          <w:szCs w:val="24"/>
        </w:rPr>
        <w:t xml:space="preserve">La version physique du dossier peut être obtenu </w:t>
      </w:r>
      <w:r>
        <w:rPr>
          <w:szCs w:val="24"/>
        </w:rPr>
        <w:t>à la Mairie de Bipindi</w:t>
      </w:r>
      <w:r w:rsidRPr="00D404C7">
        <w:rPr>
          <w:szCs w:val="24"/>
        </w:rPr>
        <w:t xml:space="preserve"> </w:t>
      </w:r>
      <w:r w:rsidRPr="004A2A57">
        <w:rPr>
          <w:iCs/>
          <w:szCs w:val="24"/>
        </w:rPr>
        <w:t>(</w:t>
      </w:r>
      <w:r w:rsidRPr="00D404C7">
        <w:rPr>
          <w:szCs w:val="24"/>
        </w:rPr>
        <w:t>SIGAMP</w:t>
      </w:r>
      <w:r>
        <w:rPr>
          <w:szCs w:val="24"/>
        </w:rPr>
        <w:t> : Structure Interne de Gestion Administrative des Marchés Publics</w:t>
      </w:r>
      <w:r w:rsidRPr="00D404C7">
        <w:rPr>
          <w:szCs w:val="24"/>
        </w:rPr>
        <w:t>, BP</w:t>
      </w:r>
      <w:r>
        <w:rPr>
          <w:szCs w:val="24"/>
        </w:rPr>
        <w:t> : 20 Bipindi</w:t>
      </w:r>
      <w:r w:rsidRPr="00D404C7">
        <w:rPr>
          <w:szCs w:val="24"/>
        </w:rPr>
        <w:t>, Tél</w:t>
      </w:r>
      <w:r>
        <w:rPr>
          <w:szCs w:val="24"/>
        </w:rPr>
        <w:t> : 657 31 34 10</w:t>
      </w:r>
      <w:r w:rsidRPr="004A2A57">
        <w:rPr>
          <w:iCs/>
          <w:szCs w:val="24"/>
        </w:rPr>
        <w:t>)</w:t>
      </w:r>
      <w:r>
        <w:rPr>
          <w:iCs/>
          <w:szCs w:val="24"/>
        </w:rPr>
        <w:t>,</w:t>
      </w:r>
      <w:r>
        <w:rPr>
          <w:i/>
          <w:szCs w:val="24"/>
        </w:rPr>
        <w:t xml:space="preserve"> </w:t>
      </w:r>
      <w:r w:rsidRPr="00D404C7">
        <w:rPr>
          <w:szCs w:val="24"/>
        </w:rPr>
        <w:t xml:space="preserve">dès publication du présent avis, contre versement d’une somme non remboursable </w:t>
      </w:r>
      <w:r w:rsidRPr="00F744E7">
        <w:rPr>
          <w:szCs w:val="24"/>
        </w:rPr>
        <w:t xml:space="preserve">des frais d’achat du </w:t>
      </w:r>
      <w:r w:rsidR="00805882">
        <w:rPr>
          <w:szCs w:val="24"/>
        </w:rPr>
        <w:t xml:space="preserve">dossier de </w:t>
      </w:r>
      <w:r w:rsidRPr="00F744E7">
        <w:rPr>
          <w:szCs w:val="24"/>
        </w:rPr>
        <w:t>D</w:t>
      </w:r>
      <w:r w:rsidR="00805882">
        <w:rPr>
          <w:szCs w:val="24"/>
        </w:rPr>
        <w:t xml:space="preserve">emande de Cotation </w:t>
      </w:r>
      <w:r w:rsidRPr="00F744E7">
        <w:rPr>
          <w:szCs w:val="24"/>
        </w:rPr>
        <w:t xml:space="preserve">de </w:t>
      </w:r>
      <w:r w:rsidRPr="00F744E7">
        <w:rPr>
          <w:b/>
          <w:bCs/>
          <w:szCs w:val="24"/>
        </w:rPr>
        <w:t>15 000 (Quinze mille) Francs CFA</w:t>
      </w:r>
      <w:r w:rsidRPr="008336E6">
        <w:rPr>
          <w:i/>
          <w:szCs w:val="24"/>
        </w:rPr>
        <w:t xml:space="preserve">, </w:t>
      </w:r>
      <w:r w:rsidRPr="00D404C7">
        <w:rPr>
          <w:szCs w:val="24"/>
        </w:rPr>
        <w:t>payable à</w:t>
      </w:r>
      <w:r>
        <w:rPr>
          <w:szCs w:val="24"/>
        </w:rPr>
        <w:t xml:space="preserve"> la Recette Municipale de Bipindi</w:t>
      </w:r>
      <w:r w:rsidRPr="00D404C7">
        <w:rPr>
          <w:i/>
          <w:iCs/>
          <w:szCs w:val="24"/>
        </w:rPr>
        <w:t xml:space="preserve">. </w:t>
      </w:r>
    </w:p>
    <w:p w14:paraId="75F92648" w14:textId="0FA25EC9" w:rsidR="00155F17" w:rsidRDefault="00C864B8" w:rsidP="00D404C7">
      <w:pPr>
        <w:widowControl w:val="0"/>
        <w:autoSpaceDE w:val="0"/>
        <w:adjustRightInd w:val="0"/>
        <w:spacing w:line="220" w:lineRule="exact"/>
        <w:ind w:left="0" w:right="-20" w:firstLine="0"/>
        <w:rPr>
          <w:szCs w:val="24"/>
        </w:rPr>
      </w:pPr>
      <w:r w:rsidRPr="00D404C7">
        <w:rPr>
          <w:bCs/>
          <w:szCs w:val="24"/>
        </w:rPr>
        <w:t>Il est</w:t>
      </w:r>
      <w:r w:rsidR="008E4D69" w:rsidRPr="00D404C7">
        <w:rPr>
          <w:bCs/>
          <w:szCs w:val="24"/>
        </w:rPr>
        <w:t xml:space="preserve"> également possible d’obtenir la version électronique du</w:t>
      </w:r>
      <w:r w:rsidR="009336E4" w:rsidRPr="00D404C7">
        <w:rPr>
          <w:bCs/>
          <w:szCs w:val="24"/>
        </w:rPr>
        <w:t xml:space="preserve"> dossier de Demande de Cotation</w:t>
      </w:r>
      <w:r w:rsidRPr="00D404C7">
        <w:rPr>
          <w:bCs/>
          <w:szCs w:val="24"/>
        </w:rPr>
        <w:t xml:space="preserve"> </w:t>
      </w:r>
      <w:r w:rsidR="00360E9E" w:rsidRPr="00D404C7">
        <w:rPr>
          <w:bCs/>
          <w:szCs w:val="24"/>
        </w:rPr>
        <w:t>(</w:t>
      </w:r>
      <w:r w:rsidR="0018092D" w:rsidRPr="00D404C7">
        <w:rPr>
          <w:bCs/>
          <w:szCs w:val="24"/>
        </w:rPr>
        <w:t>DC) par</w:t>
      </w:r>
      <w:r w:rsidRPr="00D404C7">
        <w:rPr>
          <w:szCs w:val="24"/>
        </w:rPr>
        <w:t xml:space="preserve"> téléchargement gratuit sur l</w:t>
      </w:r>
      <w:r w:rsidR="00237825" w:rsidRPr="00D404C7">
        <w:rPr>
          <w:szCs w:val="24"/>
        </w:rPr>
        <w:t>es</w:t>
      </w:r>
      <w:r w:rsidRPr="00D404C7">
        <w:rPr>
          <w:szCs w:val="24"/>
        </w:rPr>
        <w:t xml:space="preserve"> plateforme</w:t>
      </w:r>
      <w:r w:rsidR="00237825" w:rsidRPr="00D404C7">
        <w:rPr>
          <w:szCs w:val="24"/>
        </w:rPr>
        <w:t>s</w:t>
      </w:r>
      <w:r w:rsidRPr="00D404C7">
        <w:rPr>
          <w:szCs w:val="24"/>
        </w:rPr>
        <w:t xml:space="preserve"> COLEPS</w:t>
      </w:r>
      <w:r w:rsidR="00BB16C7" w:rsidRPr="00D404C7">
        <w:rPr>
          <w:szCs w:val="24"/>
        </w:rPr>
        <w:t xml:space="preserve"> </w:t>
      </w:r>
      <w:r w:rsidR="008E4D69" w:rsidRPr="00D404C7">
        <w:rPr>
          <w:szCs w:val="24"/>
        </w:rPr>
        <w:t>ou</w:t>
      </w:r>
      <w:r w:rsidR="00BB16C7" w:rsidRPr="00D404C7">
        <w:rPr>
          <w:szCs w:val="24"/>
        </w:rPr>
        <w:t xml:space="preserve"> PRIDESOFT </w:t>
      </w:r>
      <w:r w:rsidRPr="00D404C7">
        <w:rPr>
          <w:szCs w:val="24"/>
        </w:rPr>
        <w:t>disponible</w:t>
      </w:r>
      <w:r w:rsidR="00BB16C7" w:rsidRPr="00D404C7">
        <w:rPr>
          <w:szCs w:val="24"/>
        </w:rPr>
        <w:t>s</w:t>
      </w:r>
      <w:r w:rsidRPr="00D404C7">
        <w:rPr>
          <w:szCs w:val="24"/>
        </w:rPr>
        <w:t xml:space="preserve"> aux adresses sus indiquées pour la version électronique. Toutefois, la soumission en ligne est conditionnée par le payement des frais d’achat du </w:t>
      </w:r>
      <w:r w:rsidR="00237825" w:rsidRPr="00D404C7">
        <w:rPr>
          <w:szCs w:val="24"/>
        </w:rPr>
        <w:t xml:space="preserve">dossier de Demande de </w:t>
      </w:r>
      <w:r w:rsidR="00664B69" w:rsidRPr="00D404C7">
        <w:rPr>
          <w:szCs w:val="24"/>
        </w:rPr>
        <w:t>Cotation DC</w:t>
      </w:r>
      <w:r w:rsidRPr="00D404C7">
        <w:rPr>
          <w:szCs w:val="24"/>
        </w:rPr>
        <w:t>.</w:t>
      </w:r>
    </w:p>
    <w:p w14:paraId="631AF62C" w14:textId="4D6FD035" w:rsidR="002B731F" w:rsidRDefault="002B731F" w:rsidP="00D404C7">
      <w:pPr>
        <w:widowControl w:val="0"/>
        <w:autoSpaceDE w:val="0"/>
        <w:adjustRightInd w:val="0"/>
        <w:spacing w:line="220" w:lineRule="exact"/>
        <w:ind w:left="0" w:right="-20" w:firstLine="0"/>
        <w:rPr>
          <w:szCs w:val="24"/>
        </w:rPr>
      </w:pPr>
    </w:p>
    <w:p w14:paraId="55936090" w14:textId="77777777" w:rsidR="002B731F" w:rsidRDefault="002B731F" w:rsidP="00D404C7">
      <w:pPr>
        <w:widowControl w:val="0"/>
        <w:autoSpaceDE w:val="0"/>
        <w:adjustRightInd w:val="0"/>
        <w:spacing w:line="220" w:lineRule="exact"/>
        <w:ind w:left="0" w:right="-20" w:firstLine="0"/>
        <w:rPr>
          <w:szCs w:val="24"/>
        </w:rPr>
      </w:pPr>
    </w:p>
    <w:p w14:paraId="60C0695D" w14:textId="36BADDCC" w:rsidR="00FC5C13" w:rsidRDefault="00FC5C13" w:rsidP="00D404C7">
      <w:pPr>
        <w:widowControl w:val="0"/>
        <w:autoSpaceDE w:val="0"/>
        <w:adjustRightInd w:val="0"/>
        <w:spacing w:line="220" w:lineRule="exact"/>
        <w:ind w:left="0" w:right="-20" w:firstLine="0"/>
        <w:rPr>
          <w:szCs w:val="24"/>
        </w:rPr>
      </w:pPr>
    </w:p>
    <w:p w14:paraId="39DBA417" w14:textId="77777777" w:rsidR="00FC5C13" w:rsidRDefault="00FC5C13" w:rsidP="00D404C7">
      <w:pPr>
        <w:widowControl w:val="0"/>
        <w:autoSpaceDE w:val="0"/>
        <w:adjustRightInd w:val="0"/>
        <w:spacing w:line="220" w:lineRule="exact"/>
        <w:ind w:left="0" w:right="-20" w:firstLine="0"/>
        <w:rPr>
          <w:szCs w:val="24"/>
        </w:rPr>
      </w:pPr>
    </w:p>
    <w:p w14:paraId="723E92A9" w14:textId="77777777" w:rsidR="00D404C7" w:rsidRPr="00D404C7" w:rsidRDefault="00D404C7" w:rsidP="00155F17">
      <w:pPr>
        <w:widowControl w:val="0"/>
        <w:autoSpaceDE w:val="0"/>
        <w:adjustRightInd w:val="0"/>
        <w:spacing w:line="220" w:lineRule="exact"/>
        <w:ind w:left="0" w:right="-20" w:firstLine="0"/>
        <w:rPr>
          <w:szCs w:val="24"/>
        </w:rPr>
      </w:pPr>
    </w:p>
    <w:p w14:paraId="658D5CFF" w14:textId="77777777" w:rsidR="003714B0" w:rsidRPr="002B759A" w:rsidRDefault="003714B0" w:rsidP="004908EB">
      <w:pPr>
        <w:pStyle w:val="Paragraphedeliste"/>
        <w:widowControl w:val="0"/>
        <w:numPr>
          <w:ilvl w:val="0"/>
          <w:numId w:val="6"/>
        </w:numPr>
        <w:autoSpaceDE w:val="0"/>
        <w:adjustRightInd w:val="0"/>
        <w:spacing w:before="6" w:line="264" w:lineRule="exact"/>
        <w:ind w:left="567" w:right="-16" w:hanging="567"/>
        <w:rPr>
          <w:b/>
          <w:bCs/>
          <w:szCs w:val="24"/>
        </w:rPr>
      </w:pPr>
      <w:r w:rsidRPr="002B759A">
        <w:rPr>
          <w:b/>
          <w:bCs/>
          <w:szCs w:val="24"/>
        </w:rPr>
        <w:lastRenderedPageBreak/>
        <w:t>Coût prévisionnel</w:t>
      </w:r>
    </w:p>
    <w:p w14:paraId="7B35895C" w14:textId="2531A406" w:rsidR="008B52A3" w:rsidRDefault="003714B0" w:rsidP="00A85FC8">
      <w:pPr>
        <w:ind w:left="0" w:firstLine="567"/>
        <w:rPr>
          <w:szCs w:val="24"/>
        </w:rPr>
      </w:pPr>
      <w:r w:rsidRPr="00D404C7">
        <w:rPr>
          <w:szCs w:val="24"/>
        </w:rPr>
        <w:t xml:space="preserve">Le coût prévisionnel de l’opération à l’issue des études préalables est de </w:t>
      </w:r>
      <w:r w:rsidR="00475B1F" w:rsidRPr="00BF0526">
        <w:rPr>
          <w:b/>
          <w:bCs/>
          <w:szCs w:val="24"/>
        </w:rPr>
        <w:t>6 150 000 (Six millions cent cinquante mille) Francs CFA.</w:t>
      </w:r>
      <w:r w:rsidRPr="00D404C7">
        <w:rPr>
          <w:szCs w:val="24"/>
        </w:rPr>
        <w:t xml:space="preserve"> </w:t>
      </w:r>
    </w:p>
    <w:p w14:paraId="7C6E46C1" w14:textId="77777777" w:rsidR="000B0589" w:rsidRPr="00BE474F" w:rsidRDefault="000B0589" w:rsidP="00A85FC8">
      <w:pPr>
        <w:ind w:left="0" w:firstLine="567"/>
        <w:rPr>
          <w:szCs w:val="24"/>
        </w:rPr>
      </w:pPr>
    </w:p>
    <w:p w14:paraId="4FE38FBF" w14:textId="77777777" w:rsidR="004032CA" w:rsidRPr="00D404C7" w:rsidRDefault="004032CA" w:rsidP="00466F7C">
      <w:pPr>
        <w:pStyle w:val="Paragraphedeliste"/>
        <w:widowControl w:val="0"/>
        <w:numPr>
          <w:ilvl w:val="0"/>
          <w:numId w:val="6"/>
        </w:numPr>
        <w:autoSpaceDE w:val="0"/>
        <w:adjustRightInd w:val="0"/>
        <w:spacing w:before="6" w:line="264" w:lineRule="exact"/>
        <w:ind w:left="567" w:right="-16" w:hanging="567"/>
        <w:rPr>
          <w:szCs w:val="24"/>
        </w:rPr>
      </w:pPr>
      <w:r w:rsidRPr="00D404C7">
        <w:rPr>
          <w:b/>
          <w:szCs w:val="24"/>
        </w:rPr>
        <w:t xml:space="preserve">Cautionnement de soumission  </w:t>
      </w:r>
    </w:p>
    <w:p w14:paraId="7B46847F" w14:textId="77777777" w:rsidR="000B0589" w:rsidRDefault="00D517F3" w:rsidP="00FC5C13">
      <w:pPr>
        <w:widowControl w:val="0"/>
        <w:autoSpaceDE w:val="0"/>
        <w:spacing w:line="360" w:lineRule="auto"/>
        <w:rPr>
          <w:b/>
          <w:bCs/>
          <w:szCs w:val="24"/>
        </w:rPr>
      </w:pPr>
      <w:r w:rsidRPr="00D404C7">
        <w:rPr>
          <w:szCs w:val="24"/>
        </w:rPr>
        <w:t xml:space="preserve">Chaque soumissionnaire doit joindre à ses pièces administratives un cautionnement de soumission </w:t>
      </w:r>
      <w:bookmarkStart w:id="15" w:name="_Hlk158734416"/>
      <w:r w:rsidRPr="00D404C7">
        <w:rPr>
          <w:szCs w:val="24"/>
        </w:rPr>
        <w:t>acquitté à la main</w:t>
      </w:r>
      <w:r w:rsidR="000975F0">
        <w:rPr>
          <w:szCs w:val="24"/>
        </w:rPr>
        <w:t xml:space="preserve"> et timbré</w:t>
      </w:r>
      <w:r w:rsidRPr="00D404C7">
        <w:rPr>
          <w:szCs w:val="24"/>
        </w:rPr>
        <w:t>,</w:t>
      </w:r>
      <w:bookmarkEnd w:id="15"/>
      <w:r w:rsidRPr="00D404C7">
        <w:rPr>
          <w:szCs w:val="24"/>
        </w:rPr>
        <w:t xml:space="preserve"> délivré par un organisme ou une institution financière agréée par le Ministre chargé des finances pour émettre les cautions dans </w:t>
      </w:r>
      <w:r w:rsidR="009B2E35" w:rsidRPr="00D404C7">
        <w:rPr>
          <w:szCs w:val="24"/>
        </w:rPr>
        <w:t>le domaine</w:t>
      </w:r>
      <w:r w:rsidRPr="00D404C7">
        <w:rPr>
          <w:szCs w:val="24"/>
        </w:rPr>
        <w:t xml:space="preserve"> des marchés publics dont la liste figure dans la pièce </w:t>
      </w:r>
      <w:r w:rsidR="00071A6F" w:rsidRPr="00D404C7">
        <w:rPr>
          <w:spacing w:val="4"/>
          <w:szCs w:val="24"/>
        </w:rPr>
        <w:t>10 du</w:t>
      </w:r>
      <w:r w:rsidR="00C864B8" w:rsidRPr="00D404C7">
        <w:rPr>
          <w:spacing w:val="4"/>
          <w:szCs w:val="24"/>
        </w:rPr>
        <w:t xml:space="preserve"> </w:t>
      </w:r>
      <w:r w:rsidR="00C864B8" w:rsidRPr="00D404C7">
        <w:rPr>
          <w:szCs w:val="24"/>
        </w:rPr>
        <w:t>D</w:t>
      </w:r>
      <w:r w:rsidR="002D31CE" w:rsidRPr="00D404C7">
        <w:rPr>
          <w:szCs w:val="24"/>
        </w:rPr>
        <w:t>D</w:t>
      </w:r>
      <w:r w:rsidR="00C864B8" w:rsidRPr="00D404C7">
        <w:rPr>
          <w:szCs w:val="24"/>
        </w:rPr>
        <w:t>C</w:t>
      </w:r>
      <w:r w:rsidR="00C864B8" w:rsidRPr="00D404C7">
        <w:rPr>
          <w:spacing w:val="8"/>
          <w:szCs w:val="24"/>
        </w:rPr>
        <w:t xml:space="preserve"> </w:t>
      </w:r>
      <w:r w:rsidR="00C864B8" w:rsidRPr="00D404C7">
        <w:rPr>
          <w:szCs w:val="24"/>
        </w:rPr>
        <w:t xml:space="preserve">dont le montant s’élève </w:t>
      </w:r>
      <w:r w:rsidR="00071A6F" w:rsidRPr="00D404C7">
        <w:rPr>
          <w:szCs w:val="24"/>
        </w:rPr>
        <w:t xml:space="preserve">à </w:t>
      </w:r>
      <w:r w:rsidR="00071A6F" w:rsidRPr="00693B23">
        <w:rPr>
          <w:b/>
          <w:bCs/>
          <w:spacing w:val="4"/>
          <w:szCs w:val="24"/>
        </w:rPr>
        <w:t>123</w:t>
      </w:r>
      <w:r w:rsidR="000B0589">
        <w:rPr>
          <w:b/>
          <w:bCs/>
          <w:szCs w:val="24"/>
        </w:rPr>
        <w:t> </w:t>
      </w:r>
      <w:r w:rsidR="00544927" w:rsidRPr="00544927">
        <w:rPr>
          <w:b/>
          <w:bCs/>
          <w:szCs w:val="24"/>
        </w:rPr>
        <w:t xml:space="preserve">000 </w:t>
      </w:r>
    </w:p>
    <w:p w14:paraId="680E8001" w14:textId="1F1B7439" w:rsidR="00E3791B" w:rsidRDefault="00544927" w:rsidP="00FC5C13">
      <w:pPr>
        <w:widowControl w:val="0"/>
        <w:autoSpaceDE w:val="0"/>
        <w:spacing w:line="360" w:lineRule="auto"/>
        <w:rPr>
          <w:rFonts w:ascii="Arial Narrow" w:hAnsi="Arial Narrow"/>
        </w:rPr>
      </w:pPr>
      <w:r w:rsidRPr="00544927">
        <w:rPr>
          <w:b/>
          <w:bCs/>
          <w:szCs w:val="24"/>
        </w:rPr>
        <w:t>(Cent vingt-trois mille) Francs CFA</w:t>
      </w:r>
      <w:r>
        <w:rPr>
          <w:szCs w:val="24"/>
        </w:rPr>
        <w:t xml:space="preserve"> </w:t>
      </w:r>
      <w:r w:rsidR="00C864B8" w:rsidRPr="00D404C7">
        <w:rPr>
          <w:spacing w:val="1"/>
          <w:szCs w:val="24"/>
        </w:rPr>
        <w:t>e</w:t>
      </w:r>
      <w:r w:rsidR="00C864B8" w:rsidRPr="00D404C7">
        <w:rPr>
          <w:szCs w:val="24"/>
        </w:rPr>
        <w:t xml:space="preserve">t </w:t>
      </w:r>
      <w:r w:rsidR="00C864B8" w:rsidRPr="00D404C7">
        <w:rPr>
          <w:spacing w:val="1"/>
          <w:szCs w:val="24"/>
        </w:rPr>
        <w:t>valable</w:t>
      </w:r>
      <w:r w:rsidR="00C864B8" w:rsidRPr="00D404C7">
        <w:rPr>
          <w:szCs w:val="24"/>
        </w:rPr>
        <w:t xml:space="preserve"> jusqu'à trente (30) jours au-delà de la date initiale de validité des </w:t>
      </w:r>
      <w:r w:rsidR="004A4534" w:rsidRPr="00D404C7">
        <w:rPr>
          <w:szCs w:val="24"/>
        </w:rPr>
        <w:t>offres</w:t>
      </w:r>
      <w:r w:rsidR="00C864B8" w:rsidRPr="00D404C7">
        <w:rPr>
          <w:szCs w:val="24"/>
        </w:rPr>
        <w:t>.</w:t>
      </w:r>
      <w:r w:rsidR="00E3791B" w:rsidRPr="00D404C7">
        <w:rPr>
          <w:szCs w:val="24"/>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00E3791B" w:rsidRPr="00D404C7">
        <w:rPr>
          <w:szCs w:val="24"/>
          <w:lang w:val="fr-CM"/>
        </w:rPr>
        <w:t xml:space="preserve"> La caution de soumission présentée par un soumissionnaire au cours de la séance d’ouverture des plis est irrecevable.</w:t>
      </w:r>
      <w:r w:rsidR="00FC5C13">
        <w:rPr>
          <w:szCs w:val="24"/>
          <w:lang w:val="fr-CM"/>
        </w:rPr>
        <w:t xml:space="preserve"> </w:t>
      </w:r>
      <w:r w:rsidR="00FC5C13">
        <w:rPr>
          <w:rFonts w:ascii="Arial Narrow" w:hAnsi="Arial Narrow"/>
          <w:lang w:val="fr-CM"/>
        </w:rPr>
        <w:t>Cette caution de soumission doit être accompagnée du récépissé de consignation émis par le CDEC ou tout autres pièces justificatives attestant le dépôt à la CDEC</w:t>
      </w:r>
      <w:r w:rsidR="00FC5C13">
        <w:rPr>
          <w:rFonts w:ascii="Arial Narrow" w:hAnsi="Arial Narrow"/>
        </w:rPr>
        <w:t>.</w:t>
      </w:r>
    </w:p>
    <w:p w14:paraId="5111B84D" w14:textId="77777777" w:rsidR="00FC5C13" w:rsidRPr="00FC5C13" w:rsidRDefault="00FC5C13" w:rsidP="00FC5C13">
      <w:pPr>
        <w:widowControl w:val="0"/>
        <w:autoSpaceDE w:val="0"/>
        <w:spacing w:line="360" w:lineRule="auto"/>
        <w:rPr>
          <w:rFonts w:ascii="Arial Narrow" w:hAnsi="Arial Narrow"/>
          <w:sz w:val="2"/>
        </w:rPr>
      </w:pPr>
    </w:p>
    <w:p w14:paraId="0F519C9A" w14:textId="77777777" w:rsidR="00C864B8" w:rsidRPr="00D404C7" w:rsidRDefault="00C864B8" w:rsidP="00C864B8">
      <w:pPr>
        <w:widowControl w:val="0"/>
        <w:autoSpaceDE w:val="0"/>
        <w:ind w:left="0" w:right="-20" w:firstLine="0"/>
        <w:rPr>
          <w:sz w:val="10"/>
          <w:szCs w:val="10"/>
        </w:rPr>
      </w:pPr>
    </w:p>
    <w:p w14:paraId="48F18B8C" w14:textId="77777777" w:rsidR="00EF6166" w:rsidRPr="00D404C7" w:rsidRDefault="00EF6166" w:rsidP="00466F7C">
      <w:pPr>
        <w:numPr>
          <w:ilvl w:val="0"/>
          <w:numId w:val="6"/>
        </w:numPr>
        <w:ind w:left="0" w:firstLine="0"/>
        <w:jc w:val="left"/>
        <w:rPr>
          <w:b/>
          <w:szCs w:val="24"/>
        </w:rPr>
      </w:pPr>
      <w:r w:rsidRPr="00D404C7">
        <w:rPr>
          <w:b/>
          <w:szCs w:val="24"/>
        </w:rPr>
        <w:t xml:space="preserve">Remise des </w:t>
      </w:r>
      <w:r w:rsidR="006640D5" w:rsidRPr="00D404C7">
        <w:rPr>
          <w:b/>
          <w:szCs w:val="24"/>
        </w:rPr>
        <w:t>Cotations</w:t>
      </w:r>
      <w:r w:rsidR="00D915D8" w:rsidRPr="00D404C7">
        <w:rPr>
          <w:b/>
          <w:strike/>
          <w:szCs w:val="24"/>
        </w:rPr>
        <w:t xml:space="preserve"> </w:t>
      </w:r>
    </w:p>
    <w:p w14:paraId="75835E43" w14:textId="77777777" w:rsidR="00EF6166" w:rsidRPr="00D404C7" w:rsidRDefault="00EF6166" w:rsidP="00EF6166">
      <w:pPr>
        <w:pStyle w:val="TitreTR"/>
        <w:tabs>
          <w:tab w:val="clear" w:pos="9000"/>
          <w:tab w:val="clear" w:pos="9360"/>
        </w:tabs>
        <w:suppressAutoHyphens w:val="0"/>
        <w:ind w:left="0" w:firstLine="0"/>
        <w:rPr>
          <w:sz w:val="8"/>
          <w:szCs w:val="8"/>
        </w:rPr>
      </w:pPr>
    </w:p>
    <w:p w14:paraId="4BC41977" w14:textId="2C9D2721" w:rsidR="001F50DE" w:rsidRDefault="003A09C5" w:rsidP="001F50DE">
      <w:pPr>
        <w:widowControl w:val="0"/>
        <w:autoSpaceDE w:val="0"/>
        <w:adjustRightInd w:val="0"/>
        <w:ind w:left="285" w:right="-20" w:firstLine="423"/>
        <w:rPr>
          <w:szCs w:val="24"/>
        </w:rPr>
      </w:pPr>
      <w:r w:rsidRPr="00D404C7">
        <w:rPr>
          <w:i/>
          <w:iCs/>
          <w:szCs w:val="24"/>
        </w:rPr>
        <w:t xml:space="preserve">Chaque </w:t>
      </w:r>
      <w:r w:rsidR="00681114" w:rsidRPr="00D404C7">
        <w:rPr>
          <w:i/>
          <w:iCs/>
          <w:szCs w:val="24"/>
        </w:rPr>
        <w:t>cotation</w:t>
      </w:r>
      <w:r w:rsidRPr="00D404C7">
        <w:rPr>
          <w:i/>
          <w:iCs/>
          <w:szCs w:val="24"/>
        </w:rPr>
        <w:t xml:space="preserve"> est rédigée en français ou en anglais</w:t>
      </w:r>
      <w:r w:rsidR="001F50DE">
        <w:rPr>
          <w:i/>
          <w:iCs/>
          <w:szCs w:val="24"/>
        </w:rPr>
        <w:t xml:space="preserve"> </w:t>
      </w:r>
      <w:r w:rsidR="001F50DE" w:rsidRPr="002A72CF">
        <w:rPr>
          <w:szCs w:val="24"/>
        </w:rPr>
        <w:t>et en</w:t>
      </w:r>
      <w:r w:rsidR="001F50DE" w:rsidRPr="00D404C7">
        <w:rPr>
          <w:i/>
          <w:iCs/>
          <w:szCs w:val="24"/>
        </w:rPr>
        <w:t xml:space="preserve"> </w:t>
      </w:r>
      <w:r w:rsidR="001F50DE" w:rsidRPr="00D404C7">
        <w:rPr>
          <w:szCs w:val="24"/>
        </w:rPr>
        <w:t>sept (07) exemplaires dont un (01) original et</w:t>
      </w:r>
      <w:r w:rsidR="001F50DE" w:rsidRPr="00D404C7">
        <w:rPr>
          <w:spacing w:val="3"/>
          <w:szCs w:val="24"/>
        </w:rPr>
        <w:t xml:space="preserve"> six </w:t>
      </w:r>
      <w:r w:rsidR="001F50DE" w:rsidRPr="00D404C7">
        <w:rPr>
          <w:szCs w:val="24"/>
        </w:rPr>
        <w:t>(06)</w:t>
      </w:r>
      <w:r w:rsidR="001F50DE" w:rsidRPr="00D404C7">
        <w:rPr>
          <w:spacing w:val="3"/>
          <w:szCs w:val="24"/>
        </w:rPr>
        <w:t xml:space="preserve"> </w:t>
      </w:r>
      <w:r w:rsidR="001F50DE" w:rsidRPr="00D404C7">
        <w:rPr>
          <w:szCs w:val="24"/>
        </w:rPr>
        <w:t>copies</w:t>
      </w:r>
      <w:r w:rsidR="001F50DE" w:rsidRPr="00D404C7">
        <w:rPr>
          <w:spacing w:val="3"/>
          <w:szCs w:val="24"/>
        </w:rPr>
        <w:t xml:space="preserve"> </w:t>
      </w:r>
      <w:r w:rsidR="001F50DE" w:rsidRPr="00D404C7">
        <w:rPr>
          <w:szCs w:val="24"/>
        </w:rPr>
        <w:t>marquées</w:t>
      </w:r>
      <w:r w:rsidR="001F50DE" w:rsidRPr="00D404C7">
        <w:rPr>
          <w:spacing w:val="3"/>
          <w:szCs w:val="24"/>
        </w:rPr>
        <w:t xml:space="preserve"> </w:t>
      </w:r>
      <w:r w:rsidR="001F50DE" w:rsidRPr="00D404C7">
        <w:rPr>
          <w:szCs w:val="24"/>
        </w:rPr>
        <w:t>comme</w:t>
      </w:r>
      <w:r w:rsidR="001F50DE" w:rsidRPr="00D404C7">
        <w:rPr>
          <w:spacing w:val="3"/>
          <w:szCs w:val="24"/>
        </w:rPr>
        <w:t xml:space="preserve"> </w:t>
      </w:r>
      <w:r w:rsidR="001F50DE" w:rsidRPr="00D404C7">
        <w:rPr>
          <w:szCs w:val="24"/>
        </w:rPr>
        <w:t>telles,</w:t>
      </w:r>
      <w:r w:rsidR="001F50DE" w:rsidRPr="00D404C7">
        <w:rPr>
          <w:spacing w:val="3"/>
          <w:szCs w:val="24"/>
        </w:rPr>
        <w:t xml:space="preserve"> </w:t>
      </w:r>
      <w:r w:rsidR="001F50DE" w:rsidRPr="00D404C7">
        <w:rPr>
          <w:szCs w:val="24"/>
        </w:rPr>
        <w:t>devra</w:t>
      </w:r>
      <w:r w:rsidR="001F50DE" w:rsidRPr="00D404C7">
        <w:rPr>
          <w:spacing w:val="3"/>
          <w:szCs w:val="24"/>
        </w:rPr>
        <w:t xml:space="preserve"> </w:t>
      </w:r>
      <w:r w:rsidR="001F50DE" w:rsidRPr="00D404C7">
        <w:rPr>
          <w:szCs w:val="24"/>
        </w:rPr>
        <w:t>parvenir</w:t>
      </w:r>
      <w:r w:rsidR="001F50DE" w:rsidRPr="00D404C7">
        <w:rPr>
          <w:i/>
          <w:iCs/>
          <w:szCs w:val="24"/>
        </w:rPr>
        <w:t xml:space="preserve"> </w:t>
      </w:r>
      <w:r w:rsidR="001F50DE" w:rsidRPr="00CE0B8E">
        <w:rPr>
          <w:szCs w:val="24"/>
        </w:rPr>
        <w:t>à la Mairie de Bipindi</w:t>
      </w:r>
      <w:r w:rsidR="001F50DE">
        <w:rPr>
          <w:i/>
          <w:iCs/>
          <w:szCs w:val="24"/>
        </w:rPr>
        <w:t xml:space="preserve"> </w:t>
      </w:r>
      <w:r w:rsidR="001F50DE" w:rsidRPr="00D404C7">
        <w:rPr>
          <w:szCs w:val="24"/>
        </w:rPr>
        <w:t>(SIGAMP</w:t>
      </w:r>
      <w:r w:rsidR="001F50DE">
        <w:rPr>
          <w:szCs w:val="24"/>
        </w:rPr>
        <w:t> : Structure Interne de Gestion Administrative des Marchés Publics</w:t>
      </w:r>
      <w:r w:rsidR="001F50DE" w:rsidRPr="00D404C7">
        <w:rPr>
          <w:szCs w:val="24"/>
        </w:rPr>
        <w:t>, BP</w:t>
      </w:r>
      <w:r w:rsidR="001F50DE">
        <w:rPr>
          <w:szCs w:val="24"/>
        </w:rPr>
        <w:t> : 20 Bipindi</w:t>
      </w:r>
      <w:r w:rsidR="001F50DE" w:rsidRPr="00D404C7">
        <w:rPr>
          <w:szCs w:val="24"/>
        </w:rPr>
        <w:t>, Tél</w:t>
      </w:r>
      <w:r w:rsidR="001F50DE">
        <w:rPr>
          <w:szCs w:val="24"/>
        </w:rPr>
        <w:t> : 657 31 34 10</w:t>
      </w:r>
      <w:r w:rsidR="001F50DE" w:rsidRPr="00D404C7">
        <w:rPr>
          <w:szCs w:val="24"/>
        </w:rPr>
        <w:t>)</w:t>
      </w:r>
      <w:r w:rsidR="001F50DE">
        <w:rPr>
          <w:szCs w:val="24"/>
        </w:rPr>
        <w:t>,</w:t>
      </w:r>
      <w:r w:rsidR="001F50DE" w:rsidRPr="00D404C7">
        <w:rPr>
          <w:szCs w:val="24"/>
        </w:rPr>
        <w:t xml:space="preserve"> au plus tard le </w:t>
      </w:r>
      <w:r w:rsidR="002B731F">
        <w:rPr>
          <w:b/>
          <w:bCs/>
          <w:szCs w:val="24"/>
        </w:rPr>
        <w:t>28/ 02</w:t>
      </w:r>
      <w:r w:rsidR="001F50DE" w:rsidRPr="00CE0B8E">
        <w:rPr>
          <w:b/>
          <w:bCs/>
          <w:szCs w:val="24"/>
        </w:rPr>
        <w:t xml:space="preserve"> / 2025</w:t>
      </w:r>
      <w:r w:rsidR="001F50DE" w:rsidRPr="00CE0B8E">
        <w:rPr>
          <w:szCs w:val="24"/>
        </w:rPr>
        <w:t xml:space="preserve"> à </w:t>
      </w:r>
      <w:r w:rsidR="00FC5C13">
        <w:rPr>
          <w:b/>
          <w:bCs/>
          <w:szCs w:val="24"/>
        </w:rPr>
        <w:t>12</w:t>
      </w:r>
      <w:r w:rsidR="001F50DE" w:rsidRPr="00CE0B8E">
        <w:rPr>
          <w:b/>
          <w:bCs/>
          <w:szCs w:val="24"/>
        </w:rPr>
        <w:t xml:space="preserve"> heures</w:t>
      </w:r>
      <w:r w:rsidR="001F50DE" w:rsidRPr="00CE0B8E">
        <w:rPr>
          <w:szCs w:val="24"/>
        </w:rPr>
        <w:t xml:space="preserve"> </w:t>
      </w:r>
      <w:r w:rsidR="001F50DE" w:rsidRPr="00CE0B8E">
        <w:rPr>
          <w:spacing w:val="-18"/>
          <w:szCs w:val="24"/>
        </w:rPr>
        <w:t>et</w:t>
      </w:r>
      <w:r w:rsidR="001F50DE" w:rsidRPr="00D404C7">
        <w:rPr>
          <w:szCs w:val="24"/>
        </w:rPr>
        <w:t xml:space="preserve"> devra porter</w:t>
      </w:r>
      <w:r w:rsidR="001F50DE" w:rsidRPr="00D404C7">
        <w:rPr>
          <w:spacing w:val="6"/>
          <w:szCs w:val="24"/>
        </w:rPr>
        <w:t xml:space="preserve"> </w:t>
      </w:r>
      <w:r w:rsidR="001F50DE" w:rsidRPr="00D404C7">
        <w:rPr>
          <w:szCs w:val="24"/>
        </w:rPr>
        <w:t>la</w:t>
      </w:r>
      <w:r w:rsidR="001F50DE" w:rsidRPr="00D404C7">
        <w:rPr>
          <w:spacing w:val="6"/>
          <w:szCs w:val="24"/>
        </w:rPr>
        <w:t xml:space="preserve"> </w:t>
      </w:r>
      <w:r w:rsidR="001F50DE" w:rsidRPr="00D404C7">
        <w:rPr>
          <w:szCs w:val="24"/>
        </w:rPr>
        <w:t>mention</w:t>
      </w:r>
      <w:r w:rsidR="001F50DE" w:rsidRPr="00D404C7">
        <w:rPr>
          <w:spacing w:val="6"/>
          <w:szCs w:val="24"/>
        </w:rPr>
        <w:t xml:space="preserve"> </w:t>
      </w:r>
      <w:r w:rsidR="001F50DE" w:rsidRPr="00D404C7">
        <w:rPr>
          <w:szCs w:val="24"/>
        </w:rPr>
        <w:t>:</w:t>
      </w:r>
    </w:p>
    <w:p w14:paraId="12894ACF" w14:textId="77777777" w:rsidR="00FC5C13" w:rsidRDefault="00FC5C13" w:rsidP="001F50DE">
      <w:pPr>
        <w:widowControl w:val="0"/>
        <w:autoSpaceDE w:val="0"/>
        <w:adjustRightInd w:val="0"/>
        <w:ind w:left="285" w:right="-20" w:firstLine="423"/>
        <w:rPr>
          <w:szCs w:val="24"/>
        </w:rPr>
      </w:pPr>
    </w:p>
    <w:p w14:paraId="3D11BE13" w14:textId="1AFB11FB" w:rsidR="00407739" w:rsidRPr="000B0589" w:rsidRDefault="001F50DE" w:rsidP="001F50DE">
      <w:pPr>
        <w:widowControl w:val="0"/>
        <w:autoSpaceDE w:val="0"/>
        <w:spacing w:before="11" w:line="360" w:lineRule="auto"/>
        <w:ind w:left="285" w:right="135" w:hanging="285"/>
        <w:rPr>
          <w:b/>
          <w:bCs/>
          <w:sz w:val="22"/>
          <w:szCs w:val="24"/>
        </w:rPr>
      </w:pPr>
      <w:r w:rsidRPr="000B0589">
        <w:rPr>
          <w:b/>
          <w:bCs/>
          <w:szCs w:val="24"/>
        </w:rPr>
        <w:t>« </w:t>
      </w:r>
      <w:r w:rsidRPr="000B0589">
        <w:rPr>
          <w:b/>
          <w:bCs/>
          <w:sz w:val="22"/>
          <w:szCs w:val="24"/>
        </w:rPr>
        <w:t>Avis de Demande de Cotation N°</w:t>
      </w:r>
      <w:r w:rsidR="00FC5C13" w:rsidRPr="000B0589">
        <w:rPr>
          <w:b/>
          <w:bCs/>
          <w:sz w:val="22"/>
          <w:szCs w:val="24"/>
        </w:rPr>
        <w:t>002</w:t>
      </w:r>
      <w:r w:rsidRPr="000B0589">
        <w:rPr>
          <w:b/>
          <w:bCs/>
          <w:sz w:val="22"/>
          <w:szCs w:val="24"/>
        </w:rPr>
        <w:t>/DC/COM.BPDI</w:t>
      </w:r>
      <w:r w:rsidRPr="000B0589">
        <w:rPr>
          <w:b/>
          <w:bCs/>
          <w:spacing w:val="17"/>
          <w:sz w:val="22"/>
          <w:szCs w:val="24"/>
        </w:rPr>
        <w:t>/</w:t>
      </w:r>
      <w:r w:rsidRPr="000B0589">
        <w:rPr>
          <w:b/>
          <w:bCs/>
          <w:sz w:val="22"/>
          <w:szCs w:val="24"/>
        </w:rPr>
        <w:t>CPM/</w:t>
      </w:r>
      <w:r w:rsidR="00FC5C13" w:rsidRPr="000B0589">
        <w:rPr>
          <w:b/>
          <w:bCs/>
          <w:sz w:val="22"/>
          <w:szCs w:val="24"/>
        </w:rPr>
        <w:t>SIGAMP/</w:t>
      </w:r>
      <w:r w:rsidRPr="000B0589">
        <w:rPr>
          <w:b/>
          <w:bCs/>
          <w:spacing w:val="6"/>
          <w:sz w:val="22"/>
          <w:szCs w:val="24"/>
        </w:rPr>
        <w:t xml:space="preserve">2025 </w:t>
      </w:r>
      <w:r w:rsidRPr="000B0589">
        <w:rPr>
          <w:b/>
          <w:bCs/>
          <w:sz w:val="22"/>
          <w:szCs w:val="24"/>
        </w:rPr>
        <w:t>du</w:t>
      </w:r>
      <w:r w:rsidRPr="000B0589">
        <w:rPr>
          <w:b/>
          <w:bCs/>
          <w:spacing w:val="6"/>
          <w:sz w:val="22"/>
          <w:szCs w:val="24"/>
        </w:rPr>
        <w:t xml:space="preserve"> </w:t>
      </w:r>
      <w:r w:rsidRPr="000B0589">
        <w:rPr>
          <w:b/>
          <w:bCs/>
          <w:sz w:val="22"/>
          <w:szCs w:val="24"/>
        </w:rPr>
        <w:t xml:space="preserve">____/ ____/ 2025 </w:t>
      </w:r>
    </w:p>
    <w:p w14:paraId="6CB5C28E" w14:textId="77777777" w:rsidR="00407739" w:rsidRPr="000B0589" w:rsidRDefault="00407739" w:rsidP="00407739">
      <w:pPr>
        <w:widowControl w:val="0"/>
        <w:autoSpaceDE w:val="0"/>
        <w:spacing w:before="11" w:line="360" w:lineRule="auto"/>
        <w:ind w:left="285" w:right="135"/>
        <w:jc w:val="center"/>
        <w:rPr>
          <w:b/>
          <w:bCs/>
          <w:szCs w:val="24"/>
        </w:rPr>
      </w:pPr>
      <w:r w:rsidRPr="000B0589">
        <w:rPr>
          <w:b/>
          <w:bCs/>
          <w:szCs w:val="24"/>
        </w:rPr>
        <w:t>Pour</w:t>
      </w:r>
      <w:r w:rsidRPr="000B0589">
        <w:rPr>
          <w:b/>
          <w:bCs/>
          <w:spacing w:val="6"/>
          <w:szCs w:val="24"/>
        </w:rPr>
        <w:t xml:space="preserve"> </w:t>
      </w:r>
      <w:r w:rsidRPr="000B0589">
        <w:rPr>
          <w:b/>
          <w:bCs/>
          <w:szCs w:val="24"/>
        </w:rPr>
        <w:t xml:space="preserve">la </w:t>
      </w:r>
      <w:r w:rsidR="00FF7CCA" w:rsidRPr="000B0589">
        <w:rPr>
          <w:b/>
          <w:bCs/>
          <w:szCs w:val="24"/>
        </w:rPr>
        <w:t>r</w:t>
      </w:r>
      <w:r w:rsidRPr="000B0589">
        <w:rPr>
          <w:b/>
          <w:bCs/>
          <w:szCs w:val="24"/>
        </w:rPr>
        <w:t>éhabilitation du Centre de Promotion de la Femme et de la Famille (CPFF) de Bipindi</w:t>
      </w:r>
    </w:p>
    <w:p w14:paraId="13F5B1C2" w14:textId="77777777" w:rsidR="001F50DE" w:rsidRPr="00C85810" w:rsidRDefault="001F50DE" w:rsidP="001F50DE">
      <w:pPr>
        <w:ind w:left="0" w:firstLine="0"/>
        <w:jc w:val="center"/>
        <w:rPr>
          <w:b/>
          <w:bCs/>
          <w:szCs w:val="24"/>
        </w:rPr>
      </w:pPr>
      <w:r w:rsidRPr="000B0589">
        <w:rPr>
          <w:b/>
          <w:bCs/>
          <w:szCs w:val="24"/>
        </w:rPr>
        <w:t>« A n’ouvrir qu’en séance de dépouillement »</w:t>
      </w:r>
    </w:p>
    <w:p w14:paraId="53B10FCE" w14:textId="77777777" w:rsidR="003A09C5" w:rsidRPr="00D404C7" w:rsidRDefault="003A09C5" w:rsidP="002B1207">
      <w:pPr>
        <w:widowControl w:val="0"/>
        <w:autoSpaceDE w:val="0"/>
        <w:adjustRightInd w:val="0"/>
        <w:ind w:left="0" w:right="-20" w:firstLine="0"/>
        <w:rPr>
          <w:i/>
          <w:iCs/>
          <w:sz w:val="10"/>
          <w:szCs w:val="10"/>
        </w:rPr>
      </w:pPr>
    </w:p>
    <w:p w14:paraId="4AB831BE" w14:textId="77777777" w:rsidR="000823C9" w:rsidRPr="00D404C7" w:rsidRDefault="000823C9" w:rsidP="006405E3">
      <w:pPr>
        <w:widowControl w:val="0"/>
        <w:autoSpaceDE w:val="0"/>
        <w:autoSpaceDN w:val="0"/>
        <w:adjustRightInd w:val="0"/>
        <w:ind w:left="483" w:right="-20" w:firstLine="0"/>
        <w:rPr>
          <w:sz w:val="12"/>
          <w:szCs w:val="12"/>
        </w:rPr>
      </w:pPr>
    </w:p>
    <w:p w14:paraId="1759330C" w14:textId="77777777" w:rsidR="00B40916" w:rsidRPr="00D404C7" w:rsidRDefault="00B40916" w:rsidP="00466F7C">
      <w:pPr>
        <w:numPr>
          <w:ilvl w:val="0"/>
          <w:numId w:val="6"/>
        </w:numPr>
        <w:ind w:left="0" w:firstLine="0"/>
        <w:jc w:val="left"/>
        <w:rPr>
          <w:b/>
          <w:szCs w:val="24"/>
        </w:rPr>
      </w:pPr>
      <w:r w:rsidRPr="00D404C7">
        <w:rPr>
          <w:b/>
          <w:szCs w:val="24"/>
        </w:rPr>
        <w:t>Ouverture des plis</w:t>
      </w:r>
    </w:p>
    <w:p w14:paraId="540811D9" w14:textId="008107B1" w:rsidR="003A09C5" w:rsidRDefault="000E00BF" w:rsidP="00972118">
      <w:pPr>
        <w:ind w:left="0" w:firstLine="708"/>
        <w:rPr>
          <w:szCs w:val="24"/>
        </w:rPr>
      </w:pPr>
      <w:r w:rsidRPr="00D404C7">
        <w:rPr>
          <w:szCs w:val="24"/>
        </w:rPr>
        <w:t>L’ouverture des plis se fait en un temps et aura lieu le</w:t>
      </w:r>
      <w:r>
        <w:rPr>
          <w:szCs w:val="24"/>
        </w:rPr>
        <w:t xml:space="preserve"> </w:t>
      </w:r>
      <w:r w:rsidR="002B731F">
        <w:rPr>
          <w:b/>
          <w:bCs/>
          <w:szCs w:val="24"/>
        </w:rPr>
        <w:t>28/ 02</w:t>
      </w:r>
      <w:r w:rsidR="002B731F" w:rsidRPr="00CE0B8E">
        <w:rPr>
          <w:b/>
          <w:bCs/>
          <w:szCs w:val="24"/>
        </w:rPr>
        <w:t xml:space="preserve"> / 2025</w:t>
      </w:r>
      <w:r w:rsidR="002B731F" w:rsidRPr="00CE0B8E">
        <w:rPr>
          <w:szCs w:val="24"/>
        </w:rPr>
        <w:t xml:space="preserve"> </w:t>
      </w:r>
      <w:r w:rsidRPr="00CE0B8E">
        <w:rPr>
          <w:szCs w:val="24"/>
        </w:rPr>
        <w:t xml:space="preserve">à </w:t>
      </w:r>
      <w:r w:rsidRPr="00CE0B8E">
        <w:rPr>
          <w:b/>
          <w:bCs/>
          <w:szCs w:val="24"/>
        </w:rPr>
        <w:t>1</w:t>
      </w:r>
      <w:r w:rsidR="000B0589">
        <w:rPr>
          <w:b/>
          <w:bCs/>
          <w:szCs w:val="24"/>
        </w:rPr>
        <w:t>3</w:t>
      </w:r>
      <w:r w:rsidRPr="00CE0B8E">
        <w:rPr>
          <w:b/>
          <w:bCs/>
          <w:szCs w:val="24"/>
        </w:rPr>
        <w:t xml:space="preserve"> heures</w:t>
      </w:r>
      <w:r w:rsidRPr="00D404C7">
        <w:rPr>
          <w:szCs w:val="24"/>
        </w:rPr>
        <w:t xml:space="preserve"> par la Commission</w:t>
      </w:r>
      <w:r>
        <w:rPr>
          <w:szCs w:val="24"/>
        </w:rPr>
        <w:t xml:space="preserve"> Interne</w:t>
      </w:r>
      <w:r w:rsidRPr="00D404C7">
        <w:rPr>
          <w:szCs w:val="24"/>
        </w:rPr>
        <w:t xml:space="preserve"> de Passation des Marchés </w:t>
      </w:r>
      <w:r>
        <w:rPr>
          <w:szCs w:val="24"/>
        </w:rPr>
        <w:t>auprès de la Commune de Bipindi</w:t>
      </w:r>
      <w:r w:rsidRPr="00D404C7">
        <w:rPr>
          <w:szCs w:val="24"/>
        </w:rPr>
        <w:t xml:space="preserve"> dans la salle de </w:t>
      </w:r>
      <w:r>
        <w:rPr>
          <w:szCs w:val="24"/>
        </w:rPr>
        <w:t>réunion de la Mairie de Bipindi</w:t>
      </w:r>
      <w:r w:rsidRPr="00D404C7">
        <w:rPr>
          <w:szCs w:val="24"/>
        </w:rPr>
        <w:t xml:space="preserve"> sise </w:t>
      </w:r>
      <w:r>
        <w:rPr>
          <w:szCs w:val="24"/>
        </w:rPr>
        <w:t>au Bâtiment abritant l’actuel Hôtel de Ville.</w:t>
      </w:r>
    </w:p>
    <w:p w14:paraId="54A19E67" w14:textId="77777777" w:rsidR="00972118" w:rsidRPr="00D404C7" w:rsidRDefault="00972118" w:rsidP="00972118">
      <w:pPr>
        <w:ind w:left="0" w:firstLine="708"/>
        <w:rPr>
          <w:szCs w:val="24"/>
        </w:rPr>
      </w:pPr>
    </w:p>
    <w:p w14:paraId="5746B6D3" w14:textId="77777777" w:rsidR="003A09C5" w:rsidRPr="00D404C7" w:rsidRDefault="003A09C5" w:rsidP="003A09C5">
      <w:pPr>
        <w:ind w:left="0" w:firstLine="0"/>
        <w:rPr>
          <w:szCs w:val="24"/>
        </w:rPr>
      </w:pPr>
      <w:r w:rsidRPr="00D404C7">
        <w:rPr>
          <w:szCs w:val="24"/>
        </w:rPr>
        <w:t>Seuls les soumissionnaires peuvent assister à cette séance d'ouverture ou s'y faire représenter par une personne de leur choix dûment mandatée.</w:t>
      </w:r>
    </w:p>
    <w:p w14:paraId="4EE09B96" w14:textId="47606E7B" w:rsidR="00DB5531" w:rsidRDefault="00DB5531" w:rsidP="00DB5531">
      <w:pPr>
        <w:ind w:left="0" w:firstLine="0"/>
        <w:rPr>
          <w:b/>
          <w:szCs w:val="24"/>
        </w:rPr>
      </w:pPr>
      <w:r w:rsidRPr="00D404C7">
        <w:rPr>
          <w:b/>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w:t>
      </w:r>
      <w:r w:rsidR="00E318A3" w:rsidRPr="00D404C7">
        <w:rPr>
          <w:b/>
          <w:szCs w:val="24"/>
        </w:rPr>
        <w:t>la Cotation</w:t>
      </w:r>
      <w:r w:rsidRPr="00D404C7">
        <w:rPr>
          <w:b/>
          <w:szCs w:val="24"/>
        </w:rPr>
        <w:t>. Elles doivent dater de moins de trois (03) mois ou avoir été établies postérieurement à la date de signature de l’avis de Cotation.</w:t>
      </w:r>
    </w:p>
    <w:p w14:paraId="597B3EF9" w14:textId="7ECD49F5" w:rsidR="000B0589" w:rsidRDefault="000B0589" w:rsidP="00DB5531">
      <w:pPr>
        <w:ind w:left="0" w:firstLine="0"/>
        <w:rPr>
          <w:b/>
          <w:szCs w:val="24"/>
        </w:rPr>
      </w:pPr>
    </w:p>
    <w:p w14:paraId="249B3743" w14:textId="77777777" w:rsidR="000B0589" w:rsidRPr="00D404C7" w:rsidRDefault="000B0589" w:rsidP="00DB5531">
      <w:pPr>
        <w:ind w:left="0" w:firstLine="0"/>
        <w:rPr>
          <w:b/>
          <w:szCs w:val="24"/>
        </w:rPr>
      </w:pPr>
    </w:p>
    <w:p w14:paraId="19BDA8A7" w14:textId="77777777" w:rsidR="00DB5531" w:rsidRPr="00D404C7" w:rsidRDefault="00DB5531" w:rsidP="00DB5531">
      <w:pPr>
        <w:ind w:left="0" w:firstLine="0"/>
        <w:rPr>
          <w:b/>
          <w:sz w:val="12"/>
          <w:szCs w:val="12"/>
        </w:rPr>
      </w:pPr>
    </w:p>
    <w:p w14:paraId="1BFBDC5F" w14:textId="77777777" w:rsidR="004755AB" w:rsidRPr="00D404C7" w:rsidRDefault="004755AB" w:rsidP="004755AB">
      <w:pPr>
        <w:ind w:left="0" w:firstLine="0"/>
        <w:rPr>
          <w:bCs/>
          <w:szCs w:val="24"/>
        </w:rPr>
      </w:pPr>
      <w:r w:rsidRPr="00D404C7">
        <w:rPr>
          <w:szCs w:val="24"/>
        </w:rPr>
        <w:lastRenderedPageBreak/>
        <w:t xml:space="preserve">En cas d’absence ou de non-conformité d’une pièce du dossier administratif lors de l’ouverture des plis, </w:t>
      </w:r>
      <w:bookmarkStart w:id="16" w:name="_Hlk158723535"/>
      <w:r w:rsidRPr="00D404C7">
        <w:rPr>
          <w:bCs/>
          <w:szCs w:val="24"/>
        </w:rPr>
        <w:t>après un délai de 48 heure accordé par la Commission, l'offre sera rejetée.</w:t>
      </w:r>
    </w:p>
    <w:bookmarkEnd w:id="16"/>
    <w:p w14:paraId="2841E9DA" w14:textId="77777777" w:rsidR="00DB5531" w:rsidRPr="00D404C7" w:rsidRDefault="00DB5531" w:rsidP="003A09C5">
      <w:pPr>
        <w:ind w:left="0" w:firstLine="0"/>
        <w:rPr>
          <w:sz w:val="10"/>
          <w:szCs w:val="10"/>
        </w:rPr>
      </w:pPr>
    </w:p>
    <w:p w14:paraId="03B512A9" w14:textId="77777777" w:rsidR="003A09C5" w:rsidRPr="00D404C7" w:rsidRDefault="003A09C5" w:rsidP="003A09C5">
      <w:pPr>
        <w:ind w:left="0" w:firstLine="0"/>
        <w:rPr>
          <w:sz w:val="10"/>
          <w:szCs w:val="10"/>
        </w:rPr>
      </w:pPr>
    </w:p>
    <w:p w14:paraId="5499954A" w14:textId="77777777" w:rsidR="00F82BBF" w:rsidRPr="00D404C7" w:rsidRDefault="00EF6166" w:rsidP="00466F7C">
      <w:pPr>
        <w:numPr>
          <w:ilvl w:val="0"/>
          <w:numId w:val="6"/>
        </w:numPr>
        <w:ind w:left="0" w:firstLine="0"/>
        <w:jc w:val="left"/>
        <w:rPr>
          <w:b/>
          <w:szCs w:val="24"/>
        </w:rPr>
      </w:pPr>
      <w:r w:rsidRPr="00D404C7">
        <w:rPr>
          <w:b/>
          <w:szCs w:val="24"/>
        </w:rPr>
        <w:t xml:space="preserve">Recevabilité des </w:t>
      </w:r>
      <w:r w:rsidR="006E2D64" w:rsidRPr="00D404C7">
        <w:rPr>
          <w:b/>
          <w:szCs w:val="24"/>
        </w:rPr>
        <w:t>Cotations</w:t>
      </w:r>
      <w:r w:rsidR="006E2D64" w:rsidRPr="00D404C7">
        <w:rPr>
          <w:b/>
          <w:strike/>
          <w:szCs w:val="24"/>
        </w:rPr>
        <w:t xml:space="preserve"> </w:t>
      </w:r>
    </w:p>
    <w:p w14:paraId="2301250E" w14:textId="77777777" w:rsidR="00ED53F6" w:rsidRPr="00D404C7" w:rsidRDefault="00ED53F6" w:rsidP="00A01F55">
      <w:pPr>
        <w:ind w:left="0" w:firstLine="708"/>
        <w:rPr>
          <w:bCs/>
          <w:szCs w:val="24"/>
        </w:rPr>
      </w:pPr>
      <w:r w:rsidRPr="00D404C7">
        <w:rPr>
          <w:bCs/>
          <w:szCs w:val="24"/>
        </w:rPr>
        <w:t>Les pièces administratives, la cotation technique et la cotation financière doivent être placées dans des enveloppes différentes séparées et remises sous plis scellé.</w:t>
      </w:r>
    </w:p>
    <w:p w14:paraId="7DF75682" w14:textId="77777777" w:rsidR="001F10C9" w:rsidRPr="00D404C7" w:rsidRDefault="001F10C9" w:rsidP="001F10C9">
      <w:pPr>
        <w:ind w:left="0" w:firstLine="0"/>
        <w:rPr>
          <w:bCs/>
          <w:szCs w:val="24"/>
        </w:rPr>
      </w:pPr>
      <w:r w:rsidRPr="00D404C7">
        <w:rPr>
          <w:bCs/>
          <w:szCs w:val="24"/>
        </w:rPr>
        <w:t>Seront irrecevables par le Maître d’Ouvrage :</w:t>
      </w:r>
    </w:p>
    <w:p w14:paraId="14BEC3EC" w14:textId="77777777" w:rsidR="001F10C9" w:rsidRPr="00D404C7" w:rsidRDefault="001F10C9" w:rsidP="00F94C78">
      <w:pPr>
        <w:numPr>
          <w:ilvl w:val="0"/>
          <w:numId w:val="30"/>
        </w:numPr>
        <w:rPr>
          <w:bCs/>
          <w:szCs w:val="24"/>
        </w:rPr>
      </w:pPr>
      <w:r w:rsidRPr="00D404C7">
        <w:rPr>
          <w:bCs/>
          <w:szCs w:val="24"/>
        </w:rPr>
        <w:t>Les plis portant les indications sur l'identité du soumissionnaire ;</w:t>
      </w:r>
    </w:p>
    <w:p w14:paraId="756EF099" w14:textId="77777777" w:rsidR="001F10C9" w:rsidRPr="00D404C7" w:rsidRDefault="001F10C9" w:rsidP="00F94C78">
      <w:pPr>
        <w:numPr>
          <w:ilvl w:val="0"/>
          <w:numId w:val="30"/>
        </w:numPr>
        <w:rPr>
          <w:bCs/>
          <w:szCs w:val="24"/>
        </w:rPr>
      </w:pPr>
      <w:r w:rsidRPr="00D404C7">
        <w:rPr>
          <w:bCs/>
          <w:szCs w:val="24"/>
        </w:rPr>
        <w:t>Les plis parvenus postérieurement aux dates et heures limites de dépôt ;</w:t>
      </w:r>
    </w:p>
    <w:p w14:paraId="3C1122CE" w14:textId="77777777" w:rsidR="001F10C9" w:rsidRPr="00D404C7" w:rsidRDefault="00117050" w:rsidP="00F94C78">
      <w:pPr>
        <w:numPr>
          <w:ilvl w:val="0"/>
          <w:numId w:val="30"/>
        </w:numPr>
        <w:rPr>
          <w:bCs/>
          <w:szCs w:val="24"/>
        </w:rPr>
      </w:pPr>
      <w:r w:rsidRPr="00D404C7">
        <w:rPr>
          <w:bCs/>
          <w:szCs w:val="24"/>
        </w:rPr>
        <w:t>Les</w:t>
      </w:r>
      <w:r w:rsidR="001F10C9" w:rsidRPr="00D404C7">
        <w:rPr>
          <w:bCs/>
          <w:szCs w:val="24"/>
        </w:rPr>
        <w:t xml:space="preserve"> plis sans indication de l’identité de l’Appel d’Offres ;</w:t>
      </w:r>
    </w:p>
    <w:p w14:paraId="7871112C" w14:textId="77777777" w:rsidR="00ED53F6" w:rsidRPr="00D404C7" w:rsidRDefault="001F10C9" w:rsidP="00F94C78">
      <w:pPr>
        <w:numPr>
          <w:ilvl w:val="0"/>
          <w:numId w:val="30"/>
        </w:numPr>
        <w:rPr>
          <w:bCs/>
          <w:szCs w:val="24"/>
        </w:rPr>
      </w:pPr>
      <w:r w:rsidRPr="00D404C7">
        <w:rPr>
          <w:bCs/>
          <w:szCs w:val="24"/>
        </w:rPr>
        <w:t>Le non-respect du nombre d’exemplaires indiqué dans l</w:t>
      </w:r>
      <w:r w:rsidR="00843260" w:rsidRPr="00D404C7">
        <w:rPr>
          <w:bCs/>
          <w:szCs w:val="24"/>
        </w:rPr>
        <w:t xml:space="preserve">a </w:t>
      </w:r>
      <w:r w:rsidR="00E522E1" w:rsidRPr="00D404C7">
        <w:rPr>
          <w:bCs/>
          <w:szCs w:val="24"/>
        </w:rPr>
        <w:t>DC</w:t>
      </w:r>
      <w:r w:rsidRPr="00D404C7">
        <w:rPr>
          <w:bCs/>
          <w:szCs w:val="24"/>
        </w:rPr>
        <w:t xml:space="preserve"> ou offre uniquement en copies</w:t>
      </w:r>
      <w:r w:rsidR="00AB4AB4">
        <w:rPr>
          <w:bCs/>
          <w:szCs w:val="24"/>
        </w:rPr>
        <w:t>.</w:t>
      </w:r>
      <w:r w:rsidRPr="00D404C7">
        <w:rPr>
          <w:bCs/>
          <w:szCs w:val="24"/>
        </w:rPr>
        <w:t xml:space="preserve">   </w:t>
      </w:r>
    </w:p>
    <w:p w14:paraId="24ACCB1C" w14:textId="77777777" w:rsidR="00297C75" w:rsidRPr="00D404C7" w:rsidRDefault="00297C75" w:rsidP="00297C75">
      <w:pPr>
        <w:ind w:left="720" w:firstLine="0"/>
        <w:rPr>
          <w:b/>
          <w:sz w:val="12"/>
          <w:szCs w:val="12"/>
        </w:rPr>
      </w:pPr>
    </w:p>
    <w:p w14:paraId="13F8AA0C" w14:textId="77777777" w:rsidR="00117050" w:rsidRPr="000B0589" w:rsidRDefault="00866B01" w:rsidP="0086308A">
      <w:pPr>
        <w:ind w:left="0" w:firstLine="0"/>
        <w:rPr>
          <w:bCs/>
          <w:szCs w:val="24"/>
        </w:rPr>
      </w:pPr>
      <w:bookmarkStart w:id="17" w:name="_Hlk158723489"/>
      <w:r w:rsidRPr="000B0589">
        <w:rPr>
          <w:szCs w:val="24"/>
        </w:rPr>
        <w:t xml:space="preserve">Toute offre incomplète conformément aux prescriptions </w:t>
      </w:r>
      <w:r w:rsidR="00843260" w:rsidRPr="000B0589">
        <w:rPr>
          <w:szCs w:val="24"/>
        </w:rPr>
        <w:t xml:space="preserve">la </w:t>
      </w:r>
      <w:r w:rsidR="00B36EF8" w:rsidRPr="000B0589">
        <w:rPr>
          <w:szCs w:val="24"/>
        </w:rPr>
        <w:t>DC sera</w:t>
      </w:r>
      <w:r w:rsidRPr="000B0589">
        <w:rPr>
          <w:szCs w:val="24"/>
        </w:rPr>
        <w:t xml:space="preserve">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w:t>
      </w:r>
      <w:r w:rsidR="004D2F3C" w:rsidRPr="000B0589">
        <w:rPr>
          <w:szCs w:val="24"/>
        </w:rPr>
        <w:t>de la DC</w:t>
      </w:r>
      <w:r w:rsidRPr="000B0589">
        <w:rPr>
          <w:szCs w:val="24"/>
        </w:rPr>
        <w:t xml:space="preserve">, entraînera le rejet pur et simple de </w:t>
      </w:r>
      <w:r w:rsidR="004D2F3C" w:rsidRPr="000B0589">
        <w:rPr>
          <w:szCs w:val="24"/>
        </w:rPr>
        <w:t>la cotation</w:t>
      </w:r>
      <w:r w:rsidRPr="000B0589">
        <w:rPr>
          <w:szCs w:val="24"/>
        </w:rPr>
        <w:t xml:space="preserve"> sans aucun recours.</w:t>
      </w:r>
      <w:r w:rsidRPr="000B0589">
        <w:rPr>
          <w:szCs w:val="24"/>
          <w:u w:val="single"/>
        </w:rPr>
        <w:t xml:space="preserve"> </w:t>
      </w:r>
      <w:r w:rsidRPr="000B0589">
        <w:rPr>
          <w:bCs/>
          <w:szCs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17"/>
    </w:p>
    <w:p w14:paraId="45A03CAA" w14:textId="77777777" w:rsidR="00CB7F2D" w:rsidRPr="00D404C7" w:rsidRDefault="00CB7F2D" w:rsidP="003A09C5">
      <w:pPr>
        <w:ind w:left="0" w:firstLine="0"/>
        <w:jc w:val="left"/>
        <w:rPr>
          <w:b/>
          <w:sz w:val="16"/>
          <w:szCs w:val="16"/>
        </w:rPr>
      </w:pPr>
    </w:p>
    <w:p w14:paraId="2F442957" w14:textId="77777777" w:rsidR="00AB593E" w:rsidRPr="00D404C7" w:rsidRDefault="00AB593E" w:rsidP="003A09C5">
      <w:pPr>
        <w:ind w:left="0" w:firstLine="0"/>
        <w:jc w:val="left"/>
        <w:rPr>
          <w:b/>
          <w:szCs w:val="24"/>
        </w:rPr>
      </w:pPr>
      <w:r w:rsidRPr="00D404C7">
        <w:rPr>
          <w:b/>
          <w:szCs w:val="24"/>
        </w:rPr>
        <w:t>13.</w:t>
      </w:r>
      <w:r w:rsidRPr="00D404C7">
        <w:rPr>
          <w:b/>
          <w:szCs w:val="24"/>
        </w:rPr>
        <w:tab/>
        <w:t xml:space="preserve">Critères d’évaluations </w:t>
      </w:r>
    </w:p>
    <w:p w14:paraId="64F2B171" w14:textId="77777777" w:rsidR="003A09C5" w:rsidRPr="00D404C7" w:rsidRDefault="003A09C5" w:rsidP="003A09C5">
      <w:pPr>
        <w:ind w:left="0" w:firstLine="0"/>
        <w:jc w:val="left"/>
        <w:rPr>
          <w:bCs/>
          <w:sz w:val="10"/>
          <w:szCs w:val="10"/>
        </w:rPr>
      </w:pPr>
    </w:p>
    <w:p w14:paraId="4D8E16CA" w14:textId="77777777" w:rsidR="00BF7AF5" w:rsidRPr="00D404C7" w:rsidRDefault="000A38F7" w:rsidP="000A38F7">
      <w:pPr>
        <w:ind w:left="0" w:firstLine="0"/>
        <w:jc w:val="left"/>
        <w:rPr>
          <w:b/>
          <w:szCs w:val="24"/>
        </w:rPr>
      </w:pPr>
      <w:bookmarkStart w:id="18" w:name="_Hlk159670977"/>
      <w:r w:rsidRPr="00D404C7">
        <w:rPr>
          <w:b/>
          <w:szCs w:val="24"/>
        </w:rPr>
        <w:t>13.1-</w:t>
      </w:r>
      <w:r w:rsidR="00F82BBF" w:rsidRPr="00D404C7">
        <w:rPr>
          <w:b/>
          <w:szCs w:val="24"/>
        </w:rPr>
        <w:t>Critères éliminatoires</w:t>
      </w:r>
    </w:p>
    <w:bookmarkEnd w:id="18"/>
    <w:p w14:paraId="5F0D1BF2" w14:textId="77777777" w:rsidR="003207A6" w:rsidRPr="00D404C7" w:rsidRDefault="003207A6" w:rsidP="00F82BBF">
      <w:pPr>
        <w:suppressAutoHyphens/>
        <w:spacing w:line="276" w:lineRule="auto"/>
        <w:rPr>
          <w:bCs/>
          <w:sz w:val="14"/>
          <w:szCs w:val="14"/>
        </w:rPr>
      </w:pPr>
    </w:p>
    <w:p w14:paraId="14F60795" w14:textId="77777777" w:rsidR="00F82BBF" w:rsidRPr="00D404C7" w:rsidRDefault="00FA5822" w:rsidP="007C23F0">
      <w:pPr>
        <w:suppressAutoHyphens/>
        <w:spacing w:line="276" w:lineRule="auto"/>
        <w:ind w:hanging="294"/>
        <w:rPr>
          <w:bCs/>
          <w:szCs w:val="24"/>
        </w:rPr>
      </w:pPr>
      <w:r w:rsidRPr="00D404C7">
        <w:rPr>
          <w:bCs/>
          <w:szCs w:val="24"/>
        </w:rPr>
        <w:t>Il s’agit notamment</w:t>
      </w:r>
      <w:r w:rsidR="001364E1">
        <w:rPr>
          <w:bCs/>
          <w:szCs w:val="24"/>
        </w:rPr>
        <w:t> :</w:t>
      </w:r>
    </w:p>
    <w:p w14:paraId="3D8D8B7D" w14:textId="77777777" w:rsidR="008A7E22" w:rsidRPr="00D404C7" w:rsidRDefault="00ED12D3" w:rsidP="000B6B4E">
      <w:pPr>
        <w:pStyle w:val="Paragraphedeliste"/>
        <w:widowControl w:val="0"/>
        <w:numPr>
          <w:ilvl w:val="0"/>
          <w:numId w:val="13"/>
        </w:numPr>
        <w:suppressAutoHyphens/>
        <w:autoSpaceDE w:val="0"/>
        <w:autoSpaceDN w:val="0"/>
        <w:spacing w:after="120"/>
        <w:contextualSpacing w:val="0"/>
        <w:textAlignment w:val="baseline"/>
        <w:rPr>
          <w:szCs w:val="24"/>
        </w:rPr>
      </w:pPr>
      <w:r w:rsidRPr="00D404C7">
        <w:rPr>
          <w:szCs w:val="24"/>
        </w:rPr>
        <w:t>d</w:t>
      </w:r>
      <w:r w:rsidR="00FA5822" w:rsidRPr="00D404C7">
        <w:rPr>
          <w:szCs w:val="24"/>
        </w:rPr>
        <w:t>e l</w:t>
      </w:r>
      <w:r w:rsidR="008A7E22" w:rsidRPr="00D404C7">
        <w:rPr>
          <w:szCs w:val="24"/>
        </w:rPr>
        <w:t>a non-production dans un délai de 48h après l’ouverture des plis, d’une pièce du dossier administratif</w:t>
      </w:r>
      <w:r w:rsidR="00DB4123" w:rsidRPr="00D404C7">
        <w:rPr>
          <w:szCs w:val="24"/>
        </w:rPr>
        <w:t xml:space="preserve"> </w:t>
      </w:r>
      <w:r w:rsidR="009C59EC" w:rsidRPr="00D404C7">
        <w:rPr>
          <w:szCs w:val="24"/>
        </w:rPr>
        <w:t>jugée non conforme ou absente </w:t>
      </w:r>
      <w:r w:rsidR="00DB4123" w:rsidRPr="00D404C7">
        <w:rPr>
          <w:szCs w:val="24"/>
        </w:rPr>
        <w:t>autre que la caution de soumission</w:t>
      </w:r>
      <w:r w:rsidR="001B5280">
        <w:rPr>
          <w:szCs w:val="24"/>
        </w:rPr>
        <w:t> ;</w:t>
      </w:r>
    </w:p>
    <w:p w14:paraId="7A2D0243" w14:textId="77777777" w:rsidR="008A7E22" w:rsidRPr="00D404C7" w:rsidRDefault="005922C9" w:rsidP="000B6B4E">
      <w:pPr>
        <w:pStyle w:val="Paragraphedeliste"/>
        <w:widowControl w:val="0"/>
        <w:numPr>
          <w:ilvl w:val="0"/>
          <w:numId w:val="13"/>
        </w:numPr>
        <w:suppressAutoHyphens/>
        <w:autoSpaceDE w:val="0"/>
        <w:autoSpaceDN w:val="0"/>
        <w:spacing w:after="120"/>
        <w:contextualSpacing w:val="0"/>
        <w:textAlignment w:val="baseline"/>
        <w:rPr>
          <w:szCs w:val="24"/>
        </w:rPr>
      </w:pPr>
      <w:r w:rsidRPr="00D404C7">
        <w:rPr>
          <w:szCs w:val="24"/>
        </w:rPr>
        <w:t>d</w:t>
      </w:r>
      <w:r w:rsidR="00FA5822" w:rsidRPr="00D404C7">
        <w:rPr>
          <w:szCs w:val="24"/>
        </w:rPr>
        <w:t>e l</w:t>
      </w:r>
      <w:r w:rsidR="008A7E22" w:rsidRPr="00D404C7">
        <w:rPr>
          <w:szCs w:val="24"/>
        </w:rPr>
        <w:t xml:space="preserve">’absence </w:t>
      </w:r>
      <w:r w:rsidR="004E5EAB" w:rsidRPr="00D404C7">
        <w:rPr>
          <w:szCs w:val="24"/>
        </w:rPr>
        <w:t>d</w:t>
      </w:r>
      <w:r w:rsidR="008A7E22" w:rsidRPr="00D404C7">
        <w:rPr>
          <w:szCs w:val="24"/>
        </w:rPr>
        <w:t>u cautionnement de soumission ;</w:t>
      </w:r>
    </w:p>
    <w:p w14:paraId="2BBCCBF6" w14:textId="77777777" w:rsidR="008A7E22" w:rsidRPr="00D404C7" w:rsidRDefault="00851FAA" w:rsidP="000B6B4E">
      <w:pPr>
        <w:pStyle w:val="Paragraphedeliste"/>
        <w:widowControl w:val="0"/>
        <w:numPr>
          <w:ilvl w:val="0"/>
          <w:numId w:val="13"/>
        </w:numPr>
        <w:suppressAutoHyphens/>
        <w:autoSpaceDE w:val="0"/>
        <w:autoSpaceDN w:val="0"/>
        <w:spacing w:after="120"/>
        <w:contextualSpacing w:val="0"/>
        <w:textAlignment w:val="baseline"/>
        <w:rPr>
          <w:szCs w:val="24"/>
        </w:rPr>
      </w:pPr>
      <w:r w:rsidRPr="00D404C7">
        <w:rPr>
          <w:szCs w:val="24"/>
        </w:rPr>
        <w:t>de</w:t>
      </w:r>
      <w:r w:rsidR="00BD255C" w:rsidRPr="00D404C7">
        <w:rPr>
          <w:szCs w:val="24"/>
        </w:rPr>
        <w:t>s</w:t>
      </w:r>
      <w:r w:rsidR="008A7E22" w:rsidRPr="00D404C7">
        <w:rPr>
          <w:szCs w:val="24"/>
        </w:rPr>
        <w:t xml:space="preserve"> fausse</w:t>
      </w:r>
      <w:r w:rsidR="00BD255C" w:rsidRPr="00D404C7">
        <w:rPr>
          <w:szCs w:val="24"/>
        </w:rPr>
        <w:t>s</w:t>
      </w:r>
      <w:r w:rsidR="008A7E22" w:rsidRPr="00D404C7">
        <w:rPr>
          <w:szCs w:val="24"/>
        </w:rPr>
        <w:t xml:space="preserve"> déclaration</w:t>
      </w:r>
      <w:r w:rsidR="00BD255C" w:rsidRPr="00D404C7">
        <w:rPr>
          <w:szCs w:val="24"/>
        </w:rPr>
        <w:t>s</w:t>
      </w:r>
      <w:r w:rsidR="008A7E22" w:rsidRPr="00D404C7">
        <w:rPr>
          <w:szCs w:val="24"/>
        </w:rPr>
        <w:t xml:space="preserve">, </w:t>
      </w:r>
      <w:r w:rsidR="004E5EAB" w:rsidRPr="00D404C7">
        <w:rPr>
          <w:szCs w:val="24"/>
        </w:rPr>
        <w:t>les</w:t>
      </w:r>
      <w:r w:rsidR="008A7E22" w:rsidRPr="00D404C7">
        <w:rPr>
          <w:szCs w:val="24"/>
        </w:rPr>
        <w:t xml:space="preserve"> manœuvres frauduleuses ou </w:t>
      </w:r>
      <w:r w:rsidR="004E5EAB" w:rsidRPr="00D404C7">
        <w:rPr>
          <w:szCs w:val="24"/>
        </w:rPr>
        <w:t xml:space="preserve">la </w:t>
      </w:r>
      <w:r w:rsidR="008A7E22" w:rsidRPr="00D404C7">
        <w:rPr>
          <w:szCs w:val="24"/>
        </w:rPr>
        <w:t>falsification de pièces ;</w:t>
      </w:r>
    </w:p>
    <w:p w14:paraId="04E96D85" w14:textId="77777777" w:rsidR="00E2349D" w:rsidRPr="00D404C7" w:rsidRDefault="00A16621" w:rsidP="000B6B4E">
      <w:pPr>
        <w:pStyle w:val="Paragraphedeliste"/>
        <w:widowControl w:val="0"/>
        <w:numPr>
          <w:ilvl w:val="0"/>
          <w:numId w:val="13"/>
        </w:numPr>
        <w:suppressAutoHyphens/>
        <w:autoSpaceDE w:val="0"/>
        <w:autoSpaceDN w:val="0"/>
        <w:spacing w:after="120"/>
        <w:textAlignment w:val="baseline"/>
        <w:rPr>
          <w:szCs w:val="24"/>
        </w:rPr>
      </w:pPr>
      <w:r w:rsidRPr="00D404C7">
        <w:rPr>
          <w:szCs w:val="24"/>
        </w:rPr>
        <w:t xml:space="preserve">du non-respect de </w:t>
      </w:r>
      <w:r w:rsidR="00770EE7">
        <w:rPr>
          <w:szCs w:val="24"/>
        </w:rPr>
        <w:t>2</w:t>
      </w:r>
      <w:r w:rsidRPr="00D404C7">
        <w:rPr>
          <w:szCs w:val="24"/>
        </w:rPr>
        <w:t xml:space="preserve"> critères essentiels ; </w:t>
      </w:r>
    </w:p>
    <w:p w14:paraId="0A1B2FEE" w14:textId="77777777" w:rsidR="003207A6" w:rsidRPr="00A53D9A" w:rsidRDefault="003207A6" w:rsidP="00A53D9A">
      <w:pPr>
        <w:pStyle w:val="Paragraphedeliste"/>
        <w:widowControl w:val="0"/>
        <w:numPr>
          <w:ilvl w:val="0"/>
          <w:numId w:val="13"/>
        </w:numPr>
        <w:suppressAutoHyphens/>
        <w:autoSpaceDE w:val="0"/>
        <w:autoSpaceDN w:val="0"/>
        <w:spacing w:after="120"/>
        <w:textAlignment w:val="baseline"/>
        <w:rPr>
          <w:szCs w:val="24"/>
        </w:rPr>
      </w:pPr>
      <w:r w:rsidRPr="00D404C7">
        <w:rPr>
          <w:szCs w:val="24"/>
        </w:rPr>
        <w:t xml:space="preserve">de </w:t>
      </w:r>
      <w:r w:rsidR="0098728C" w:rsidRPr="00D404C7">
        <w:rPr>
          <w:szCs w:val="24"/>
        </w:rPr>
        <w:t>L</w:t>
      </w:r>
      <w:r w:rsidRPr="00D404C7">
        <w:rPr>
          <w:szCs w:val="24"/>
        </w:rPr>
        <w:t>’absence de la déclaration sur l’honneur de non abandon d</w:t>
      </w:r>
      <w:r w:rsidR="00695568" w:rsidRPr="00D404C7">
        <w:rPr>
          <w:szCs w:val="24"/>
        </w:rPr>
        <w:t xml:space="preserve">e l’exécution d’une prestation </w:t>
      </w:r>
      <w:r w:rsidRPr="00D404C7">
        <w:rPr>
          <w:szCs w:val="24"/>
        </w:rPr>
        <w:t>au cours des trois dernières années ;</w:t>
      </w:r>
    </w:p>
    <w:p w14:paraId="500A822B" w14:textId="77777777" w:rsidR="00470F8D" w:rsidRPr="00D404C7" w:rsidRDefault="005922C9" w:rsidP="000B6B4E">
      <w:pPr>
        <w:pStyle w:val="Paragraphedeliste"/>
        <w:widowControl w:val="0"/>
        <w:numPr>
          <w:ilvl w:val="0"/>
          <w:numId w:val="13"/>
        </w:numPr>
        <w:suppressAutoHyphens/>
        <w:autoSpaceDE w:val="0"/>
        <w:autoSpaceDN w:val="0"/>
        <w:spacing w:after="120"/>
        <w:textAlignment w:val="baseline"/>
        <w:rPr>
          <w:szCs w:val="24"/>
        </w:rPr>
      </w:pPr>
      <w:r w:rsidRPr="00D404C7">
        <w:rPr>
          <w:szCs w:val="24"/>
        </w:rPr>
        <w:t>d</w:t>
      </w:r>
      <w:r w:rsidR="00FA5822" w:rsidRPr="00D404C7">
        <w:rPr>
          <w:szCs w:val="24"/>
        </w:rPr>
        <w:t>e l</w:t>
      </w:r>
      <w:r w:rsidR="00470F8D" w:rsidRPr="00D404C7">
        <w:rPr>
          <w:szCs w:val="24"/>
        </w:rPr>
        <w:t>’</w:t>
      </w:r>
      <w:r w:rsidR="007E6EB0" w:rsidRPr="00D404C7">
        <w:rPr>
          <w:szCs w:val="24"/>
        </w:rPr>
        <w:t>a</w:t>
      </w:r>
      <w:r w:rsidR="00470F8D" w:rsidRPr="00D404C7">
        <w:rPr>
          <w:szCs w:val="24"/>
        </w:rPr>
        <w:t>bsence d’un prix unitaire quantifié</w:t>
      </w:r>
      <w:r w:rsidR="00107BB9" w:rsidRPr="00D404C7">
        <w:rPr>
          <w:szCs w:val="24"/>
        </w:rPr>
        <w:t xml:space="preserve"> dans la cotation ;</w:t>
      </w:r>
    </w:p>
    <w:p w14:paraId="3E309B1D" w14:textId="77777777" w:rsidR="002376A6" w:rsidRPr="00D404C7" w:rsidRDefault="00896F92" w:rsidP="000B6B4E">
      <w:pPr>
        <w:pStyle w:val="Paragraphedeliste"/>
        <w:numPr>
          <w:ilvl w:val="0"/>
          <w:numId w:val="13"/>
        </w:numPr>
        <w:rPr>
          <w:szCs w:val="24"/>
        </w:rPr>
      </w:pPr>
      <w:r w:rsidRPr="00D404C7">
        <w:rPr>
          <w:szCs w:val="24"/>
        </w:rPr>
        <w:t xml:space="preserve">de l’absence d’un élément de l’offre financière (la soumission, les BPU, le DQE) ; </w:t>
      </w:r>
    </w:p>
    <w:p w14:paraId="69BB8C29" w14:textId="77777777" w:rsidR="00470F8D" w:rsidRPr="00D404C7" w:rsidRDefault="005922C9" w:rsidP="000B6B4E">
      <w:pPr>
        <w:pStyle w:val="Paragraphedeliste"/>
        <w:widowControl w:val="0"/>
        <w:numPr>
          <w:ilvl w:val="0"/>
          <w:numId w:val="13"/>
        </w:numPr>
        <w:suppressAutoHyphens/>
        <w:autoSpaceDE w:val="0"/>
        <w:autoSpaceDN w:val="0"/>
        <w:spacing w:after="120"/>
        <w:textAlignment w:val="baseline"/>
        <w:rPr>
          <w:szCs w:val="24"/>
        </w:rPr>
      </w:pPr>
      <w:r w:rsidRPr="00D404C7">
        <w:rPr>
          <w:szCs w:val="24"/>
        </w:rPr>
        <w:t>d</w:t>
      </w:r>
      <w:r w:rsidR="00FA5822" w:rsidRPr="00D404C7">
        <w:rPr>
          <w:szCs w:val="24"/>
        </w:rPr>
        <w:t>e la</w:t>
      </w:r>
      <w:r w:rsidR="00470F8D" w:rsidRPr="00D404C7">
        <w:rPr>
          <w:szCs w:val="24"/>
        </w:rPr>
        <w:t xml:space="preserve"> non-conformité du modèle de soumission</w:t>
      </w:r>
      <w:r w:rsidR="00107BB9" w:rsidRPr="00D404C7">
        <w:rPr>
          <w:szCs w:val="24"/>
        </w:rPr>
        <w:t> ;</w:t>
      </w:r>
    </w:p>
    <w:p w14:paraId="5AFCFEEC" w14:textId="77777777" w:rsidR="00FE5B7D" w:rsidRPr="00D404C7" w:rsidRDefault="005922C9" w:rsidP="000B6B4E">
      <w:pPr>
        <w:pStyle w:val="Paragraphedeliste"/>
        <w:widowControl w:val="0"/>
        <w:numPr>
          <w:ilvl w:val="0"/>
          <w:numId w:val="13"/>
        </w:numPr>
        <w:suppressAutoHyphens/>
        <w:autoSpaceDE w:val="0"/>
        <w:autoSpaceDN w:val="0"/>
        <w:spacing w:after="120"/>
        <w:textAlignment w:val="baseline"/>
        <w:rPr>
          <w:szCs w:val="24"/>
        </w:rPr>
      </w:pPr>
      <w:r w:rsidRPr="00D404C7">
        <w:rPr>
          <w:szCs w:val="24"/>
        </w:rPr>
        <w:t>d</w:t>
      </w:r>
      <w:r w:rsidR="00FA5822" w:rsidRPr="00D404C7">
        <w:rPr>
          <w:szCs w:val="24"/>
        </w:rPr>
        <w:t xml:space="preserve">e </w:t>
      </w:r>
      <w:r w:rsidR="00FE5B7D" w:rsidRPr="00D404C7">
        <w:rPr>
          <w:szCs w:val="24"/>
        </w:rPr>
        <w:t xml:space="preserve">la non-conformité </w:t>
      </w:r>
      <w:r w:rsidR="007E6EB0" w:rsidRPr="00D404C7">
        <w:rPr>
          <w:szCs w:val="24"/>
        </w:rPr>
        <w:t xml:space="preserve">du mode de </w:t>
      </w:r>
      <w:r w:rsidR="00F83AEF" w:rsidRPr="00D404C7">
        <w:rPr>
          <w:szCs w:val="24"/>
        </w:rPr>
        <w:t>soumission</w:t>
      </w:r>
      <w:r w:rsidR="00305403" w:rsidRPr="00D404C7">
        <w:rPr>
          <w:szCs w:val="24"/>
        </w:rPr>
        <w:t> ;</w:t>
      </w:r>
    </w:p>
    <w:p w14:paraId="36CC9181" w14:textId="77777777" w:rsidR="002376A6" w:rsidRPr="00D404C7" w:rsidRDefault="002376A6" w:rsidP="000B6B4E">
      <w:pPr>
        <w:pStyle w:val="Paragraphedeliste"/>
        <w:widowControl w:val="0"/>
        <w:numPr>
          <w:ilvl w:val="0"/>
          <w:numId w:val="13"/>
        </w:numPr>
        <w:suppressAutoHyphens/>
        <w:autoSpaceDE w:val="0"/>
        <w:autoSpaceDN w:val="0"/>
        <w:spacing w:after="120"/>
        <w:textAlignment w:val="baseline"/>
        <w:rPr>
          <w:szCs w:val="24"/>
        </w:rPr>
      </w:pPr>
      <w:r w:rsidRPr="00D404C7">
        <w:rPr>
          <w:szCs w:val="24"/>
        </w:rPr>
        <w:t>de l’absence de la charte d’intégrité datée et signée ;</w:t>
      </w:r>
    </w:p>
    <w:p w14:paraId="60F6DFAC" w14:textId="77777777" w:rsidR="00541FBD" w:rsidRPr="00D404C7" w:rsidRDefault="002376A6" w:rsidP="000B6B4E">
      <w:pPr>
        <w:pStyle w:val="Paragraphedeliste"/>
        <w:widowControl w:val="0"/>
        <w:numPr>
          <w:ilvl w:val="0"/>
          <w:numId w:val="13"/>
        </w:numPr>
        <w:suppressAutoHyphens/>
        <w:autoSpaceDE w:val="0"/>
        <w:autoSpaceDN w:val="0"/>
        <w:spacing w:after="120"/>
        <w:textAlignment w:val="baseline"/>
        <w:rPr>
          <w:szCs w:val="24"/>
        </w:rPr>
      </w:pPr>
      <w:r w:rsidRPr="00D404C7">
        <w:rPr>
          <w:szCs w:val="24"/>
        </w:rPr>
        <w:t>de l’absence de la déclaration d’engagement au respect des clauses environnementales et sociales datée et signée</w:t>
      </w:r>
      <w:r w:rsidR="00D82964">
        <w:rPr>
          <w:szCs w:val="24"/>
        </w:rPr>
        <w:t>.</w:t>
      </w:r>
    </w:p>
    <w:p w14:paraId="79EFB334" w14:textId="77777777" w:rsidR="00B04C67" w:rsidRPr="00D97CF7" w:rsidRDefault="000A38F7" w:rsidP="00D97CF7">
      <w:pPr>
        <w:ind w:left="0" w:firstLine="0"/>
        <w:jc w:val="left"/>
        <w:rPr>
          <w:b/>
          <w:szCs w:val="24"/>
        </w:rPr>
      </w:pPr>
      <w:r w:rsidRPr="00D404C7">
        <w:rPr>
          <w:b/>
          <w:szCs w:val="24"/>
        </w:rPr>
        <w:t xml:space="preserve">13.2-Critères </w:t>
      </w:r>
      <w:r w:rsidR="00F966E5" w:rsidRPr="00D404C7">
        <w:rPr>
          <w:b/>
          <w:szCs w:val="24"/>
        </w:rPr>
        <w:t xml:space="preserve">essentiels </w:t>
      </w:r>
    </w:p>
    <w:p w14:paraId="7BBADD67" w14:textId="77777777" w:rsidR="00B04C67" w:rsidRPr="00D404C7" w:rsidRDefault="00B04C67" w:rsidP="007C23F0">
      <w:pPr>
        <w:pStyle w:val="Paragraphedeliste"/>
        <w:widowControl w:val="0"/>
        <w:suppressAutoHyphens/>
        <w:autoSpaceDE w:val="0"/>
        <w:autoSpaceDN w:val="0"/>
        <w:spacing w:after="120"/>
        <w:ind w:left="-142" w:firstLine="142"/>
        <w:textAlignment w:val="baseline"/>
        <w:rPr>
          <w:szCs w:val="24"/>
        </w:rPr>
      </w:pPr>
      <w:r w:rsidRPr="00D404C7">
        <w:rPr>
          <w:szCs w:val="24"/>
        </w:rPr>
        <w:t>Les critères essentiels à la qualification des soumissionnaires porteront à titre indicatif sur :</w:t>
      </w:r>
    </w:p>
    <w:p w14:paraId="4ACCC103" w14:textId="77777777" w:rsidR="00B04C67" w:rsidRPr="00D404C7" w:rsidRDefault="00B04C67" w:rsidP="00F94C78">
      <w:pPr>
        <w:pStyle w:val="Paragraphedeliste"/>
        <w:widowControl w:val="0"/>
        <w:numPr>
          <w:ilvl w:val="0"/>
          <w:numId w:val="31"/>
        </w:numPr>
        <w:suppressAutoHyphens/>
        <w:autoSpaceDE w:val="0"/>
        <w:autoSpaceDN w:val="0"/>
        <w:spacing w:after="120"/>
        <w:textAlignment w:val="baseline"/>
        <w:rPr>
          <w:szCs w:val="24"/>
        </w:rPr>
      </w:pPr>
      <w:r w:rsidRPr="00D404C7">
        <w:rPr>
          <w:szCs w:val="24"/>
        </w:rPr>
        <w:t>la présentation de l’offre ;</w:t>
      </w:r>
    </w:p>
    <w:p w14:paraId="2C156F07" w14:textId="77777777" w:rsidR="00B04C67" w:rsidRPr="00D404C7" w:rsidRDefault="00B04C67" w:rsidP="00F94C78">
      <w:pPr>
        <w:pStyle w:val="Paragraphedeliste"/>
        <w:widowControl w:val="0"/>
        <w:numPr>
          <w:ilvl w:val="0"/>
          <w:numId w:val="31"/>
        </w:numPr>
        <w:suppressAutoHyphens/>
        <w:autoSpaceDE w:val="0"/>
        <w:autoSpaceDN w:val="0"/>
        <w:spacing w:after="120"/>
        <w:textAlignment w:val="baseline"/>
        <w:rPr>
          <w:szCs w:val="24"/>
        </w:rPr>
      </w:pPr>
      <w:r w:rsidRPr="00D404C7">
        <w:rPr>
          <w:szCs w:val="24"/>
        </w:rPr>
        <w:t>les références du soumissionnaire ;</w:t>
      </w:r>
    </w:p>
    <w:p w14:paraId="4D511857" w14:textId="27F868F3" w:rsidR="00B04C67" w:rsidRPr="00D404C7" w:rsidRDefault="00B04C67" w:rsidP="00F94C78">
      <w:pPr>
        <w:pStyle w:val="Paragraphedeliste"/>
        <w:widowControl w:val="0"/>
        <w:numPr>
          <w:ilvl w:val="0"/>
          <w:numId w:val="31"/>
        </w:numPr>
        <w:suppressAutoHyphens/>
        <w:autoSpaceDE w:val="0"/>
        <w:autoSpaceDN w:val="0"/>
        <w:spacing w:after="120"/>
        <w:textAlignment w:val="baseline"/>
        <w:rPr>
          <w:szCs w:val="24"/>
        </w:rPr>
      </w:pPr>
      <w:r w:rsidRPr="00D404C7">
        <w:rPr>
          <w:szCs w:val="24"/>
        </w:rPr>
        <w:t xml:space="preserve">la capacité financière (l’accès à une ligne de crédit ou autres ressources financières, </w:t>
      </w:r>
    </w:p>
    <w:p w14:paraId="3B1F8F4F" w14:textId="77777777" w:rsidR="00B04C67" w:rsidRPr="00D404C7" w:rsidRDefault="00B04C67" w:rsidP="00F94C78">
      <w:pPr>
        <w:pStyle w:val="Paragraphedeliste"/>
        <w:widowControl w:val="0"/>
        <w:numPr>
          <w:ilvl w:val="0"/>
          <w:numId w:val="31"/>
        </w:numPr>
        <w:suppressAutoHyphens/>
        <w:autoSpaceDE w:val="0"/>
        <w:autoSpaceDN w:val="0"/>
        <w:spacing w:after="120"/>
        <w:textAlignment w:val="baseline"/>
        <w:rPr>
          <w:szCs w:val="24"/>
        </w:rPr>
      </w:pPr>
      <w:r w:rsidRPr="00D404C7">
        <w:rPr>
          <w:szCs w:val="24"/>
        </w:rPr>
        <w:t>la qualification et l’expérience du personnel</w:t>
      </w:r>
      <w:r w:rsidR="005C42AB">
        <w:rPr>
          <w:szCs w:val="24"/>
        </w:rPr>
        <w:t> ;</w:t>
      </w:r>
      <w:r w:rsidRPr="00D404C7">
        <w:rPr>
          <w:szCs w:val="24"/>
        </w:rPr>
        <w:t xml:space="preserve"> </w:t>
      </w:r>
    </w:p>
    <w:p w14:paraId="44C98B09" w14:textId="77777777" w:rsidR="00B04C67" w:rsidRPr="00D404C7" w:rsidRDefault="00B04C67" w:rsidP="00F94C78">
      <w:pPr>
        <w:pStyle w:val="Paragraphedeliste"/>
        <w:widowControl w:val="0"/>
        <w:numPr>
          <w:ilvl w:val="0"/>
          <w:numId w:val="31"/>
        </w:numPr>
        <w:suppressAutoHyphens/>
        <w:autoSpaceDE w:val="0"/>
        <w:autoSpaceDN w:val="0"/>
        <w:spacing w:after="120"/>
        <w:textAlignment w:val="baseline"/>
        <w:rPr>
          <w:szCs w:val="24"/>
        </w:rPr>
      </w:pPr>
      <w:r w:rsidRPr="00D404C7">
        <w:rPr>
          <w:szCs w:val="24"/>
        </w:rPr>
        <w:t>les moyens logistiques</w:t>
      </w:r>
      <w:r w:rsidR="005C42AB">
        <w:rPr>
          <w:szCs w:val="24"/>
        </w:rPr>
        <w:t> ;</w:t>
      </w:r>
      <w:r w:rsidRPr="00D404C7">
        <w:rPr>
          <w:szCs w:val="24"/>
        </w:rPr>
        <w:t xml:space="preserve"> </w:t>
      </w:r>
    </w:p>
    <w:p w14:paraId="02E7C119" w14:textId="77777777" w:rsidR="00B04C67" w:rsidRPr="00D404C7" w:rsidRDefault="00B04C67" w:rsidP="00F94C78">
      <w:pPr>
        <w:pStyle w:val="Paragraphedeliste"/>
        <w:widowControl w:val="0"/>
        <w:numPr>
          <w:ilvl w:val="0"/>
          <w:numId w:val="31"/>
        </w:numPr>
        <w:suppressAutoHyphens/>
        <w:autoSpaceDE w:val="0"/>
        <w:autoSpaceDN w:val="0"/>
        <w:spacing w:after="120"/>
        <w:textAlignment w:val="baseline"/>
        <w:rPr>
          <w:szCs w:val="24"/>
        </w:rPr>
      </w:pPr>
      <w:r w:rsidRPr="00D404C7">
        <w:rPr>
          <w:szCs w:val="24"/>
        </w:rPr>
        <w:t>la méthodologie</w:t>
      </w:r>
      <w:r w:rsidR="005C42AB">
        <w:rPr>
          <w:szCs w:val="24"/>
        </w:rPr>
        <w:t> ;</w:t>
      </w:r>
      <w:r w:rsidRPr="00D404C7">
        <w:rPr>
          <w:szCs w:val="24"/>
        </w:rPr>
        <w:t xml:space="preserve"> </w:t>
      </w:r>
    </w:p>
    <w:p w14:paraId="0FE793FB" w14:textId="43FE80B9" w:rsidR="00E47C8F" w:rsidRDefault="00E47C8F" w:rsidP="00F94C78">
      <w:pPr>
        <w:pStyle w:val="Paragraphedeliste"/>
        <w:widowControl w:val="0"/>
        <w:numPr>
          <w:ilvl w:val="0"/>
          <w:numId w:val="31"/>
        </w:numPr>
        <w:suppressAutoHyphens/>
        <w:autoSpaceDE w:val="0"/>
        <w:autoSpaceDN w:val="0"/>
        <w:spacing w:after="120"/>
        <w:textAlignment w:val="baseline"/>
        <w:rPr>
          <w:szCs w:val="24"/>
        </w:rPr>
      </w:pPr>
      <w:r w:rsidRPr="00D404C7">
        <w:rPr>
          <w:szCs w:val="24"/>
        </w:rPr>
        <w:t>le délai d’exécution</w:t>
      </w:r>
      <w:r w:rsidR="005C42AB">
        <w:rPr>
          <w:szCs w:val="24"/>
        </w:rPr>
        <w:t>.</w:t>
      </w:r>
      <w:r w:rsidRPr="00D404C7">
        <w:rPr>
          <w:szCs w:val="24"/>
        </w:rPr>
        <w:t xml:space="preserve"> </w:t>
      </w:r>
    </w:p>
    <w:p w14:paraId="159D070F" w14:textId="6151FC4D" w:rsidR="000B0589" w:rsidRDefault="000B0589" w:rsidP="000B0589">
      <w:pPr>
        <w:widowControl w:val="0"/>
        <w:suppressAutoHyphens/>
        <w:autoSpaceDE w:val="0"/>
        <w:autoSpaceDN w:val="0"/>
        <w:spacing w:after="120"/>
        <w:textAlignment w:val="baseline"/>
        <w:rPr>
          <w:szCs w:val="24"/>
        </w:rPr>
      </w:pPr>
    </w:p>
    <w:p w14:paraId="214908D7" w14:textId="77777777" w:rsidR="000B0589" w:rsidRPr="000B0589" w:rsidRDefault="000B0589" w:rsidP="000B0589">
      <w:pPr>
        <w:widowControl w:val="0"/>
        <w:suppressAutoHyphens/>
        <w:autoSpaceDE w:val="0"/>
        <w:autoSpaceDN w:val="0"/>
        <w:spacing w:after="120"/>
        <w:textAlignment w:val="baseline"/>
        <w:rPr>
          <w:szCs w:val="24"/>
        </w:rPr>
      </w:pPr>
    </w:p>
    <w:p w14:paraId="4224CAFE" w14:textId="77777777" w:rsidR="007F1E7B" w:rsidRPr="00D404C7" w:rsidRDefault="007F1E7B" w:rsidP="00B04C67">
      <w:pPr>
        <w:pStyle w:val="Paragraphedeliste"/>
        <w:widowControl w:val="0"/>
        <w:suppressAutoHyphens/>
        <w:autoSpaceDE w:val="0"/>
        <w:autoSpaceDN w:val="0"/>
        <w:spacing w:after="120"/>
        <w:ind w:left="-142" w:firstLine="0"/>
        <w:textAlignment w:val="baseline"/>
        <w:rPr>
          <w:sz w:val="12"/>
          <w:szCs w:val="12"/>
        </w:rPr>
      </w:pPr>
    </w:p>
    <w:p w14:paraId="188C55B5" w14:textId="77777777" w:rsidR="00EF6166" w:rsidRPr="00D404C7" w:rsidRDefault="00EF6166" w:rsidP="00EF587E">
      <w:pPr>
        <w:pStyle w:val="Paragraphedeliste"/>
        <w:numPr>
          <w:ilvl w:val="0"/>
          <w:numId w:val="53"/>
        </w:numPr>
        <w:ind w:left="284"/>
        <w:jc w:val="left"/>
        <w:rPr>
          <w:b/>
          <w:szCs w:val="24"/>
        </w:rPr>
      </w:pPr>
      <w:r w:rsidRPr="00D404C7">
        <w:rPr>
          <w:b/>
          <w:szCs w:val="24"/>
        </w:rPr>
        <w:lastRenderedPageBreak/>
        <w:t xml:space="preserve">Délai </w:t>
      </w:r>
      <w:r w:rsidR="00653148" w:rsidRPr="00D404C7">
        <w:rPr>
          <w:b/>
          <w:szCs w:val="24"/>
        </w:rPr>
        <w:t xml:space="preserve">prévisionnel </w:t>
      </w:r>
      <w:r w:rsidRPr="00D404C7">
        <w:rPr>
          <w:b/>
          <w:szCs w:val="24"/>
        </w:rPr>
        <w:t>d’exécution</w:t>
      </w:r>
      <w:r w:rsidR="004C6409" w:rsidRPr="00D404C7">
        <w:rPr>
          <w:b/>
          <w:szCs w:val="24"/>
        </w:rPr>
        <w:t xml:space="preserve"> </w:t>
      </w:r>
    </w:p>
    <w:p w14:paraId="5AC0B5A7" w14:textId="77777777" w:rsidR="00585860" w:rsidRPr="00D404C7" w:rsidRDefault="00653148" w:rsidP="00CB5257">
      <w:pPr>
        <w:widowControl w:val="0"/>
        <w:autoSpaceDE w:val="0"/>
        <w:spacing w:after="120"/>
        <w:ind w:left="0" w:firstLine="284"/>
        <w:rPr>
          <w:szCs w:val="24"/>
        </w:rPr>
      </w:pPr>
      <w:r w:rsidRPr="00D404C7">
        <w:rPr>
          <w:szCs w:val="24"/>
        </w:rPr>
        <w:t>Le délai maximum prévu par le Maître d’Ouvrage</w:t>
      </w:r>
      <w:r w:rsidR="00AB1F42">
        <w:rPr>
          <w:szCs w:val="24"/>
        </w:rPr>
        <w:t xml:space="preserve"> </w:t>
      </w:r>
      <w:r w:rsidRPr="00D404C7">
        <w:rPr>
          <w:szCs w:val="24"/>
        </w:rPr>
        <w:t xml:space="preserve">pour la réalisation des </w:t>
      </w:r>
      <w:r w:rsidR="00917EDB" w:rsidRPr="00D404C7">
        <w:rPr>
          <w:szCs w:val="24"/>
        </w:rPr>
        <w:t>prestations</w:t>
      </w:r>
      <w:r w:rsidRPr="00D404C7">
        <w:rPr>
          <w:szCs w:val="24"/>
        </w:rPr>
        <w:t xml:space="preserve"> objet de la </w:t>
      </w:r>
      <w:r w:rsidR="00887C2C" w:rsidRPr="00D404C7">
        <w:rPr>
          <w:szCs w:val="24"/>
        </w:rPr>
        <w:t>présente Demande</w:t>
      </w:r>
      <w:r w:rsidR="003B1691" w:rsidRPr="00D404C7">
        <w:rPr>
          <w:szCs w:val="24"/>
        </w:rPr>
        <w:t xml:space="preserve"> de Cotation</w:t>
      </w:r>
      <w:r w:rsidRPr="00D404C7">
        <w:rPr>
          <w:szCs w:val="24"/>
        </w:rPr>
        <w:t xml:space="preserve"> est de</w:t>
      </w:r>
      <w:r w:rsidR="00765495">
        <w:rPr>
          <w:szCs w:val="24"/>
        </w:rPr>
        <w:t xml:space="preserve"> deux (02)</w:t>
      </w:r>
      <w:r w:rsidRPr="00D404C7">
        <w:rPr>
          <w:i/>
          <w:iCs/>
          <w:szCs w:val="24"/>
        </w:rPr>
        <w:t xml:space="preserve"> </w:t>
      </w:r>
      <w:r w:rsidRPr="00D404C7">
        <w:rPr>
          <w:szCs w:val="24"/>
        </w:rPr>
        <w:t>mois</w:t>
      </w:r>
      <w:r w:rsidR="007A3FAC" w:rsidRPr="00D404C7">
        <w:rPr>
          <w:szCs w:val="24"/>
        </w:rPr>
        <w:t xml:space="preserve"> ou </w:t>
      </w:r>
      <w:r w:rsidR="00765495">
        <w:rPr>
          <w:szCs w:val="24"/>
        </w:rPr>
        <w:t xml:space="preserve">soixante (60) </w:t>
      </w:r>
      <w:r w:rsidR="007A3FAC" w:rsidRPr="00D404C7">
        <w:rPr>
          <w:szCs w:val="24"/>
        </w:rPr>
        <w:t>jours</w:t>
      </w:r>
      <w:r w:rsidRPr="00D404C7">
        <w:rPr>
          <w:szCs w:val="24"/>
        </w:rPr>
        <w:t xml:space="preserve"> calendaires. Ce délai court à compter de la date de notification de l’ordre de service de commencer les prestations.</w:t>
      </w:r>
    </w:p>
    <w:p w14:paraId="2E05AAA6" w14:textId="77777777" w:rsidR="00585860" w:rsidRPr="00D404C7" w:rsidRDefault="00585860" w:rsidP="00585860">
      <w:pPr>
        <w:widowControl w:val="0"/>
        <w:autoSpaceDE w:val="0"/>
        <w:spacing w:after="120"/>
        <w:ind w:left="0" w:firstLine="0"/>
        <w:rPr>
          <w:b/>
          <w:bCs/>
          <w:szCs w:val="24"/>
        </w:rPr>
      </w:pPr>
      <w:r w:rsidRPr="00D404C7">
        <w:rPr>
          <w:b/>
          <w:bCs/>
          <w:szCs w:val="24"/>
        </w:rPr>
        <w:t>1</w:t>
      </w:r>
      <w:r w:rsidR="003A544F" w:rsidRPr="00D404C7">
        <w:rPr>
          <w:b/>
          <w:bCs/>
          <w:szCs w:val="24"/>
        </w:rPr>
        <w:t>5</w:t>
      </w:r>
      <w:r w:rsidRPr="00D404C7">
        <w:rPr>
          <w:b/>
          <w:bCs/>
          <w:szCs w:val="24"/>
        </w:rPr>
        <w:t>- Allotissement</w:t>
      </w:r>
      <w:r w:rsidRPr="00D404C7">
        <w:rPr>
          <w:b/>
          <w:bCs/>
          <w:szCs w:val="24"/>
          <w:vertAlign w:val="superscript"/>
        </w:rPr>
        <w:t xml:space="preserve"> </w:t>
      </w:r>
    </w:p>
    <w:p w14:paraId="2A707A1F" w14:textId="77777777" w:rsidR="00CA0C5C" w:rsidRPr="00206B52" w:rsidRDefault="00CA0C5C" w:rsidP="00CA0C5C">
      <w:pPr>
        <w:ind w:left="284" w:firstLine="424"/>
        <w:rPr>
          <w:szCs w:val="24"/>
        </w:rPr>
      </w:pPr>
      <w:r w:rsidRPr="00206B52">
        <w:rPr>
          <w:szCs w:val="24"/>
        </w:rPr>
        <w:t xml:space="preserve">Les prestations de la présente Demande de Cotation </w:t>
      </w:r>
      <w:r>
        <w:rPr>
          <w:szCs w:val="24"/>
        </w:rPr>
        <w:t xml:space="preserve">sont </w:t>
      </w:r>
      <w:r w:rsidRPr="00206B52">
        <w:rPr>
          <w:szCs w:val="24"/>
        </w:rPr>
        <w:t>constitu</w:t>
      </w:r>
      <w:r>
        <w:rPr>
          <w:szCs w:val="24"/>
        </w:rPr>
        <w:t>ées</w:t>
      </w:r>
      <w:r w:rsidRPr="00206B52">
        <w:rPr>
          <w:szCs w:val="24"/>
        </w:rPr>
        <w:t xml:space="preserve"> </w:t>
      </w:r>
      <w:r>
        <w:rPr>
          <w:szCs w:val="24"/>
        </w:rPr>
        <w:t>un</w:t>
      </w:r>
      <w:r w:rsidRPr="00206B52">
        <w:rPr>
          <w:szCs w:val="24"/>
        </w:rPr>
        <w:t xml:space="preserve"> lot unique</w:t>
      </w:r>
      <w:r>
        <w:rPr>
          <w:szCs w:val="24"/>
        </w:rPr>
        <w:t xml:space="preserve"> et </w:t>
      </w:r>
      <w:r w:rsidRPr="00206B52">
        <w:rPr>
          <w:szCs w:val="24"/>
        </w:rPr>
        <w:t xml:space="preserve">consistent </w:t>
      </w:r>
      <w:r>
        <w:rPr>
          <w:szCs w:val="24"/>
        </w:rPr>
        <w:t>à</w:t>
      </w:r>
      <w:r w:rsidRPr="00206B52">
        <w:rPr>
          <w:szCs w:val="24"/>
        </w:rPr>
        <w:t xml:space="preserve"> la</w:t>
      </w:r>
      <w:r>
        <w:rPr>
          <w:szCs w:val="24"/>
        </w:rPr>
        <w:t xml:space="preserve"> réhabilitation du Centre de Promotion de la Femme et de la Famille de Bipindi</w:t>
      </w:r>
      <w:r w:rsidRPr="000B4AF5">
        <w:rPr>
          <w:b/>
          <w:bCs/>
          <w:szCs w:val="24"/>
        </w:rPr>
        <w:t xml:space="preserve"> </w:t>
      </w:r>
    </w:p>
    <w:p w14:paraId="3809CC9B" w14:textId="77777777" w:rsidR="00C10731" w:rsidRPr="00D404C7" w:rsidRDefault="00C10731" w:rsidP="00930BEF">
      <w:pPr>
        <w:ind w:left="0" w:firstLine="0"/>
        <w:rPr>
          <w:szCs w:val="24"/>
        </w:rPr>
      </w:pPr>
    </w:p>
    <w:p w14:paraId="6AFB2BE0" w14:textId="77777777" w:rsidR="00EF6166" w:rsidRPr="00D404C7" w:rsidRDefault="00653148" w:rsidP="00EF587E">
      <w:pPr>
        <w:pStyle w:val="Paragraphedeliste"/>
        <w:numPr>
          <w:ilvl w:val="0"/>
          <w:numId w:val="54"/>
        </w:numPr>
        <w:ind w:left="284"/>
        <w:jc w:val="left"/>
        <w:rPr>
          <w:b/>
          <w:szCs w:val="24"/>
        </w:rPr>
      </w:pPr>
      <w:r w:rsidRPr="00D404C7">
        <w:rPr>
          <w:b/>
          <w:szCs w:val="24"/>
        </w:rPr>
        <w:t>Attribution</w:t>
      </w:r>
    </w:p>
    <w:p w14:paraId="40CF1AD9" w14:textId="77777777" w:rsidR="00C17E6B" w:rsidRPr="007E36BD" w:rsidRDefault="000A7FAF" w:rsidP="007E36BD">
      <w:pPr>
        <w:widowControl w:val="0"/>
        <w:autoSpaceDE w:val="0"/>
        <w:spacing w:after="120"/>
        <w:ind w:left="0" w:firstLine="284"/>
        <w:rPr>
          <w:szCs w:val="24"/>
        </w:rPr>
      </w:pPr>
      <w:r w:rsidRPr="00C17E6B">
        <w:rPr>
          <w:szCs w:val="24"/>
        </w:rPr>
        <w:t>Le</w:t>
      </w:r>
      <w:r w:rsidR="00653148" w:rsidRPr="00C17E6B">
        <w:rPr>
          <w:szCs w:val="24"/>
        </w:rPr>
        <w:t xml:space="preserve"> Ma</w:t>
      </w:r>
      <w:r w:rsidR="0025207E">
        <w:rPr>
          <w:szCs w:val="24"/>
        </w:rPr>
        <w:t xml:space="preserve">ire de la Commune de Bipindi </w:t>
      </w:r>
      <w:r w:rsidR="00653148" w:rsidRPr="00C17E6B">
        <w:rPr>
          <w:szCs w:val="24"/>
        </w:rPr>
        <w:t xml:space="preserve">attribuera </w:t>
      </w:r>
      <w:r w:rsidR="0039798B" w:rsidRPr="00C17E6B">
        <w:rPr>
          <w:szCs w:val="24"/>
        </w:rPr>
        <w:t xml:space="preserve">la lettre </w:t>
      </w:r>
      <w:r w:rsidR="00465A40" w:rsidRPr="00C17E6B">
        <w:rPr>
          <w:szCs w:val="24"/>
        </w:rPr>
        <w:t>commande au</w:t>
      </w:r>
      <w:r w:rsidR="00653148" w:rsidRPr="00C17E6B">
        <w:rPr>
          <w:szCs w:val="24"/>
        </w:rPr>
        <w:t xml:space="preserve"> soumissionnaire </w:t>
      </w:r>
      <w:r w:rsidR="00465A40" w:rsidRPr="00C17E6B">
        <w:rPr>
          <w:szCs w:val="24"/>
        </w:rPr>
        <w:t xml:space="preserve">ayant présenté une offre remplissant les critères de qualification technique et financière requises et dont l’offre est évaluée la moins-disante </w:t>
      </w:r>
      <w:r w:rsidR="00653148" w:rsidRPr="00C17E6B">
        <w:rPr>
          <w:szCs w:val="24"/>
        </w:rPr>
        <w:t xml:space="preserve">en incluant le cas échéant les remises proposées. </w:t>
      </w:r>
    </w:p>
    <w:p w14:paraId="6445D504" w14:textId="77777777" w:rsidR="00EF6166" w:rsidRPr="00D404C7" w:rsidRDefault="00EF6166" w:rsidP="00EF6166">
      <w:pPr>
        <w:pStyle w:val="Corpsdetexte2"/>
        <w:ind w:left="0" w:firstLine="0"/>
        <w:rPr>
          <w:b w:val="0"/>
          <w:sz w:val="10"/>
          <w:szCs w:val="10"/>
        </w:rPr>
      </w:pPr>
    </w:p>
    <w:p w14:paraId="6609E0A7" w14:textId="77777777" w:rsidR="00EF6166" w:rsidRPr="00D404C7" w:rsidRDefault="00431DAC" w:rsidP="00431DAC">
      <w:pPr>
        <w:ind w:left="0" w:firstLine="0"/>
        <w:jc w:val="left"/>
        <w:rPr>
          <w:b/>
          <w:szCs w:val="24"/>
        </w:rPr>
      </w:pPr>
      <w:r w:rsidRPr="00D404C7">
        <w:rPr>
          <w:b/>
          <w:szCs w:val="24"/>
        </w:rPr>
        <w:t>1</w:t>
      </w:r>
      <w:r w:rsidR="003A544F" w:rsidRPr="00D404C7">
        <w:rPr>
          <w:b/>
          <w:szCs w:val="24"/>
        </w:rPr>
        <w:t>7</w:t>
      </w:r>
      <w:r w:rsidRPr="00D404C7">
        <w:rPr>
          <w:b/>
          <w:szCs w:val="24"/>
        </w:rPr>
        <w:t>-</w:t>
      </w:r>
      <w:r w:rsidR="00137CCC">
        <w:rPr>
          <w:b/>
          <w:szCs w:val="24"/>
        </w:rPr>
        <w:t xml:space="preserve"> </w:t>
      </w:r>
      <w:r w:rsidR="00EF6166" w:rsidRPr="00D404C7">
        <w:rPr>
          <w:b/>
          <w:szCs w:val="24"/>
        </w:rPr>
        <w:t xml:space="preserve">Durée de validité des </w:t>
      </w:r>
      <w:r w:rsidR="009E3044" w:rsidRPr="00D404C7">
        <w:rPr>
          <w:b/>
          <w:szCs w:val="24"/>
        </w:rPr>
        <w:t>Cotations</w:t>
      </w:r>
      <w:r w:rsidR="009E3044" w:rsidRPr="00D404C7">
        <w:rPr>
          <w:b/>
          <w:strike/>
          <w:szCs w:val="24"/>
        </w:rPr>
        <w:t xml:space="preserve"> </w:t>
      </w:r>
    </w:p>
    <w:p w14:paraId="23FC5D95" w14:textId="77777777" w:rsidR="00EF6166" w:rsidRPr="00D404C7" w:rsidRDefault="009E3044" w:rsidP="008062A7">
      <w:pPr>
        <w:ind w:left="0" w:firstLine="708"/>
        <w:rPr>
          <w:szCs w:val="24"/>
        </w:rPr>
      </w:pPr>
      <w:r w:rsidRPr="00D404C7">
        <w:rPr>
          <w:szCs w:val="24"/>
        </w:rPr>
        <w:t>Les soumissionnaires</w:t>
      </w:r>
      <w:r w:rsidR="00EF6166" w:rsidRPr="00D404C7">
        <w:rPr>
          <w:szCs w:val="24"/>
        </w:rPr>
        <w:t xml:space="preserve"> restent engagés par leur</w:t>
      </w:r>
      <w:r w:rsidR="003F7EBC" w:rsidRPr="00D404C7">
        <w:rPr>
          <w:szCs w:val="24"/>
        </w:rPr>
        <w:t>s</w:t>
      </w:r>
      <w:r w:rsidR="00EF6166" w:rsidRPr="00D404C7">
        <w:rPr>
          <w:szCs w:val="24"/>
        </w:rPr>
        <w:t xml:space="preserve"> </w:t>
      </w:r>
      <w:r w:rsidR="005B3165" w:rsidRPr="00D404C7">
        <w:rPr>
          <w:b/>
          <w:szCs w:val="24"/>
        </w:rPr>
        <w:t>Cotations</w:t>
      </w:r>
      <w:r w:rsidR="005B3165" w:rsidRPr="00D404C7">
        <w:rPr>
          <w:b/>
          <w:strike/>
          <w:szCs w:val="24"/>
        </w:rPr>
        <w:t xml:space="preserve"> </w:t>
      </w:r>
      <w:r w:rsidR="00EF6166" w:rsidRPr="00D404C7">
        <w:rPr>
          <w:szCs w:val="24"/>
        </w:rPr>
        <w:t xml:space="preserve">pendant </w:t>
      </w:r>
      <w:r w:rsidR="008062A7">
        <w:rPr>
          <w:bCs/>
          <w:i/>
          <w:szCs w:val="24"/>
        </w:rPr>
        <w:t>quatre-vingt-dix (90)</w:t>
      </w:r>
      <w:r w:rsidR="00EF6166" w:rsidRPr="00D404C7">
        <w:rPr>
          <w:bCs/>
          <w:i/>
          <w:szCs w:val="24"/>
        </w:rPr>
        <w:t xml:space="preserve"> jours</w:t>
      </w:r>
      <w:r w:rsidR="00EF6166" w:rsidRPr="00D404C7">
        <w:rPr>
          <w:szCs w:val="24"/>
        </w:rPr>
        <w:t xml:space="preserve"> à partir de la date limite fixée pour la remise des </w:t>
      </w:r>
      <w:r w:rsidR="005B3165" w:rsidRPr="00D404C7">
        <w:rPr>
          <w:b/>
          <w:szCs w:val="24"/>
        </w:rPr>
        <w:t>Cotations</w:t>
      </w:r>
      <w:r w:rsidR="00C64DF0" w:rsidRPr="00D404C7">
        <w:rPr>
          <w:b/>
          <w:szCs w:val="24"/>
        </w:rPr>
        <w:t>.</w:t>
      </w:r>
      <w:r w:rsidRPr="00D404C7">
        <w:rPr>
          <w:szCs w:val="24"/>
        </w:rPr>
        <w:t xml:space="preserve"> </w:t>
      </w:r>
    </w:p>
    <w:p w14:paraId="239EDAB9" w14:textId="77777777" w:rsidR="00EF6166" w:rsidRPr="00D404C7" w:rsidRDefault="00EF6166" w:rsidP="00EF6166">
      <w:pPr>
        <w:ind w:left="0" w:firstLine="0"/>
        <w:rPr>
          <w:sz w:val="10"/>
          <w:szCs w:val="10"/>
        </w:rPr>
      </w:pPr>
    </w:p>
    <w:p w14:paraId="2039AA86" w14:textId="77777777" w:rsidR="009E3044" w:rsidRPr="00D404C7" w:rsidRDefault="00431DAC" w:rsidP="00431DAC">
      <w:pPr>
        <w:ind w:left="0" w:firstLine="0"/>
        <w:jc w:val="left"/>
        <w:rPr>
          <w:b/>
          <w:szCs w:val="24"/>
        </w:rPr>
      </w:pPr>
      <w:r w:rsidRPr="00D404C7">
        <w:rPr>
          <w:b/>
          <w:szCs w:val="24"/>
        </w:rPr>
        <w:t>1</w:t>
      </w:r>
      <w:r w:rsidR="003A544F" w:rsidRPr="00D404C7">
        <w:rPr>
          <w:b/>
          <w:szCs w:val="24"/>
        </w:rPr>
        <w:t>8</w:t>
      </w:r>
      <w:r w:rsidRPr="00D404C7">
        <w:rPr>
          <w:b/>
          <w:szCs w:val="24"/>
        </w:rPr>
        <w:t>-</w:t>
      </w:r>
      <w:r w:rsidR="009E3044" w:rsidRPr="00D404C7">
        <w:rPr>
          <w:b/>
          <w:szCs w:val="24"/>
        </w:rPr>
        <w:t>Renseignements complémentaires</w:t>
      </w:r>
    </w:p>
    <w:p w14:paraId="5F4F9CD0" w14:textId="1B44984C" w:rsidR="008B52A3" w:rsidRPr="00D404C7" w:rsidRDefault="005B3165" w:rsidP="003F4380">
      <w:pPr>
        <w:widowControl w:val="0"/>
        <w:autoSpaceDE w:val="0"/>
        <w:spacing w:before="11"/>
        <w:ind w:left="0" w:right="94" w:firstLine="708"/>
        <w:rPr>
          <w:szCs w:val="24"/>
        </w:rPr>
      </w:pPr>
      <w:r w:rsidRPr="00D404C7">
        <w:rPr>
          <w:szCs w:val="24"/>
        </w:rPr>
        <w:t>Les</w:t>
      </w:r>
      <w:r w:rsidRPr="00D404C7">
        <w:rPr>
          <w:spacing w:val="20"/>
          <w:szCs w:val="24"/>
        </w:rPr>
        <w:t xml:space="preserve"> </w:t>
      </w:r>
      <w:r w:rsidRPr="00D404C7">
        <w:rPr>
          <w:szCs w:val="24"/>
        </w:rPr>
        <w:t>renseignements</w:t>
      </w:r>
      <w:r w:rsidRPr="00D404C7">
        <w:rPr>
          <w:spacing w:val="20"/>
          <w:szCs w:val="24"/>
        </w:rPr>
        <w:t xml:space="preserve"> </w:t>
      </w:r>
      <w:r w:rsidRPr="00D404C7">
        <w:rPr>
          <w:szCs w:val="24"/>
        </w:rPr>
        <w:t>complémentaires</w:t>
      </w:r>
      <w:r w:rsidRPr="00D404C7">
        <w:rPr>
          <w:spacing w:val="20"/>
          <w:szCs w:val="24"/>
        </w:rPr>
        <w:t xml:space="preserve"> </w:t>
      </w:r>
      <w:r w:rsidRPr="00D404C7">
        <w:rPr>
          <w:szCs w:val="24"/>
        </w:rPr>
        <w:t>peuvent</w:t>
      </w:r>
      <w:r w:rsidRPr="00D404C7">
        <w:rPr>
          <w:spacing w:val="20"/>
          <w:szCs w:val="24"/>
        </w:rPr>
        <w:t xml:space="preserve"> </w:t>
      </w:r>
      <w:r w:rsidRPr="00D404C7">
        <w:rPr>
          <w:szCs w:val="24"/>
        </w:rPr>
        <w:t xml:space="preserve">être </w:t>
      </w:r>
      <w:r w:rsidR="006A4929" w:rsidRPr="00D404C7">
        <w:rPr>
          <w:szCs w:val="24"/>
        </w:rPr>
        <w:t xml:space="preserve">obtenus </w:t>
      </w:r>
      <w:r w:rsidR="006A4929" w:rsidRPr="00D404C7">
        <w:rPr>
          <w:spacing w:val="-14"/>
          <w:szCs w:val="24"/>
        </w:rPr>
        <w:t>aux</w:t>
      </w:r>
      <w:r w:rsidR="006A4929" w:rsidRPr="00D404C7">
        <w:rPr>
          <w:szCs w:val="24"/>
        </w:rPr>
        <w:t xml:space="preserve"> </w:t>
      </w:r>
      <w:r w:rsidR="006A4929" w:rsidRPr="00D404C7">
        <w:rPr>
          <w:spacing w:val="-14"/>
          <w:szCs w:val="24"/>
        </w:rPr>
        <w:t>heures</w:t>
      </w:r>
      <w:r w:rsidRPr="00D404C7">
        <w:rPr>
          <w:szCs w:val="24"/>
        </w:rPr>
        <w:t xml:space="preserve"> </w:t>
      </w:r>
      <w:r w:rsidR="006A4929" w:rsidRPr="00D404C7">
        <w:rPr>
          <w:szCs w:val="24"/>
        </w:rPr>
        <w:t xml:space="preserve">ouvrables </w:t>
      </w:r>
      <w:r w:rsidR="006A4929" w:rsidRPr="00D404C7">
        <w:rPr>
          <w:spacing w:val="-14"/>
          <w:szCs w:val="24"/>
        </w:rPr>
        <w:t>à</w:t>
      </w:r>
      <w:r w:rsidR="00DD4D11">
        <w:rPr>
          <w:spacing w:val="-14"/>
          <w:szCs w:val="24"/>
        </w:rPr>
        <w:t xml:space="preserve"> la Mairie de Bipindi</w:t>
      </w:r>
      <w:r w:rsidR="00DD4D11" w:rsidRPr="00D404C7">
        <w:rPr>
          <w:szCs w:val="24"/>
        </w:rPr>
        <w:t xml:space="preserve"> (SIGAMP</w:t>
      </w:r>
      <w:r w:rsidR="00DD4D11">
        <w:rPr>
          <w:szCs w:val="24"/>
        </w:rPr>
        <w:t> : Structure Interne de Gestion Administrative des Marchés Publics</w:t>
      </w:r>
      <w:r w:rsidR="00DD4D11" w:rsidRPr="00D404C7">
        <w:rPr>
          <w:szCs w:val="24"/>
        </w:rPr>
        <w:t>, BP</w:t>
      </w:r>
      <w:r w:rsidR="00DD4D11">
        <w:rPr>
          <w:szCs w:val="24"/>
        </w:rPr>
        <w:t> : 20 Bipindi</w:t>
      </w:r>
      <w:r w:rsidR="00DD4D11" w:rsidRPr="00D404C7">
        <w:rPr>
          <w:szCs w:val="24"/>
        </w:rPr>
        <w:t>, Tél</w:t>
      </w:r>
      <w:r w:rsidR="00DD4D11">
        <w:rPr>
          <w:szCs w:val="24"/>
        </w:rPr>
        <w:t> : 657 31 34 10</w:t>
      </w:r>
      <w:r w:rsidR="00DD4D11" w:rsidRPr="00D404C7">
        <w:rPr>
          <w:szCs w:val="24"/>
        </w:rPr>
        <w:t>)</w:t>
      </w:r>
      <w:r w:rsidR="00DD4D11">
        <w:rPr>
          <w:szCs w:val="24"/>
        </w:rPr>
        <w:t xml:space="preserve">, </w:t>
      </w:r>
      <w:r w:rsidR="00DD4D11" w:rsidRPr="00D404C7">
        <w:rPr>
          <w:szCs w:val="24"/>
        </w:rPr>
        <w:t xml:space="preserve">sis </w:t>
      </w:r>
      <w:r w:rsidR="00DD4D11">
        <w:rPr>
          <w:szCs w:val="24"/>
        </w:rPr>
        <w:t>au Bâtiment abritant l’actuel Hôtel de Ville</w:t>
      </w:r>
      <w:r w:rsidR="00DD4D11" w:rsidRPr="00D404C7">
        <w:rPr>
          <w:szCs w:val="24"/>
        </w:rPr>
        <w:t xml:space="preserve"> </w:t>
      </w:r>
      <w:r w:rsidRPr="00D404C7">
        <w:rPr>
          <w:szCs w:val="24"/>
        </w:rPr>
        <w:t>ou</w:t>
      </w:r>
      <w:r w:rsidR="009D38F6" w:rsidRPr="00D404C7">
        <w:rPr>
          <w:szCs w:val="24"/>
        </w:rPr>
        <w:t xml:space="preserve"> en ligne sur la plateforme COLEPS aux adresses </w:t>
      </w:r>
      <w:hyperlink r:id="rId10" w:history="1">
        <w:r w:rsidR="006A4929" w:rsidRPr="00D404C7">
          <w:rPr>
            <w:rStyle w:val="Lienhypertexte"/>
            <w:szCs w:val="24"/>
          </w:rPr>
          <w:t>http://www.marchespublics.cm</w:t>
        </w:r>
      </w:hyperlink>
      <w:r w:rsidR="006A4929" w:rsidRPr="00D404C7">
        <w:rPr>
          <w:szCs w:val="24"/>
        </w:rPr>
        <w:t xml:space="preserve"> et </w:t>
      </w:r>
      <w:hyperlink r:id="rId11" w:history="1">
        <w:r w:rsidR="006A4929" w:rsidRPr="00D404C7">
          <w:rPr>
            <w:rStyle w:val="Lienhypertexte"/>
            <w:szCs w:val="24"/>
          </w:rPr>
          <w:t>http://www.publiccontracts.cm</w:t>
        </w:r>
      </w:hyperlink>
      <w:r w:rsidR="000B0589">
        <w:rPr>
          <w:szCs w:val="24"/>
        </w:rPr>
        <w:t>.</w:t>
      </w:r>
    </w:p>
    <w:p w14:paraId="0C3FB201" w14:textId="77777777" w:rsidR="000441CF" w:rsidRPr="00D404C7" w:rsidRDefault="000441CF" w:rsidP="008B52A3">
      <w:pPr>
        <w:widowControl w:val="0"/>
        <w:autoSpaceDE w:val="0"/>
        <w:spacing w:before="11"/>
        <w:ind w:left="0" w:right="94" w:firstLine="0"/>
        <w:rPr>
          <w:rStyle w:val="Lienhypertexte"/>
          <w:color w:val="auto"/>
          <w:sz w:val="10"/>
          <w:szCs w:val="10"/>
        </w:rPr>
      </w:pPr>
    </w:p>
    <w:p w14:paraId="029C8D0F" w14:textId="77777777" w:rsidR="005B3165" w:rsidRPr="00D404C7" w:rsidRDefault="00431DAC" w:rsidP="00431DAC">
      <w:pPr>
        <w:widowControl w:val="0"/>
        <w:autoSpaceDE w:val="0"/>
        <w:spacing w:before="11"/>
        <w:ind w:left="0" w:right="94" w:firstLine="0"/>
        <w:rPr>
          <w:szCs w:val="24"/>
          <w:u w:val="single"/>
        </w:rPr>
      </w:pPr>
      <w:r w:rsidRPr="00D404C7">
        <w:rPr>
          <w:b/>
          <w:szCs w:val="24"/>
        </w:rPr>
        <w:t>1</w:t>
      </w:r>
      <w:r w:rsidR="003A544F" w:rsidRPr="00D404C7">
        <w:rPr>
          <w:b/>
          <w:szCs w:val="24"/>
        </w:rPr>
        <w:t>9</w:t>
      </w:r>
      <w:r w:rsidRPr="00D404C7">
        <w:rPr>
          <w:b/>
          <w:szCs w:val="24"/>
        </w:rPr>
        <w:t>-</w:t>
      </w:r>
      <w:r w:rsidR="005B3165" w:rsidRPr="00D404C7">
        <w:rPr>
          <w:b/>
          <w:szCs w:val="24"/>
        </w:rPr>
        <w:t>Lutte contre la corruption et les mauvaises pratiques</w:t>
      </w:r>
    </w:p>
    <w:p w14:paraId="4ADC30DF" w14:textId="77777777" w:rsidR="005B3165" w:rsidRDefault="005B3165" w:rsidP="00EE170A">
      <w:pPr>
        <w:widowControl w:val="0"/>
        <w:autoSpaceDE w:val="0"/>
        <w:adjustRightInd w:val="0"/>
        <w:spacing w:before="11" w:line="249" w:lineRule="auto"/>
        <w:ind w:left="0" w:right="95" w:firstLine="708"/>
        <w:rPr>
          <w:szCs w:val="24"/>
        </w:rPr>
      </w:pPr>
      <w:r w:rsidRPr="00D404C7">
        <w:rPr>
          <w:szCs w:val="24"/>
        </w:rPr>
        <w:t xml:space="preserve">Pour toute </w:t>
      </w:r>
      <w:r w:rsidR="00444B0B" w:rsidRPr="00D404C7">
        <w:rPr>
          <w:szCs w:val="24"/>
        </w:rPr>
        <w:t xml:space="preserve">dénonciation pour des pratiques, faits ou actes, </w:t>
      </w:r>
      <w:r w:rsidRPr="00D404C7">
        <w:rPr>
          <w:szCs w:val="24"/>
        </w:rPr>
        <w:t>tentative de corruption ou faits de mauvaises pratiques, bien vouloir appeler</w:t>
      </w:r>
      <w:r w:rsidR="00444B0B" w:rsidRPr="00D404C7">
        <w:rPr>
          <w:szCs w:val="24"/>
        </w:rPr>
        <w:t xml:space="preserve"> la CONAC au numéro 1517, l’Autorité </w:t>
      </w:r>
      <w:r w:rsidR="004A51D2" w:rsidRPr="00D404C7">
        <w:rPr>
          <w:szCs w:val="24"/>
        </w:rPr>
        <w:t xml:space="preserve">chargé </w:t>
      </w:r>
      <w:r w:rsidR="00444B0B" w:rsidRPr="00D404C7">
        <w:rPr>
          <w:szCs w:val="24"/>
        </w:rPr>
        <w:t>des Marchés Publics</w:t>
      </w:r>
      <w:r w:rsidR="004A51D2" w:rsidRPr="00D404C7">
        <w:rPr>
          <w:szCs w:val="24"/>
        </w:rPr>
        <w:t xml:space="preserve"> (MINMAP) </w:t>
      </w:r>
      <w:r w:rsidRPr="00D404C7">
        <w:rPr>
          <w:szCs w:val="24"/>
        </w:rPr>
        <w:t>SMS</w:t>
      </w:r>
      <w:r w:rsidR="004A51D2" w:rsidRPr="00D404C7">
        <w:rPr>
          <w:szCs w:val="24"/>
        </w:rPr>
        <w:t xml:space="preserve"> ou appel</w:t>
      </w:r>
      <w:r w:rsidRPr="00D404C7">
        <w:rPr>
          <w:szCs w:val="24"/>
        </w:rPr>
        <w:t xml:space="preserve"> aux numéros suivants : (+237) 673 20 57 25 et 699 37 07 48</w:t>
      </w:r>
      <w:r w:rsidR="00364A86">
        <w:rPr>
          <w:szCs w:val="24"/>
        </w:rPr>
        <w:t xml:space="preserve">, </w:t>
      </w:r>
      <w:r w:rsidR="00EF4A01" w:rsidRPr="00D404C7">
        <w:rPr>
          <w:szCs w:val="24"/>
        </w:rPr>
        <w:t>et de l’ARMP</w:t>
      </w:r>
      <w:r w:rsidR="00826722" w:rsidRPr="00D404C7">
        <w:rPr>
          <w:szCs w:val="24"/>
        </w:rPr>
        <w:t xml:space="preserve"> au numéro ………………..</w:t>
      </w:r>
      <w:r w:rsidR="00EF4A01" w:rsidRPr="00D404C7">
        <w:rPr>
          <w:szCs w:val="24"/>
        </w:rPr>
        <w:t>.</w:t>
      </w:r>
    </w:p>
    <w:p w14:paraId="7C4BAC3C" w14:textId="77777777" w:rsidR="00AF53DB" w:rsidRPr="00D404C7" w:rsidRDefault="00AF53DB" w:rsidP="007437DB">
      <w:pPr>
        <w:widowControl w:val="0"/>
        <w:autoSpaceDE w:val="0"/>
        <w:adjustRightInd w:val="0"/>
        <w:spacing w:before="11" w:line="249" w:lineRule="auto"/>
        <w:ind w:left="0" w:right="95" w:firstLine="0"/>
        <w:rPr>
          <w:szCs w:val="24"/>
        </w:rPr>
      </w:pPr>
    </w:p>
    <w:p w14:paraId="7E1B66BD" w14:textId="25795278" w:rsidR="00AC52C3" w:rsidRDefault="00210BFB" w:rsidP="00AC52C3">
      <w:pPr>
        <w:ind w:left="5954" w:firstLine="418"/>
        <w:rPr>
          <w:szCs w:val="24"/>
        </w:rPr>
      </w:pPr>
      <w:r>
        <w:rPr>
          <w:szCs w:val="24"/>
        </w:rPr>
        <w:t xml:space="preserve"> </w:t>
      </w:r>
      <w:r w:rsidR="00AC52C3">
        <w:rPr>
          <w:szCs w:val="24"/>
        </w:rPr>
        <w:t>Bipindi, le ________________</w:t>
      </w:r>
    </w:p>
    <w:p w14:paraId="7C41650E" w14:textId="6BE3DE84" w:rsidR="00AC52C3" w:rsidRPr="00D404C7" w:rsidRDefault="00AC52C3" w:rsidP="00AC52C3">
      <w:pPr>
        <w:ind w:left="5954"/>
        <w:rPr>
          <w:szCs w:val="24"/>
        </w:rPr>
      </w:pPr>
      <w:r>
        <w:rPr>
          <w:szCs w:val="24"/>
        </w:rPr>
        <w:t xml:space="preserve">         </w:t>
      </w:r>
      <w:r w:rsidR="000B0589">
        <w:rPr>
          <w:szCs w:val="24"/>
        </w:rPr>
        <w:t xml:space="preserve">  </w:t>
      </w:r>
      <w:r w:rsidR="00210BFB">
        <w:rPr>
          <w:szCs w:val="24"/>
        </w:rPr>
        <w:t xml:space="preserve"> </w:t>
      </w:r>
      <w:r>
        <w:rPr>
          <w:szCs w:val="24"/>
        </w:rPr>
        <w:t>Le Maire de la Commune de Bipindi</w:t>
      </w:r>
    </w:p>
    <w:p w14:paraId="73CEC8C9" w14:textId="77777777" w:rsidR="00AC52C3" w:rsidRPr="004D29B6" w:rsidRDefault="00AC52C3" w:rsidP="00AC52C3">
      <w:pPr>
        <w:ind w:left="5954"/>
        <w:rPr>
          <w:bCs/>
          <w:iCs/>
          <w:szCs w:val="24"/>
        </w:rPr>
      </w:pPr>
      <w:r w:rsidRPr="004D29B6">
        <w:rPr>
          <w:bCs/>
          <w:iCs/>
          <w:szCs w:val="24"/>
        </w:rPr>
        <w:t xml:space="preserve">                       </w:t>
      </w:r>
      <w:r w:rsidR="00210BFB">
        <w:rPr>
          <w:bCs/>
          <w:iCs/>
          <w:szCs w:val="24"/>
        </w:rPr>
        <w:t xml:space="preserve">       </w:t>
      </w:r>
      <w:r w:rsidRPr="004D29B6">
        <w:rPr>
          <w:bCs/>
          <w:iCs/>
          <w:szCs w:val="24"/>
        </w:rPr>
        <w:t>(Maître d’Ouvrage)</w:t>
      </w:r>
    </w:p>
    <w:p w14:paraId="5EF9CD37" w14:textId="77777777" w:rsidR="00EF6166" w:rsidRPr="00D404C7" w:rsidRDefault="00EF6166" w:rsidP="00EF6166">
      <w:pPr>
        <w:ind w:left="5954"/>
        <w:rPr>
          <w:bCs/>
          <w:i/>
          <w:szCs w:val="24"/>
        </w:rPr>
      </w:pPr>
    </w:p>
    <w:p w14:paraId="30429D1C" w14:textId="77777777" w:rsidR="00EF6166" w:rsidRPr="00D404C7" w:rsidRDefault="00826722" w:rsidP="00EF6166">
      <w:pPr>
        <w:rPr>
          <w:szCs w:val="24"/>
        </w:rPr>
      </w:pPr>
      <w:r w:rsidRPr="00D404C7">
        <w:rPr>
          <w:szCs w:val="24"/>
        </w:rPr>
        <w:t xml:space="preserve"> </w:t>
      </w:r>
    </w:p>
    <w:p w14:paraId="069204C1" w14:textId="77777777" w:rsidR="00EF6166" w:rsidRPr="0030380D" w:rsidRDefault="00964BD0" w:rsidP="00EF6166">
      <w:pPr>
        <w:rPr>
          <w:b/>
          <w:bCs/>
          <w:szCs w:val="24"/>
        </w:rPr>
      </w:pPr>
      <w:r w:rsidRPr="0030380D">
        <w:rPr>
          <w:b/>
          <w:bCs/>
          <w:szCs w:val="24"/>
          <w:u w:val="single"/>
        </w:rPr>
        <w:t>Copies</w:t>
      </w:r>
      <w:r w:rsidR="0030380D" w:rsidRPr="0030380D">
        <w:rPr>
          <w:b/>
          <w:bCs/>
          <w:szCs w:val="24"/>
        </w:rPr>
        <w:t> :</w:t>
      </w:r>
      <w:r w:rsidRPr="0030380D">
        <w:rPr>
          <w:b/>
          <w:bCs/>
          <w:szCs w:val="24"/>
        </w:rPr>
        <w:t xml:space="preserve"> </w:t>
      </w:r>
    </w:p>
    <w:p w14:paraId="2ACD21D4" w14:textId="77777777" w:rsidR="009E3044" w:rsidRPr="007732E0" w:rsidRDefault="00960288" w:rsidP="00466F7C">
      <w:pPr>
        <w:numPr>
          <w:ilvl w:val="0"/>
          <w:numId w:val="7"/>
        </w:numPr>
        <w:rPr>
          <w:b/>
          <w:szCs w:val="24"/>
        </w:rPr>
      </w:pPr>
      <w:r w:rsidRPr="007732E0">
        <w:rPr>
          <w:b/>
          <w:szCs w:val="24"/>
        </w:rPr>
        <w:t>DD</w:t>
      </w:r>
      <w:r w:rsidR="009E3044" w:rsidRPr="007732E0">
        <w:rPr>
          <w:b/>
          <w:szCs w:val="24"/>
        </w:rPr>
        <w:t>MINMAP</w:t>
      </w:r>
      <w:r w:rsidRPr="007732E0">
        <w:rPr>
          <w:b/>
          <w:szCs w:val="24"/>
        </w:rPr>
        <w:t>/Océan</w:t>
      </w:r>
    </w:p>
    <w:p w14:paraId="1A9780F5" w14:textId="77777777" w:rsidR="00EF6166" w:rsidRPr="007732E0" w:rsidRDefault="00EF6166" w:rsidP="00466F7C">
      <w:pPr>
        <w:numPr>
          <w:ilvl w:val="0"/>
          <w:numId w:val="7"/>
        </w:numPr>
        <w:rPr>
          <w:b/>
          <w:szCs w:val="24"/>
        </w:rPr>
      </w:pPr>
      <w:r w:rsidRPr="007732E0">
        <w:rPr>
          <w:b/>
          <w:szCs w:val="24"/>
        </w:rPr>
        <w:t>ARMP</w:t>
      </w:r>
      <w:r w:rsidR="00960288" w:rsidRPr="007732E0">
        <w:rPr>
          <w:b/>
          <w:szCs w:val="24"/>
        </w:rPr>
        <w:t>/Sud</w:t>
      </w:r>
      <w:r w:rsidRPr="007732E0">
        <w:rPr>
          <w:b/>
          <w:szCs w:val="24"/>
        </w:rPr>
        <w:t xml:space="preserve"> </w:t>
      </w:r>
    </w:p>
    <w:p w14:paraId="413B00A9" w14:textId="77777777" w:rsidR="00EF6166" w:rsidRPr="007732E0" w:rsidRDefault="00EF6166" w:rsidP="00466F7C">
      <w:pPr>
        <w:numPr>
          <w:ilvl w:val="0"/>
          <w:numId w:val="7"/>
        </w:numPr>
        <w:rPr>
          <w:b/>
          <w:szCs w:val="24"/>
        </w:rPr>
      </w:pPr>
      <w:r w:rsidRPr="007732E0">
        <w:rPr>
          <w:b/>
          <w:szCs w:val="24"/>
        </w:rPr>
        <w:t>Président C</w:t>
      </w:r>
      <w:r w:rsidR="00960288" w:rsidRPr="007732E0">
        <w:rPr>
          <w:b/>
          <w:szCs w:val="24"/>
        </w:rPr>
        <w:t>I</w:t>
      </w:r>
      <w:r w:rsidRPr="007732E0">
        <w:rPr>
          <w:b/>
          <w:szCs w:val="24"/>
        </w:rPr>
        <w:t>PM</w:t>
      </w:r>
      <w:r w:rsidR="00960288" w:rsidRPr="007732E0">
        <w:rPr>
          <w:b/>
          <w:szCs w:val="24"/>
        </w:rPr>
        <w:t>/Bipindi</w:t>
      </w:r>
    </w:p>
    <w:p w14:paraId="0F951C14" w14:textId="77777777" w:rsidR="00EF6166" w:rsidRPr="007732E0" w:rsidRDefault="00EF6166" w:rsidP="00466F7C">
      <w:pPr>
        <w:numPr>
          <w:ilvl w:val="0"/>
          <w:numId w:val="7"/>
        </w:numPr>
        <w:rPr>
          <w:b/>
          <w:i/>
          <w:szCs w:val="24"/>
        </w:rPr>
      </w:pPr>
      <w:r w:rsidRPr="007732E0">
        <w:rPr>
          <w:b/>
          <w:szCs w:val="24"/>
        </w:rPr>
        <w:t>Affichage</w:t>
      </w:r>
      <w:r w:rsidR="00756953" w:rsidRPr="007732E0">
        <w:rPr>
          <w:b/>
          <w:szCs w:val="24"/>
        </w:rPr>
        <w:t xml:space="preserve"> / </w:t>
      </w:r>
      <w:r w:rsidR="002142AB" w:rsidRPr="007732E0">
        <w:rPr>
          <w:b/>
          <w:szCs w:val="24"/>
        </w:rPr>
        <w:t xml:space="preserve">chrono </w:t>
      </w:r>
    </w:p>
    <w:p w14:paraId="6662E615" w14:textId="77777777" w:rsidR="00EF6166" w:rsidRPr="00D404C7" w:rsidRDefault="00EF6166" w:rsidP="0049563E">
      <w:pPr>
        <w:ind w:left="720" w:firstLine="0"/>
        <w:rPr>
          <w:szCs w:val="24"/>
        </w:rPr>
      </w:pPr>
    </w:p>
    <w:p w14:paraId="7B21A405" w14:textId="77777777" w:rsidR="00647850" w:rsidRDefault="00647850" w:rsidP="00EF6166">
      <w:pPr>
        <w:pStyle w:val="TitreTR"/>
        <w:tabs>
          <w:tab w:val="clear" w:pos="9000"/>
          <w:tab w:val="clear" w:pos="9360"/>
        </w:tabs>
        <w:suppressAutoHyphens w:val="0"/>
        <w:jc w:val="right"/>
        <w:rPr>
          <w:szCs w:val="24"/>
          <w:u w:val="single"/>
        </w:rPr>
      </w:pPr>
    </w:p>
    <w:p w14:paraId="549E3F56" w14:textId="77777777" w:rsidR="00647850" w:rsidRDefault="00647850" w:rsidP="00EF6166">
      <w:pPr>
        <w:pStyle w:val="TitreTR"/>
        <w:tabs>
          <w:tab w:val="clear" w:pos="9000"/>
          <w:tab w:val="clear" w:pos="9360"/>
        </w:tabs>
        <w:suppressAutoHyphens w:val="0"/>
        <w:jc w:val="right"/>
        <w:rPr>
          <w:szCs w:val="24"/>
          <w:u w:val="single"/>
        </w:rPr>
      </w:pPr>
    </w:p>
    <w:p w14:paraId="55F0B942" w14:textId="77777777" w:rsidR="00647850" w:rsidRDefault="00647850" w:rsidP="00EF6166">
      <w:pPr>
        <w:pStyle w:val="TitreTR"/>
        <w:tabs>
          <w:tab w:val="clear" w:pos="9000"/>
          <w:tab w:val="clear" w:pos="9360"/>
        </w:tabs>
        <w:suppressAutoHyphens w:val="0"/>
        <w:jc w:val="right"/>
        <w:rPr>
          <w:szCs w:val="24"/>
          <w:u w:val="single"/>
        </w:rPr>
      </w:pPr>
    </w:p>
    <w:p w14:paraId="0EFFEBDA" w14:textId="77777777" w:rsidR="00647850" w:rsidRDefault="00647850" w:rsidP="00EF6166">
      <w:pPr>
        <w:pStyle w:val="TitreTR"/>
        <w:tabs>
          <w:tab w:val="clear" w:pos="9000"/>
          <w:tab w:val="clear" w:pos="9360"/>
        </w:tabs>
        <w:suppressAutoHyphens w:val="0"/>
        <w:jc w:val="right"/>
        <w:rPr>
          <w:szCs w:val="24"/>
          <w:u w:val="single"/>
        </w:rPr>
      </w:pPr>
    </w:p>
    <w:p w14:paraId="0B07B9A1" w14:textId="77777777" w:rsidR="00647850" w:rsidRDefault="00647850" w:rsidP="00EF6166">
      <w:pPr>
        <w:pStyle w:val="TitreTR"/>
        <w:tabs>
          <w:tab w:val="clear" w:pos="9000"/>
          <w:tab w:val="clear" w:pos="9360"/>
        </w:tabs>
        <w:suppressAutoHyphens w:val="0"/>
        <w:jc w:val="right"/>
        <w:rPr>
          <w:szCs w:val="24"/>
          <w:u w:val="single"/>
        </w:rPr>
      </w:pPr>
    </w:p>
    <w:p w14:paraId="42690824" w14:textId="77777777" w:rsidR="00647850" w:rsidRDefault="00647850" w:rsidP="00EF6166">
      <w:pPr>
        <w:pStyle w:val="TitreTR"/>
        <w:tabs>
          <w:tab w:val="clear" w:pos="9000"/>
          <w:tab w:val="clear" w:pos="9360"/>
        </w:tabs>
        <w:suppressAutoHyphens w:val="0"/>
        <w:jc w:val="right"/>
        <w:rPr>
          <w:szCs w:val="24"/>
          <w:u w:val="single"/>
        </w:rPr>
      </w:pPr>
    </w:p>
    <w:p w14:paraId="526A1ED3" w14:textId="77777777" w:rsidR="00647850" w:rsidRDefault="00647850" w:rsidP="00647850"/>
    <w:p w14:paraId="4C2D6502" w14:textId="77777777" w:rsidR="00647850" w:rsidRDefault="00647850" w:rsidP="00647850"/>
    <w:p w14:paraId="7BFCC58E" w14:textId="0FBB6A43" w:rsidR="00647850" w:rsidRDefault="00647850" w:rsidP="000B0589">
      <w:pPr>
        <w:ind w:left="0" w:firstLine="0"/>
      </w:pPr>
    </w:p>
    <w:p w14:paraId="2B33E60E" w14:textId="77777777" w:rsidR="00647850" w:rsidRDefault="00647850" w:rsidP="00647850"/>
    <w:p w14:paraId="010D6F3F" w14:textId="77777777" w:rsidR="00647850" w:rsidRPr="006444BF" w:rsidRDefault="00647850" w:rsidP="00647850">
      <w:pPr>
        <w:rPr>
          <w:szCs w:val="24"/>
        </w:rPr>
      </w:pPr>
    </w:p>
    <w:p w14:paraId="7B717449" w14:textId="77777777" w:rsidR="00647850" w:rsidRPr="000B0589" w:rsidRDefault="00647850" w:rsidP="000B0589">
      <w:pPr>
        <w:pStyle w:val="TitreTR"/>
        <w:tabs>
          <w:tab w:val="clear" w:pos="9000"/>
          <w:tab w:val="clear" w:pos="9360"/>
        </w:tabs>
        <w:suppressAutoHyphens w:val="0"/>
        <w:ind w:left="0" w:firstLine="0"/>
        <w:rPr>
          <w:sz w:val="12"/>
          <w:szCs w:val="24"/>
          <w:u w:val="single"/>
        </w:rPr>
      </w:pPr>
    </w:p>
    <w:p w14:paraId="4A8721C3" w14:textId="77777777" w:rsidR="00647850" w:rsidRPr="006444BF" w:rsidRDefault="00647850" w:rsidP="00EF6166">
      <w:pPr>
        <w:pStyle w:val="TitreTR"/>
        <w:tabs>
          <w:tab w:val="clear" w:pos="9000"/>
          <w:tab w:val="clear" w:pos="9360"/>
        </w:tabs>
        <w:suppressAutoHyphens w:val="0"/>
        <w:jc w:val="right"/>
        <w:rPr>
          <w:szCs w:val="24"/>
          <w:u w:val="single"/>
        </w:rPr>
      </w:pPr>
    </w:p>
    <w:p w14:paraId="0ABF73C6" w14:textId="1D914F71" w:rsidR="002B731F" w:rsidRPr="002B731F" w:rsidRDefault="00647850" w:rsidP="002864B4">
      <w:pPr>
        <w:spacing w:line="360" w:lineRule="auto"/>
        <w:rPr>
          <w:szCs w:val="24"/>
          <w:lang w:val="en-US"/>
        </w:rPr>
      </w:pPr>
      <w:r w:rsidRPr="002B731F">
        <w:rPr>
          <w:b/>
          <w:bCs/>
          <w:sz w:val="22"/>
          <w:szCs w:val="24"/>
          <w:lang w:val="en-US"/>
        </w:rPr>
        <w:t>Notice the request for quotation</w:t>
      </w:r>
      <w:r w:rsidR="00BB005A" w:rsidRPr="002B731F">
        <w:rPr>
          <w:b/>
          <w:bCs/>
          <w:sz w:val="22"/>
          <w:szCs w:val="24"/>
          <w:lang w:val="en-US"/>
        </w:rPr>
        <w:t xml:space="preserve"> </w:t>
      </w:r>
      <w:r w:rsidRPr="002B731F">
        <w:rPr>
          <w:b/>
          <w:bCs/>
          <w:sz w:val="22"/>
          <w:szCs w:val="24"/>
          <w:lang w:val="en-US"/>
        </w:rPr>
        <w:t>No</w:t>
      </w:r>
      <w:r w:rsidR="000B0589" w:rsidRPr="002B731F">
        <w:rPr>
          <w:b/>
          <w:bCs/>
          <w:sz w:val="22"/>
          <w:szCs w:val="24"/>
          <w:lang w:val="en-US"/>
        </w:rPr>
        <w:t>002</w:t>
      </w:r>
      <w:r w:rsidRPr="002B731F">
        <w:rPr>
          <w:b/>
          <w:bCs/>
          <w:sz w:val="22"/>
          <w:szCs w:val="24"/>
          <w:lang w:val="en-US"/>
        </w:rPr>
        <w:t>/DC/COM.BPDI/C</w:t>
      </w:r>
      <w:r w:rsidR="00114A2A" w:rsidRPr="002B731F">
        <w:rPr>
          <w:b/>
          <w:bCs/>
          <w:sz w:val="22"/>
          <w:szCs w:val="24"/>
          <w:lang w:val="en-US"/>
        </w:rPr>
        <w:t>I</w:t>
      </w:r>
      <w:r w:rsidRPr="002B731F">
        <w:rPr>
          <w:b/>
          <w:bCs/>
          <w:sz w:val="22"/>
          <w:szCs w:val="24"/>
          <w:lang w:val="en-US"/>
        </w:rPr>
        <w:t>PM/</w:t>
      </w:r>
      <w:r w:rsidR="000B0589" w:rsidRPr="002B731F">
        <w:rPr>
          <w:b/>
          <w:bCs/>
          <w:sz w:val="22"/>
          <w:szCs w:val="24"/>
          <w:lang w:val="en-US"/>
        </w:rPr>
        <w:t>SIGAMP/</w:t>
      </w:r>
      <w:r w:rsidRPr="002B731F">
        <w:rPr>
          <w:b/>
          <w:bCs/>
          <w:sz w:val="22"/>
          <w:szCs w:val="24"/>
          <w:lang w:val="en-US"/>
        </w:rPr>
        <w:t xml:space="preserve">2025 of </w:t>
      </w:r>
      <w:r w:rsidR="002B731F" w:rsidRPr="002B731F">
        <w:rPr>
          <w:b/>
          <w:bCs/>
          <w:szCs w:val="24"/>
          <w:lang w:val="en-US"/>
        </w:rPr>
        <w:t>28</w:t>
      </w:r>
      <w:r w:rsidR="002B731F">
        <w:rPr>
          <w:b/>
          <w:bCs/>
          <w:szCs w:val="24"/>
          <w:lang w:val="en-US"/>
        </w:rPr>
        <w:t>/ 01</w:t>
      </w:r>
      <w:r w:rsidR="002B731F" w:rsidRPr="002B731F">
        <w:rPr>
          <w:b/>
          <w:bCs/>
          <w:szCs w:val="24"/>
          <w:lang w:val="en-US"/>
        </w:rPr>
        <w:t xml:space="preserve"> / 2025</w:t>
      </w:r>
      <w:r w:rsidR="002B731F" w:rsidRPr="002B731F">
        <w:rPr>
          <w:szCs w:val="24"/>
          <w:lang w:val="en-US"/>
        </w:rPr>
        <w:t xml:space="preserve"> </w:t>
      </w:r>
    </w:p>
    <w:p w14:paraId="1CD0EC0F" w14:textId="429289DB" w:rsidR="00647850" w:rsidRPr="002B731F" w:rsidRDefault="00647850" w:rsidP="002864B4">
      <w:pPr>
        <w:spacing w:line="360" w:lineRule="auto"/>
        <w:rPr>
          <w:b/>
          <w:bCs/>
          <w:szCs w:val="24"/>
          <w:lang w:val="en-US"/>
        </w:rPr>
      </w:pPr>
      <w:r w:rsidRPr="002B731F">
        <w:rPr>
          <w:b/>
          <w:bCs/>
          <w:szCs w:val="24"/>
          <w:lang w:val="en-US"/>
        </w:rPr>
        <w:t>For the rehabilitation of the Center for the Promotion of Women and</w:t>
      </w:r>
      <w:r w:rsidR="000B0589" w:rsidRPr="002B731F">
        <w:rPr>
          <w:b/>
          <w:bCs/>
          <w:szCs w:val="24"/>
          <w:lang w:val="en-US"/>
        </w:rPr>
        <w:t xml:space="preserve"> </w:t>
      </w:r>
      <w:r w:rsidRPr="002B731F">
        <w:rPr>
          <w:b/>
          <w:bCs/>
          <w:szCs w:val="24"/>
          <w:lang w:val="en-US"/>
        </w:rPr>
        <w:t>The Family (CPFF) of Bipindi</w:t>
      </w:r>
    </w:p>
    <w:p w14:paraId="15FCCB8D" w14:textId="77777777" w:rsidR="00647850" w:rsidRPr="002B731F" w:rsidRDefault="00647850" w:rsidP="00647850">
      <w:pPr>
        <w:spacing w:line="360" w:lineRule="auto"/>
        <w:rPr>
          <w:szCs w:val="24"/>
          <w:lang w:val="en-US"/>
        </w:rPr>
      </w:pPr>
    </w:p>
    <w:p w14:paraId="1E199A5F" w14:textId="77777777" w:rsidR="00647850" w:rsidRPr="002B731F" w:rsidRDefault="00647850" w:rsidP="00EF587E">
      <w:pPr>
        <w:pStyle w:val="Paragraphedeliste"/>
        <w:numPr>
          <w:ilvl w:val="0"/>
          <w:numId w:val="72"/>
        </w:numPr>
        <w:spacing w:after="160" w:line="360" w:lineRule="auto"/>
        <w:rPr>
          <w:b/>
          <w:bCs/>
          <w:szCs w:val="24"/>
          <w:lang w:val="en-US"/>
        </w:rPr>
      </w:pPr>
      <w:r w:rsidRPr="002B731F">
        <w:rPr>
          <w:b/>
          <w:bCs/>
          <w:szCs w:val="24"/>
          <w:lang w:val="en-US"/>
        </w:rPr>
        <w:t>Purpose of the Request for Quotation</w:t>
      </w:r>
    </w:p>
    <w:p w14:paraId="5743E030" w14:textId="77777777" w:rsidR="00647850" w:rsidRPr="002B731F" w:rsidRDefault="00647850" w:rsidP="00AE15FB">
      <w:pPr>
        <w:spacing w:line="360" w:lineRule="auto"/>
        <w:ind w:left="0" w:firstLine="360"/>
        <w:rPr>
          <w:szCs w:val="24"/>
          <w:lang w:val="en-US"/>
        </w:rPr>
      </w:pPr>
      <w:r w:rsidRPr="002B731F">
        <w:rPr>
          <w:szCs w:val="24"/>
          <w:lang w:val="en-US"/>
        </w:rPr>
        <w:t xml:space="preserve">As part of the execution of the Public Investment Budget for the </w:t>
      </w:r>
      <w:r w:rsidRPr="002B731F">
        <w:rPr>
          <w:b/>
          <w:bCs/>
          <w:szCs w:val="24"/>
          <w:lang w:val="en-US"/>
        </w:rPr>
        <w:t>2025</w:t>
      </w:r>
      <w:r w:rsidRPr="002B731F">
        <w:rPr>
          <w:szCs w:val="24"/>
          <w:lang w:val="en-US"/>
        </w:rPr>
        <w:t xml:space="preserve"> financial year, the Mayor of the Municipality of </w:t>
      </w:r>
      <w:r w:rsidRPr="002B731F">
        <w:rPr>
          <w:b/>
          <w:bCs/>
          <w:szCs w:val="24"/>
          <w:lang w:val="en-US"/>
        </w:rPr>
        <w:t>Bipindi</w:t>
      </w:r>
      <w:r w:rsidRPr="002B731F">
        <w:rPr>
          <w:szCs w:val="24"/>
          <w:lang w:val="en-US"/>
        </w:rPr>
        <w:t xml:space="preserve">, Project Owner, is launching a consultation for </w:t>
      </w:r>
      <w:r w:rsidRPr="002B731F">
        <w:rPr>
          <w:b/>
          <w:bCs/>
          <w:szCs w:val="24"/>
          <w:lang w:val="en-US"/>
        </w:rPr>
        <w:t>the</w:t>
      </w:r>
      <w:r w:rsidRPr="002B731F">
        <w:rPr>
          <w:szCs w:val="24"/>
          <w:lang w:val="en-US"/>
        </w:rPr>
        <w:t xml:space="preserve"> </w:t>
      </w:r>
      <w:r w:rsidRPr="002B731F">
        <w:rPr>
          <w:b/>
          <w:bCs/>
          <w:szCs w:val="24"/>
          <w:lang w:val="en-US"/>
        </w:rPr>
        <w:t>rehabilitation of the Center for the Promotion of Women and the Family (CPFF) of Bipindi.</w:t>
      </w:r>
    </w:p>
    <w:p w14:paraId="61FC7BAF" w14:textId="77777777" w:rsidR="00647850" w:rsidRPr="002B731F" w:rsidRDefault="00647850" w:rsidP="00647850">
      <w:pPr>
        <w:spacing w:line="360" w:lineRule="auto"/>
        <w:rPr>
          <w:szCs w:val="24"/>
          <w:lang w:val="en-US"/>
        </w:rPr>
      </w:pPr>
    </w:p>
    <w:p w14:paraId="2E21D825" w14:textId="77777777" w:rsidR="00647850" w:rsidRPr="006444BF" w:rsidRDefault="00647850" w:rsidP="00EF587E">
      <w:pPr>
        <w:pStyle w:val="Paragraphedeliste"/>
        <w:numPr>
          <w:ilvl w:val="0"/>
          <w:numId w:val="72"/>
        </w:numPr>
        <w:spacing w:after="160" w:line="360" w:lineRule="auto"/>
        <w:rPr>
          <w:b/>
          <w:bCs/>
          <w:szCs w:val="24"/>
        </w:rPr>
      </w:pPr>
      <w:r w:rsidRPr="006444BF">
        <w:rPr>
          <w:b/>
          <w:bCs/>
          <w:szCs w:val="24"/>
        </w:rPr>
        <w:t>Contents of the services</w:t>
      </w:r>
    </w:p>
    <w:p w14:paraId="636DC8AC" w14:textId="77777777" w:rsidR="00647850" w:rsidRPr="002B731F" w:rsidRDefault="00647850" w:rsidP="006E722F">
      <w:pPr>
        <w:spacing w:line="360" w:lineRule="auto"/>
        <w:ind w:hanging="218"/>
        <w:rPr>
          <w:szCs w:val="24"/>
          <w:lang w:val="en-US"/>
        </w:rPr>
      </w:pPr>
      <w:r w:rsidRPr="002B731F">
        <w:rPr>
          <w:szCs w:val="24"/>
          <w:lang w:val="en-US"/>
        </w:rPr>
        <w:t>The services include in particular:</w:t>
      </w:r>
    </w:p>
    <w:p w14:paraId="05B86866" w14:textId="77777777" w:rsidR="00647850" w:rsidRPr="006444BF" w:rsidRDefault="00647850" w:rsidP="00EF587E">
      <w:pPr>
        <w:pStyle w:val="Paragraphedeliste"/>
        <w:numPr>
          <w:ilvl w:val="0"/>
          <w:numId w:val="73"/>
        </w:numPr>
        <w:spacing w:after="160" w:line="360" w:lineRule="auto"/>
        <w:rPr>
          <w:szCs w:val="24"/>
        </w:rPr>
      </w:pPr>
      <w:r w:rsidRPr="006444BF">
        <w:rPr>
          <w:szCs w:val="24"/>
        </w:rPr>
        <w:t xml:space="preserve">Installation of the </w:t>
      </w:r>
      <w:r w:rsidR="005D7B2B" w:rsidRPr="006444BF">
        <w:rPr>
          <w:szCs w:val="24"/>
        </w:rPr>
        <w:t>site ;</w:t>
      </w:r>
    </w:p>
    <w:p w14:paraId="0E89B27A" w14:textId="77777777" w:rsidR="00647850" w:rsidRPr="006444BF" w:rsidRDefault="00647850" w:rsidP="00EF587E">
      <w:pPr>
        <w:pStyle w:val="Paragraphedeliste"/>
        <w:numPr>
          <w:ilvl w:val="0"/>
          <w:numId w:val="73"/>
        </w:numPr>
        <w:spacing w:after="160" w:line="360" w:lineRule="auto"/>
        <w:rPr>
          <w:szCs w:val="24"/>
        </w:rPr>
      </w:pPr>
      <w:r w:rsidRPr="006444BF">
        <w:rPr>
          <w:szCs w:val="24"/>
        </w:rPr>
        <w:t xml:space="preserve">Masonry – Concrete and </w:t>
      </w:r>
      <w:r w:rsidR="005D7B2B" w:rsidRPr="006444BF">
        <w:rPr>
          <w:szCs w:val="24"/>
        </w:rPr>
        <w:t>VRD ;</w:t>
      </w:r>
    </w:p>
    <w:p w14:paraId="5390A63F" w14:textId="77777777" w:rsidR="00647850" w:rsidRPr="006444BF" w:rsidRDefault="00647850" w:rsidP="00EF587E">
      <w:pPr>
        <w:pStyle w:val="Paragraphedeliste"/>
        <w:numPr>
          <w:ilvl w:val="0"/>
          <w:numId w:val="73"/>
        </w:numPr>
        <w:spacing w:after="160" w:line="360" w:lineRule="auto"/>
        <w:rPr>
          <w:szCs w:val="24"/>
        </w:rPr>
      </w:pPr>
      <w:r w:rsidRPr="006444BF">
        <w:rPr>
          <w:szCs w:val="24"/>
        </w:rPr>
        <w:t xml:space="preserve">Framework – </w:t>
      </w:r>
      <w:r w:rsidR="005D7B2B" w:rsidRPr="006444BF">
        <w:rPr>
          <w:szCs w:val="24"/>
        </w:rPr>
        <w:t>Roofing ;</w:t>
      </w:r>
    </w:p>
    <w:p w14:paraId="6F469401" w14:textId="77777777" w:rsidR="00647850" w:rsidRPr="006444BF" w:rsidRDefault="00647850" w:rsidP="00EF587E">
      <w:pPr>
        <w:pStyle w:val="Paragraphedeliste"/>
        <w:numPr>
          <w:ilvl w:val="0"/>
          <w:numId w:val="73"/>
        </w:numPr>
        <w:spacing w:after="160" w:line="360" w:lineRule="auto"/>
        <w:rPr>
          <w:szCs w:val="24"/>
        </w:rPr>
      </w:pPr>
      <w:r w:rsidRPr="006444BF">
        <w:rPr>
          <w:szCs w:val="24"/>
        </w:rPr>
        <w:t>Wood and metal joinery</w:t>
      </w:r>
      <w:r w:rsidR="005A4348">
        <w:rPr>
          <w:szCs w:val="24"/>
        </w:rPr>
        <w:t> ;</w:t>
      </w:r>
    </w:p>
    <w:p w14:paraId="01A8D165" w14:textId="77777777" w:rsidR="00647850" w:rsidRPr="006444BF" w:rsidRDefault="00647850" w:rsidP="00EF587E">
      <w:pPr>
        <w:pStyle w:val="Paragraphedeliste"/>
        <w:numPr>
          <w:ilvl w:val="0"/>
          <w:numId w:val="73"/>
        </w:numPr>
        <w:spacing w:after="160" w:line="360" w:lineRule="auto"/>
        <w:rPr>
          <w:szCs w:val="24"/>
        </w:rPr>
      </w:pPr>
      <w:r w:rsidRPr="006444BF">
        <w:rPr>
          <w:szCs w:val="24"/>
        </w:rPr>
        <w:t>Painting.</w:t>
      </w:r>
    </w:p>
    <w:p w14:paraId="4475B9E0" w14:textId="77777777" w:rsidR="00647850" w:rsidRPr="006444BF" w:rsidRDefault="00647850" w:rsidP="00B24212">
      <w:pPr>
        <w:spacing w:line="360" w:lineRule="auto"/>
        <w:ind w:left="0" w:firstLine="0"/>
        <w:rPr>
          <w:szCs w:val="24"/>
        </w:rPr>
      </w:pPr>
    </w:p>
    <w:p w14:paraId="7368AA54" w14:textId="77777777" w:rsidR="00647850" w:rsidRPr="006444BF" w:rsidRDefault="00647850" w:rsidP="00EF587E">
      <w:pPr>
        <w:pStyle w:val="Paragraphedeliste"/>
        <w:numPr>
          <w:ilvl w:val="0"/>
          <w:numId w:val="72"/>
        </w:numPr>
        <w:spacing w:after="160" w:line="360" w:lineRule="auto"/>
        <w:rPr>
          <w:b/>
          <w:bCs/>
          <w:szCs w:val="24"/>
        </w:rPr>
      </w:pPr>
      <w:r w:rsidRPr="006444BF">
        <w:rPr>
          <w:b/>
          <w:bCs/>
          <w:szCs w:val="24"/>
        </w:rPr>
        <w:t>Participation and origin</w:t>
      </w:r>
    </w:p>
    <w:p w14:paraId="115B49A9" w14:textId="77777777" w:rsidR="00647850" w:rsidRPr="002B731F" w:rsidRDefault="00647850" w:rsidP="005F30D3">
      <w:pPr>
        <w:spacing w:line="360" w:lineRule="auto"/>
        <w:ind w:left="360" w:firstLine="348"/>
        <w:rPr>
          <w:szCs w:val="24"/>
          <w:lang w:val="en-US"/>
        </w:rPr>
      </w:pPr>
      <w:r w:rsidRPr="002B731F">
        <w:rPr>
          <w:szCs w:val="24"/>
          <w:lang w:val="en-US"/>
        </w:rPr>
        <w:t>Participation in this Request for Quotation is open to service providers under Cameroonian law operating in the Buildings and Public Works sector and meeting the qualification criteria indicated in this Request for Quotation File.</w:t>
      </w:r>
    </w:p>
    <w:p w14:paraId="762596A8" w14:textId="77777777" w:rsidR="00647850" w:rsidRPr="002B731F" w:rsidRDefault="00647850" w:rsidP="00647850">
      <w:pPr>
        <w:spacing w:line="360" w:lineRule="auto"/>
        <w:rPr>
          <w:szCs w:val="24"/>
          <w:lang w:val="en-US"/>
        </w:rPr>
      </w:pPr>
    </w:p>
    <w:p w14:paraId="1B11A910" w14:textId="77777777" w:rsidR="00647850" w:rsidRPr="006444BF" w:rsidRDefault="00647850" w:rsidP="00EF587E">
      <w:pPr>
        <w:pStyle w:val="Paragraphedeliste"/>
        <w:numPr>
          <w:ilvl w:val="0"/>
          <w:numId w:val="72"/>
        </w:numPr>
        <w:spacing w:after="160" w:line="360" w:lineRule="auto"/>
        <w:rPr>
          <w:b/>
          <w:bCs/>
          <w:szCs w:val="24"/>
        </w:rPr>
      </w:pPr>
      <w:r w:rsidRPr="006444BF">
        <w:rPr>
          <w:b/>
          <w:bCs/>
          <w:szCs w:val="24"/>
        </w:rPr>
        <w:t>Financing</w:t>
      </w:r>
    </w:p>
    <w:p w14:paraId="0F8F925F" w14:textId="77777777" w:rsidR="00647850" w:rsidRPr="002B731F" w:rsidRDefault="00647850" w:rsidP="005F30D3">
      <w:pPr>
        <w:spacing w:line="360" w:lineRule="auto"/>
        <w:ind w:left="0" w:firstLine="360"/>
        <w:rPr>
          <w:szCs w:val="24"/>
          <w:lang w:val="en-US"/>
        </w:rPr>
      </w:pPr>
      <w:r w:rsidRPr="002B731F">
        <w:rPr>
          <w:szCs w:val="24"/>
          <w:lang w:val="en-US"/>
        </w:rPr>
        <w:t xml:space="preserve">The services covered by this Request for Quotation are financed by the MINPROFF Public Investment Budget for </w:t>
      </w:r>
      <w:r w:rsidRPr="002B731F">
        <w:rPr>
          <w:b/>
          <w:bCs/>
          <w:szCs w:val="24"/>
          <w:lang w:val="en-US"/>
        </w:rPr>
        <w:t>the 2025 financial</w:t>
      </w:r>
      <w:r w:rsidRPr="002B731F">
        <w:rPr>
          <w:szCs w:val="24"/>
          <w:lang w:val="en-US"/>
        </w:rPr>
        <w:t xml:space="preserve"> year on budget allocation line no……………………...</w:t>
      </w:r>
    </w:p>
    <w:p w14:paraId="11EF0BE6" w14:textId="77777777" w:rsidR="00647850" w:rsidRPr="002B731F" w:rsidRDefault="00647850" w:rsidP="00647850">
      <w:pPr>
        <w:spacing w:line="360" w:lineRule="auto"/>
        <w:ind w:firstLine="360"/>
        <w:rPr>
          <w:szCs w:val="24"/>
          <w:lang w:val="en-US"/>
        </w:rPr>
      </w:pPr>
    </w:p>
    <w:p w14:paraId="1AA831AD" w14:textId="77777777" w:rsidR="00647850" w:rsidRPr="002B731F" w:rsidRDefault="00647850" w:rsidP="000F36D1">
      <w:pPr>
        <w:spacing w:line="360" w:lineRule="auto"/>
        <w:rPr>
          <w:b/>
          <w:bCs/>
          <w:szCs w:val="24"/>
          <w:lang w:val="en-US"/>
        </w:rPr>
      </w:pPr>
      <w:r w:rsidRPr="002B731F">
        <w:rPr>
          <w:b/>
          <w:bCs/>
          <w:szCs w:val="24"/>
          <w:lang w:val="en-US"/>
        </w:rPr>
        <w:t>5. Submission method</w:t>
      </w:r>
    </w:p>
    <w:p w14:paraId="41867963" w14:textId="77777777" w:rsidR="00647850" w:rsidRPr="002B731F" w:rsidRDefault="00647850" w:rsidP="00213CC4">
      <w:pPr>
        <w:spacing w:line="360" w:lineRule="auto"/>
        <w:ind w:left="0" w:firstLine="578"/>
        <w:rPr>
          <w:szCs w:val="24"/>
          <w:lang w:val="en-US"/>
        </w:rPr>
      </w:pPr>
      <w:r w:rsidRPr="002B731F">
        <w:rPr>
          <w:szCs w:val="24"/>
          <w:lang w:val="en-US"/>
        </w:rPr>
        <w:t>The submission method chosen for this Request for Quotation is offline.</w:t>
      </w:r>
    </w:p>
    <w:p w14:paraId="5EEBA600" w14:textId="122C3DAA" w:rsidR="00647850" w:rsidRPr="002B731F" w:rsidRDefault="00647850" w:rsidP="00647850">
      <w:pPr>
        <w:spacing w:line="360" w:lineRule="auto"/>
        <w:rPr>
          <w:szCs w:val="24"/>
          <w:lang w:val="en-US"/>
        </w:rPr>
      </w:pPr>
    </w:p>
    <w:p w14:paraId="46465FAD" w14:textId="75693B19" w:rsidR="000B0589" w:rsidRPr="002B731F" w:rsidRDefault="000B0589" w:rsidP="00647850">
      <w:pPr>
        <w:spacing w:line="360" w:lineRule="auto"/>
        <w:rPr>
          <w:szCs w:val="24"/>
          <w:lang w:val="en-US"/>
        </w:rPr>
      </w:pPr>
    </w:p>
    <w:p w14:paraId="610D2DE8" w14:textId="31B17AF1" w:rsidR="000B0589" w:rsidRPr="002B731F" w:rsidRDefault="000B0589" w:rsidP="00647850">
      <w:pPr>
        <w:spacing w:line="360" w:lineRule="auto"/>
        <w:rPr>
          <w:szCs w:val="24"/>
          <w:lang w:val="en-US"/>
        </w:rPr>
      </w:pPr>
    </w:p>
    <w:p w14:paraId="00C6456D" w14:textId="77777777" w:rsidR="000B0589" w:rsidRPr="002B731F" w:rsidRDefault="000B0589" w:rsidP="00647850">
      <w:pPr>
        <w:spacing w:line="360" w:lineRule="auto"/>
        <w:rPr>
          <w:szCs w:val="24"/>
          <w:lang w:val="en-US"/>
        </w:rPr>
      </w:pPr>
    </w:p>
    <w:p w14:paraId="114C4271" w14:textId="77777777" w:rsidR="00647850" w:rsidRPr="002B731F" w:rsidRDefault="00647850" w:rsidP="00647850">
      <w:pPr>
        <w:spacing w:line="360" w:lineRule="auto"/>
        <w:rPr>
          <w:b/>
          <w:bCs/>
          <w:szCs w:val="24"/>
          <w:lang w:val="en-US"/>
        </w:rPr>
      </w:pPr>
      <w:r w:rsidRPr="002B731F">
        <w:rPr>
          <w:b/>
          <w:bCs/>
          <w:szCs w:val="24"/>
          <w:lang w:val="en-US"/>
        </w:rPr>
        <w:lastRenderedPageBreak/>
        <w:t>6. Consultation of the Request for Quotation File</w:t>
      </w:r>
    </w:p>
    <w:p w14:paraId="359DA6DE" w14:textId="77777777" w:rsidR="00647850" w:rsidRPr="002B731F" w:rsidRDefault="00647850" w:rsidP="00105DBF">
      <w:pPr>
        <w:spacing w:line="360" w:lineRule="auto"/>
        <w:ind w:left="0" w:firstLine="578"/>
        <w:rPr>
          <w:szCs w:val="24"/>
          <w:lang w:val="en-US"/>
        </w:rPr>
      </w:pPr>
      <w:r w:rsidRPr="002B731F">
        <w:rPr>
          <w:szCs w:val="24"/>
          <w:lang w:val="en-US"/>
        </w:rPr>
        <w:t xml:space="preserve">The physical file can be consulted free of charge in the services of the Mayor of the Municipality of </w:t>
      </w:r>
      <w:r w:rsidRPr="002B731F">
        <w:rPr>
          <w:b/>
          <w:bCs/>
          <w:szCs w:val="24"/>
          <w:lang w:val="en-US"/>
        </w:rPr>
        <w:t>Bipind</w:t>
      </w:r>
      <w:r w:rsidRPr="002B731F">
        <w:rPr>
          <w:szCs w:val="24"/>
          <w:lang w:val="en-US"/>
        </w:rPr>
        <w:t>i during business hours (</w:t>
      </w:r>
      <w:r w:rsidR="001D3018" w:rsidRPr="002B731F">
        <w:rPr>
          <w:b/>
          <w:bCs/>
          <w:szCs w:val="24"/>
          <w:lang w:val="en-US"/>
        </w:rPr>
        <w:t>SIGAMP :</w:t>
      </w:r>
      <w:r w:rsidRPr="002B731F">
        <w:rPr>
          <w:szCs w:val="24"/>
          <w:lang w:val="en-US"/>
        </w:rPr>
        <w:t xml:space="preserve"> Internal Structure for Administrative Management of Public Procurement, </w:t>
      </w:r>
      <w:r w:rsidR="001D3018" w:rsidRPr="002B731F">
        <w:rPr>
          <w:b/>
          <w:bCs/>
          <w:szCs w:val="24"/>
          <w:lang w:val="en-US"/>
        </w:rPr>
        <w:t>BP :</w:t>
      </w:r>
      <w:r w:rsidRPr="002B731F">
        <w:rPr>
          <w:b/>
          <w:bCs/>
          <w:szCs w:val="24"/>
          <w:lang w:val="en-US"/>
        </w:rPr>
        <w:t xml:space="preserve"> 20 Bipindi, </w:t>
      </w:r>
      <w:r w:rsidR="001E0159" w:rsidRPr="002B731F">
        <w:rPr>
          <w:b/>
          <w:bCs/>
          <w:szCs w:val="24"/>
          <w:lang w:val="en-US"/>
        </w:rPr>
        <w:t>Tel :</w:t>
      </w:r>
      <w:r w:rsidRPr="002B731F">
        <w:rPr>
          <w:b/>
          <w:bCs/>
          <w:szCs w:val="24"/>
          <w:lang w:val="en-US"/>
        </w:rPr>
        <w:t xml:space="preserve"> 657 31 34 10),</w:t>
      </w:r>
      <w:r w:rsidRPr="002B731F">
        <w:rPr>
          <w:szCs w:val="24"/>
          <w:lang w:val="en-US"/>
        </w:rPr>
        <w:t xml:space="preserve"> upon publication of this Notice.</w:t>
      </w:r>
    </w:p>
    <w:p w14:paraId="7C1766DD" w14:textId="68C64B45" w:rsidR="00647850" w:rsidRPr="002B731F" w:rsidRDefault="00647850" w:rsidP="00105DBF">
      <w:pPr>
        <w:spacing w:line="360" w:lineRule="auto"/>
        <w:ind w:left="0" w:firstLine="0"/>
        <w:rPr>
          <w:szCs w:val="24"/>
          <w:lang w:val="en-US"/>
        </w:rPr>
      </w:pPr>
      <w:r w:rsidRPr="002B731F">
        <w:rPr>
          <w:szCs w:val="24"/>
          <w:lang w:val="en-US"/>
        </w:rPr>
        <w:t xml:space="preserve">It can also be consulted online on the COLEPS platform at the addresses </w:t>
      </w:r>
      <w:hyperlink r:id="rId12" w:history="1">
        <w:r w:rsidRPr="002B731F">
          <w:rPr>
            <w:rStyle w:val="Lienhypertexte"/>
            <w:b/>
            <w:bCs/>
            <w:szCs w:val="24"/>
            <w:lang w:val="en-US"/>
          </w:rPr>
          <w:t>http://www.marchespublics.cm</w:t>
        </w:r>
      </w:hyperlink>
      <w:r w:rsidRPr="002B731F">
        <w:rPr>
          <w:b/>
          <w:bCs/>
          <w:szCs w:val="24"/>
          <w:lang w:val="en-US"/>
        </w:rPr>
        <w:t xml:space="preserve"> and </w:t>
      </w:r>
      <w:hyperlink r:id="rId13" w:history="1">
        <w:r w:rsidRPr="002B731F">
          <w:rPr>
            <w:rStyle w:val="Lienhypertexte"/>
            <w:b/>
            <w:bCs/>
            <w:szCs w:val="24"/>
            <w:lang w:val="en-US"/>
          </w:rPr>
          <w:t>http://www.publiccontracts.cm</w:t>
        </w:r>
      </w:hyperlink>
      <w:r w:rsidRPr="002B731F">
        <w:rPr>
          <w:b/>
          <w:bCs/>
          <w:szCs w:val="24"/>
          <w:lang w:val="en-US"/>
        </w:rPr>
        <w:t xml:space="preserve"> on the ARMP website (</w:t>
      </w:r>
      <w:hyperlink r:id="rId14" w:history="1">
        <w:r w:rsidRPr="002B731F">
          <w:rPr>
            <w:rStyle w:val="Lienhypertexte"/>
            <w:b/>
            <w:bCs/>
            <w:szCs w:val="24"/>
            <w:lang w:val="en-US"/>
          </w:rPr>
          <w:t>www.armp.cm</w:t>
        </w:r>
      </w:hyperlink>
      <w:r w:rsidRPr="002B731F">
        <w:rPr>
          <w:b/>
          <w:bCs/>
          <w:szCs w:val="24"/>
          <w:lang w:val="en-US"/>
        </w:rPr>
        <w:t>)</w:t>
      </w:r>
      <w:r w:rsidRPr="002B731F">
        <w:rPr>
          <w:szCs w:val="24"/>
          <w:lang w:val="en-US"/>
        </w:rPr>
        <w:t xml:space="preserve"> </w:t>
      </w:r>
    </w:p>
    <w:p w14:paraId="28D232C8" w14:textId="77777777" w:rsidR="00647850" w:rsidRPr="002B731F" w:rsidRDefault="00647850" w:rsidP="00647850">
      <w:pPr>
        <w:spacing w:line="360" w:lineRule="auto"/>
        <w:rPr>
          <w:szCs w:val="24"/>
          <w:lang w:val="en-US"/>
        </w:rPr>
      </w:pPr>
    </w:p>
    <w:p w14:paraId="22F2FE4C" w14:textId="77777777" w:rsidR="00647850" w:rsidRPr="002B731F" w:rsidRDefault="00647850" w:rsidP="00647850">
      <w:pPr>
        <w:spacing w:line="360" w:lineRule="auto"/>
        <w:rPr>
          <w:b/>
          <w:bCs/>
          <w:szCs w:val="24"/>
          <w:lang w:val="en-US"/>
        </w:rPr>
      </w:pPr>
      <w:r w:rsidRPr="002B731F">
        <w:rPr>
          <w:b/>
          <w:bCs/>
          <w:szCs w:val="24"/>
          <w:lang w:val="en-US"/>
        </w:rPr>
        <w:t xml:space="preserve"> 7. Acquisition of the Quotation Request file</w:t>
      </w:r>
    </w:p>
    <w:p w14:paraId="5F1262B4" w14:textId="77777777" w:rsidR="00647850" w:rsidRPr="002B731F" w:rsidRDefault="00647850" w:rsidP="00F54099">
      <w:pPr>
        <w:spacing w:line="360" w:lineRule="auto"/>
        <w:ind w:left="0" w:firstLine="578"/>
        <w:rPr>
          <w:szCs w:val="24"/>
          <w:lang w:val="en-US"/>
        </w:rPr>
      </w:pPr>
      <w:r w:rsidRPr="002B731F">
        <w:rPr>
          <w:szCs w:val="24"/>
          <w:lang w:val="en-US"/>
        </w:rPr>
        <w:t xml:space="preserve">The physical version of the file can be obtained at the </w:t>
      </w:r>
      <w:r w:rsidRPr="002B731F">
        <w:rPr>
          <w:b/>
          <w:bCs/>
          <w:szCs w:val="24"/>
          <w:lang w:val="en-US"/>
        </w:rPr>
        <w:t xml:space="preserve">Bipindi </w:t>
      </w:r>
      <w:r w:rsidRPr="002B731F">
        <w:rPr>
          <w:szCs w:val="24"/>
          <w:lang w:val="en-US"/>
        </w:rPr>
        <w:t xml:space="preserve">I’m </w:t>
      </w:r>
      <w:r w:rsidRPr="002B731F">
        <w:rPr>
          <w:b/>
          <w:bCs/>
          <w:szCs w:val="24"/>
          <w:lang w:val="en-US"/>
        </w:rPr>
        <w:t>Town Hall (SIGAMP</w:t>
      </w:r>
      <w:r w:rsidRPr="002B731F">
        <w:rPr>
          <w:szCs w:val="24"/>
          <w:lang w:val="en-US"/>
        </w:rPr>
        <w:t xml:space="preserve">: Internal Structure for Administrative Management of Public Procurement, </w:t>
      </w:r>
      <w:r w:rsidRPr="002B731F">
        <w:rPr>
          <w:b/>
          <w:bCs/>
          <w:szCs w:val="24"/>
          <w:lang w:val="en-US"/>
        </w:rPr>
        <w:t>BP: 20 Bipindi, Tel: 657 31 34 10),</w:t>
      </w:r>
      <w:r w:rsidRPr="002B731F">
        <w:rPr>
          <w:szCs w:val="24"/>
          <w:lang w:val="en-US"/>
        </w:rPr>
        <w:t xml:space="preserve"> upon publication of this notice, against payment of a non-refundable sum of the purchase costs of the Quotation Request file of </w:t>
      </w:r>
      <w:r w:rsidRPr="002B731F">
        <w:rPr>
          <w:b/>
          <w:bCs/>
          <w:szCs w:val="24"/>
          <w:lang w:val="en-US"/>
        </w:rPr>
        <w:t>15,000 (Fifteen thousand) CFA francs</w:t>
      </w:r>
      <w:r w:rsidRPr="002B731F">
        <w:rPr>
          <w:szCs w:val="24"/>
          <w:lang w:val="en-US"/>
        </w:rPr>
        <w:t xml:space="preserve">, payable to the Municipal Revenue of </w:t>
      </w:r>
      <w:r w:rsidRPr="002B731F">
        <w:rPr>
          <w:b/>
          <w:bCs/>
          <w:szCs w:val="24"/>
          <w:lang w:val="en-US"/>
        </w:rPr>
        <w:t>Bipindi</w:t>
      </w:r>
      <w:r w:rsidRPr="002B731F">
        <w:rPr>
          <w:szCs w:val="24"/>
          <w:lang w:val="en-US"/>
        </w:rPr>
        <w:t>.</w:t>
      </w:r>
    </w:p>
    <w:p w14:paraId="3A03E6F3" w14:textId="4F0E731D" w:rsidR="00647850" w:rsidRPr="002B731F" w:rsidRDefault="00647850" w:rsidP="000B0589">
      <w:pPr>
        <w:spacing w:line="360" w:lineRule="auto"/>
        <w:ind w:left="0" w:firstLine="578"/>
        <w:rPr>
          <w:szCs w:val="24"/>
          <w:lang w:val="en-US"/>
        </w:rPr>
      </w:pPr>
      <w:r w:rsidRPr="002B731F">
        <w:rPr>
          <w:szCs w:val="24"/>
          <w:lang w:val="en-US"/>
        </w:rPr>
        <w:t xml:space="preserve">It Is also possible to obtain the electronic version of the Quotation Request </w:t>
      </w:r>
      <w:r w:rsidRPr="002B731F">
        <w:rPr>
          <w:b/>
          <w:bCs/>
          <w:szCs w:val="24"/>
          <w:lang w:val="en-US"/>
        </w:rPr>
        <w:t>(DC)</w:t>
      </w:r>
      <w:r w:rsidRPr="002B731F">
        <w:rPr>
          <w:szCs w:val="24"/>
          <w:lang w:val="en-US"/>
        </w:rPr>
        <w:t xml:space="preserve"> file by free download on the </w:t>
      </w:r>
      <w:r w:rsidRPr="002B731F">
        <w:rPr>
          <w:b/>
          <w:bCs/>
          <w:szCs w:val="24"/>
          <w:lang w:val="en-US"/>
        </w:rPr>
        <w:t>COLEPS or PRIDESOFT</w:t>
      </w:r>
      <w:r w:rsidRPr="002B731F">
        <w:rPr>
          <w:szCs w:val="24"/>
          <w:lang w:val="en-US"/>
        </w:rPr>
        <w:t xml:space="preserve"> platforms available at the addresses indicated above for the electronic version. However, online submission is conditional on payment of the purchase costs of the Quotation Request file </w:t>
      </w:r>
      <w:r w:rsidRPr="002B731F">
        <w:rPr>
          <w:b/>
          <w:bCs/>
          <w:szCs w:val="24"/>
          <w:lang w:val="en-US"/>
        </w:rPr>
        <w:t>DC</w:t>
      </w:r>
      <w:r w:rsidR="000B0589" w:rsidRPr="002B731F">
        <w:rPr>
          <w:szCs w:val="24"/>
          <w:lang w:val="en-US"/>
        </w:rPr>
        <w:t>.</w:t>
      </w:r>
    </w:p>
    <w:p w14:paraId="42BFBC3D" w14:textId="77777777" w:rsidR="00647850" w:rsidRPr="002B731F" w:rsidRDefault="00647850" w:rsidP="00647850">
      <w:pPr>
        <w:spacing w:line="360" w:lineRule="auto"/>
        <w:rPr>
          <w:b/>
          <w:bCs/>
          <w:szCs w:val="24"/>
          <w:lang w:val="en-US"/>
        </w:rPr>
      </w:pPr>
      <w:r w:rsidRPr="002B731F">
        <w:rPr>
          <w:b/>
          <w:bCs/>
          <w:szCs w:val="24"/>
          <w:lang w:val="en-US"/>
        </w:rPr>
        <w:t xml:space="preserve"> 8. Estimated cost</w:t>
      </w:r>
    </w:p>
    <w:p w14:paraId="50A54055" w14:textId="77777777" w:rsidR="00647850" w:rsidRPr="002B731F" w:rsidRDefault="00647850" w:rsidP="008E4F0B">
      <w:pPr>
        <w:spacing w:line="360" w:lineRule="auto"/>
        <w:ind w:left="0" w:firstLine="578"/>
        <w:rPr>
          <w:szCs w:val="24"/>
          <w:lang w:val="en-US"/>
        </w:rPr>
      </w:pPr>
      <w:r w:rsidRPr="002B731F">
        <w:rPr>
          <w:szCs w:val="24"/>
          <w:lang w:val="en-US"/>
        </w:rPr>
        <w:t xml:space="preserve">The estimated cost of the operation following the preliminary studies is </w:t>
      </w:r>
      <w:r w:rsidRPr="002B731F">
        <w:rPr>
          <w:b/>
          <w:bCs/>
          <w:szCs w:val="24"/>
          <w:lang w:val="en-US"/>
        </w:rPr>
        <w:t>6,150,000 (Six million one hundred and fifty thousand) CFA francs</w:t>
      </w:r>
      <w:r w:rsidRPr="002B731F">
        <w:rPr>
          <w:szCs w:val="24"/>
          <w:lang w:val="en-US"/>
        </w:rPr>
        <w:t>.</w:t>
      </w:r>
    </w:p>
    <w:p w14:paraId="6EA1E45A" w14:textId="77777777" w:rsidR="00647850" w:rsidRPr="002B731F" w:rsidRDefault="00647850" w:rsidP="00647850">
      <w:pPr>
        <w:spacing w:line="360" w:lineRule="auto"/>
        <w:rPr>
          <w:szCs w:val="24"/>
          <w:lang w:val="en-US"/>
        </w:rPr>
      </w:pPr>
    </w:p>
    <w:p w14:paraId="53C24AFA" w14:textId="77777777" w:rsidR="00647850" w:rsidRPr="002B731F" w:rsidRDefault="00647850" w:rsidP="00647850">
      <w:pPr>
        <w:spacing w:line="360" w:lineRule="auto"/>
        <w:rPr>
          <w:b/>
          <w:bCs/>
          <w:szCs w:val="24"/>
          <w:lang w:val="en-US"/>
        </w:rPr>
      </w:pPr>
      <w:r w:rsidRPr="002B731F">
        <w:rPr>
          <w:b/>
          <w:bCs/>
          <w:szCs w:val="24"/>
          <w:lang w:val="en-US"/>
        </w:rPr>
        <w:t>9. Bid bond</w:t>
      </w:r>
    </w:p>
    <w:p w14:paraId="5FC34371" w14:textId="77777777" w:rsidR="00647850" w:rsidRPr="002B731F" w:rsidRDefault="00647850" w:rsidP="00252F13">
      <w:pPr>
        <w:spacing w:line="360" w:lineRule="auto"/>
        <w:ind w:left="0" w:firstLine="578"/>
        <w:rPr>
          <w:szCs w:val="24"/>
          <w:lang w:val="en-US"/>
        </w:rPr>
      </w:pPr>
      <w:r w:rsidRPr="002B731F">
        <w:rPr>
          <w:szCs w:val="24"/>
          <w:lang w:val="en-US"/>
        </w:rPr>
        <w:t xml:space="preserve">Each bidder must attach to their administrative documents a bid bond paid by hand and stamped, issued by an organization or financial institution approved by the Minister of Finance to issue bonds in the field of public procurement, the list of which appears in Exhibit 10 of the </w:t>
      </w:r>
      <w:r w:rsidRPr="002B731F">
        <w:rPr>
          <w:b/>
          <w:bCs/>
          <w:szCs w:val="24"/>
          <w:lang w:val="en-US"/>
        </w:rPr>
        <w:t>DDC</w:t>
      </w:r>
      <w:r w:rsidRPr="002B731F">
        <w:rPr>
          <w:szCs w:val="24"/>
          <w:lang w:val="en-US"/>
        </w:rPr>
        <w:t xml:space="preserve">, the amount of which is </w:t>
      </w:r>
      <w:r w:rsidRPr="002B731F">
        <w:rPr>
          <w:b/>
          <w:bCs/>
          <w:szCs w:val="24"/>
          <w:lang w:val="en-US"/>
        </w:rPr>
        <w:t>123,000 (One hundred and twenty-three thousand) CFA francs</w:t>
      </w:r>
      <w:r w:rsidRPr="002B731F">
        <w:rPr>
          <w:szCs w:val="24"/>
          <w:lang w:val="en-US"/>
        </w:rPr>
        <w:t xml:space="preserve"> and valid for up to </w:t>
      </w:r>
      <w:r w:rsidRPr="002B731F">
        <w:rPr>
          <w:b/>
          <w:bCs/>
          <w:szCs w:val="24"/>
          <w:lang w:val="en-US"/>
        </w:rPr>
        <w:t>thirty (30) days</w:t>
      </w:r>
      <w:r w:rsidRPr="002B731F">
        <w:rPr>
          <w:szCs w:val="24"/>
          <w:lang w:val="en-US"/>
        </w:rPr>
        <w:t xml:space="preserve"> beyond the initial date of validity of the offers. The absence of the bid bond issued by a first-rate bank or a first-class financial institution authorized by the Ministry of Finance to issue bonds in the context of public procurement, will result in the outright rejection of the offer.  A tender bond produced but having no connection with the consultation concerned is</w:t>
      </w:r>
    </w:p>
    <w:p w14:paraId="1C5DF757" w14:textId="77777777" w:rsidR="000B0589" w:rsidRPr="00D54AC3" w:rsidRDefault="00647850" w:rsidP="000B0589">
      <w:pPr>
        <w:spacing w:line="360" w:lineRule="auto"/>
        <w:rPr>
          <w:lang w:val="en-US"/>
        </w:rPr>
      </w:pPr>
      <w:r w:rsidRPr="002B731F">
        <w:rPr>
          <w:szCs w:val="24"/>
          <w:lang w:val="en-US"/>
        </w:rPr>
        <w:t>Considered absent. The bid bond presented by a bidder during the bid opening session is inadmissible.</w:t>
      </w:r>
      <w:r w:rsidR="000B0589" w:rsidRPr="002B731F">
        <w:rPr>
          <w:szCs w:val="24"/>
          <w:lang w:val="en-US"/>
        </w:rPr>
        <w:t xml:space="preserve"> </w:t>
      </w:r>
      <w:r w:rsidR="000B0589" w:rsidRPr="00D54AC3">
        <w:rPr>
          <w:lang w:val="en-US"/>
        </w:rPr>
        <w:t>This bid bond must be accompanied by the deposit receipt issued by the CDEC or any other supporting documents certifying the deposit with the CDEC.</w:t>
      </w:r>
    </w:p>
    <w:p w14:paraId="60FF3218" w14:textId="1773B426" w:rsidR="00647850" w:rsidRPr="002B731F" w:rsidRDefault="00647850" w:rsidP="006E678C">
      <w:pPr>
        <w:spacing w:line="360" w:lineRule="auto"/>
        <w:rPr>
          <w:szCs w:val="24"/>
          <w:lang w:val="en-US"/>
        </w:rPr>
      </w:pPr>
    </w:p>
    <w:p w14:paraId="3931C013" w14:textId="77777777" w:rsidR="00647850" w:rsidRPr="002B731F" w:rsidRDefault="00647850" w:rsidP="0039398A">
      <w:pPr>
        <w:spacing w:line="360" w:lineRule="auto"/>
        <w:rPr>
          <w:b/>
          <w:bCs/>
          <w:szCs w:val="24"/>
          <w:lang w:val="en-US"/>
        </w:rPr>
      </w:pPr>
      <w:r w:rsidRPr="002B731F">
        <w:rPr>
          <w:b/>
          <w:bCs/>
          <w:szCs w:val="24"/>
          <w:lang w:val="en-US"/>
        </w:rPr>
        <w:t xml:space="preserve"> 10. Submission of Quotations</w:t>
      </w:r>
    </w:p>
    <w:p w14:paraId="44A26E52" w14:textId="19AE713A" w:rsidR="00647850" w:rsidRPr="002B731F" w:rsidRDefault="00647850" w:rsidP="0039398A">
      <w:pPr>
        <w:spacing w:line="360" w:lineRule="auto"/>
        <w:ind w:left="0" w:firstLine="578"/>
        <w:rPr>
          <w:szCs w:val="24"/>
          <w:lang w:val="en-US"/>
        </w:rPr>
      </w:pPr>
      <w:r w:rsidRPr="002B731F">
        <w:rPr>
          <w:szCs w:val="24"/>
          <w:lang w:val="en-US"/>
        </w:rPr>
        <w:t xml:space="preserve">Each quotation is written in French or English and </w:t>
      </w:r>
      <w:r w:rsidRPr="002B731F">
        <w:rPr>
          <w:b/>
          <w:bCs/>
          <w:szCs w:val="24"/>
          <w:lang w:val="en-US"/>
        </w:rPr>
        <w:t>in seven (07)</w:t>
      </w:r>
      <w:r w:rsidRPr="002B731F">
        <w:rPr>
          <w:szCs w:val="24"/>
          <w:lang w:val="en-US"/>
        </w:rPr>
        <w:t xml:space="preserve"> copies including </w:t>
      </w:r>
      <w:r w:rsidRPr="002B731F">
        <w:rPr>
          <w:b/>
          <w:bCs/>
          <w:szCs w:val="24"/>
          <w:lang w:val="en-US"/>
        </w:rPr>
        <w:t>one (01) original</w:t>
      </w:r>
      <w:r w:rsidRPr="002B731F">
        <w:rPr>
          <w:szCs w:val="24"/>
          <w:lang w:val="en-US"/>
        </w:rPr>
        <w:t xml:space="preserve"> and </w:t>
      </w:r>
      <w:r w:rsidRPr="002B731F">
        <w:rPr>
          <w:b/>
          <w:bCs/>
          <w:szCs w:val="24"/>
          <w:lang w:val="en-US"/>
        </w:rPr>
        <w:t>six (06) copies</w:t>
      </w:r>
      <w:r w:rsidRPr="002B731F">
        <w:rPr>
          <w:szCs w:val="24"/>
          <w:lang w:val="en-US"/>
        </w:rPr>
        <w:t xml:space="preserve"> marked as such, must reach the </w:t>
      </w:r>
      <w:r w:rsidRPr="002B731F">
        <w:rPr>
          <w:b/>
          <w:bCs/>
          <w:szCs w:val="24"/>
          <w:lang w:val="en-US"/>
        </w:rPr>
        <w:t>Bipindi Town Hall (</w:t>
      </w:r>
      <w:r w:rsidR="00067DF6" w:rsidRPr="002B731F">
        <w:rPr>
          <w:b/>
          <w:bCs/>
          <w:szCs w:val="24"/>
          <w:lang w:val="en-US"/>
        </w:rPr>
        <w:t>SIGAMP</w:t>
      </w:r>
      <w:r w:rsidR="00067DF6" w:rsidRPr="002B731F">
        <w:rPr>
          <w:szCs w:val="24"/>
          <w:lang w:val="en-US"/>
        </w:rPr>
        <w:t xml:space="preserve"> :</w:t>
      </w:r>
      <w:r w:rsidRPr="002B731F">
        <w:rPr>
          <w:szCs w:val="24"/>
          <w:lang w:val="en-US"/>
        </w:rPr>
        <w:t xml:space="preserve"> Internal Structure for Administrative Management of Public Procurement, </w:t>
      </w:r>
      <w:r w:rsidR="00601DF6" w:rsidRPr="002B731F">
        <w:rPr>
          <w:b/>
          <w:bCs/>
          <w:szCs w:val="24"/>
          <w:lang w:val="en-US"/>
        </w:rPr>
        <w:t>BP :</w:t>
      </w:r>
      <w:r w:rsidRPr="002B731F">
        <w:rPr>
          <w:b/>
          <w:bCs/>
          <w:szCs w:val="24"/>
          <w:lang w:val="en-US"/>
        </w:rPr>
        <w:t xml:space="preserve"> 20 Bipindi, </w:t>
      </w:r>
      <w:r w:rsidR="00F70251" w:rsidRPr="002B731F">
        <w:rPr>
          <w:b/>
          <w:bCs/>
          <w:szCs w:val="24"/>
          <w:lang w:val="en-US"/>
        </w:rPr>
        <w:t>Tel :</w:t>
      </w:r>
      <w:r w:rsidRPr="002B731F">
        <w:rPr>
          <w:b/>
          <w:bCs/>
          <w:szCs w:val="24"/>
          <w:lang w:val="en-US"/>
        </w:rPr>
        <w:t xml:space="preserve"> 657 31 34 10),</w:t>
      </w:r>
      <w:r w:rsidRPr="002B731F">
        <w:rPr>
          <w:szCs w:val="24"/>
          <w:lang w:val="en-US"/>
        </w:rPr>
        <w:t xml:space="preserve"> no later </w:t>
      </w:r>
      <w:r w:rsidR="0050278E" w:rsidRPr="002B731F">
        <w:rPr>
          <w:szCs w:val="24"/>
          <w:lang w:val="en-US"/>
        </w:rPr>
        <w:t>than :</w:t>
      </w:r>
      <w:r w:rsidRPr="002B731F">
        <w:rPr>
          <w:szCs w:val="24"/>
          <w:lang w:val="en-US"/>
        </w:rPr>
        <w:t xml:space="preserve"> </w:t>
      </w:r>
      <w:r w:rsidR="002B731F" w:rsidRPr="002B731F">
        <w:rPr>
          <w:b/>
          <w:bCs/>
          <w:szCs w:val="24"/>
          <w:lang w:val="en-US"/>
        </w:rPr>
        <w:t>28/ 02 / 2025</w:t>
      </w:r>
      <w:r w:rsidR="002B731F" w:rsidRPr="002B731F">
        <w:rPr>
          <w:szCs w:val="24"/>
          <w:lang w:val="en-US"/>
        </w:rPr>
        <w:t xml:space="preserve"> </w:t>
      </w:r>
      <w:r w:rsidRPr="002B731F">
        <w:rPr>
          <w:szCs w:val="24"/>
          <w:lang w:val="en-US"/>
        </w:rPr>
        <w:t xml:space="preserve"> at </w:t>
      </w:r>
      <w:r w:rsidR="000B0589" w:rsidRPr="002B731F">
        <w:rPr>
          <w:b/>
          <w:bCs/>
          <w:szCs w:val="24"/>
          <w:lang w:val="en-US"/>
        </w:rPr>
        <w:t>12</w:t>
      </w:r>
      <w:r w:rsidRPr="002B731F">
        <w:rPr>
          <w:b/>
          <w:bCs/>
          <w:szCs w:val="24"/>
          <w:lang w:val="en-US"/>
        </w:rPr>
        <w:t xml:space="preserve"> p.m.</w:t>
      </w:r>
      <w:r w:rsidRPr="002B731F">
        <w:rPr>
          <w:szCs w:val="24"/>
          <w:lang w:val="en-US"/>
        </w:rPr>
        <w:t xml:space="preserve"> and must bear the</w:t>
      </w:r>
    </w:p>
    <w:p w14:paraId="266F1C54" w14:textId="77777777" w:rsidR="00647850" w:rsidRPr="002B731F" w:rsidRDefault="00647850" w:rsidP="00647850">
      <w:pPr>
        <w:spacing w:line="360" w:lineRule="auto"/>
        <w:rPr>
          <w:szCs w:val="24"/>
          <w:lang w:val="en-US"/>
        </w:rPr>
      </w:pPr>
    </w:p>
    <w:p w14:paraId="0F9E8282" w14:textId="77777777" w:rsidR="00647850" w:rsidRPr="002B731F" w:rsidRDefault="00647850" w:rsidP="0014281A">
      <w:pPr>
        <w:spacing w:line="360" w:lineRule="auto"/>
        <w:jc w:val="center"/>
        <w:rPr>
          <w:b/>
          <w:bCs/>
          <w:szCs w:val="24"/>
          <w:lang w:val="en-US"/>
        </w:rPr>
      </w:pPr>
      <w:r w:rsidRPr="002B731F">
        <w:rPr>
          <w:b/>
          <w:bCs/>
          <w:szCs w:val="24"/>
          <w:lang w:val="en-US"/>
        </w:rPr>
        <w:t>‘’Notice of request quotation’’</w:t>
      </w:r>
    </w:p>
    <w:p w14:paraId="04CCCB0C" w14:textId="29C9FCF8" w:rsidR="00647850" w:rsidRPr="002B731F" w:rsidRDefault="002B731F" w:rsidP="002B731F">
      <w:pPr>
        <w:spacing w:line="360" w:lineRule="auto"/>
        <w:jc w:val="center"/>
        <w:rPr>
          <w:b/>
          <w:bCs/>
          <w:szCs w:val="24"/>
          <w:lang w:val="en-US"/>
        </w:rPr>
      </w:pPr>
      <w:r>
        <w:rPr>
          <w:b/>
          <w:bCs/>
          <w:szCs w:val="24"/>
          <w:lang w:val="en-US"/>
        </w:rPr>
        <w:t>N°002</w:t>
      </w:r>
      <w:r w:rsidR="00647850" w:rsidRPr="002B731F">
        <w:rPr>
          <w:b/>
          <w:bCs/>
          <w:szCs w:val="24"/>
          <w:lang w:val="en-US"/>
        </w:rPr>
        <w:t xml:space="preserve">/DC/COM.BPDI/CPM/2025 of </w:t>
      </w:r>
      <w:r w:rsidRPr="002B731F">
        <w:rPr>
          <w:b/>
          <w:bCs/>
          <w:szCs w:val="24"/>
          <w:lang w:val="en-US"/>
        </w:rPr>
        <w:t>28</w:t>
      </w:r>
      <w:r>
        <w:rPr>
          <w:b/>
          <w:bCs/>
          <w:szCs w:val="24"/>
          <w:lang w:val="en-US"/>
        </w:rPr>
        <w:t>/ 01</w:t>
      </w:r>
      <w:r w:rsidRPr="002B731F">
        <w:rPr>
          <w:b/>
          <w:bCs/>
          <w:szCs w:val="24"/>
          <w:lang w:val="en-US"/>
        </w:rPr>
        <w:t xml:space="preserve"> / 2025</w:t>
      </w:r>
      <w:r w:rsidRPr="002B731F">
        <w:rPr>
          <w:szCs w:val="24"/>
          <w:lang w:val="en-US"/>
        </w:rPr>
        <w:t xml:space="preserve"> </w:t>
      </w:r>
      <w:r w:rsidR="00647850" w:rsidRPr="002B731F">
        <w:rPr>
          <w:b/>
          <w:bCs/>
          <w:szCs w:val="24"/>
          <w:lang w:val="en-US"/>
        </w:rPr>
        <w:t>For the rehabilitation of the Center for the Promotion of Women and the Family (CPFF) of Bipindi</w:t>
      </w:r>
    </w:p>
    <w:p w14:paraId="3F964B6C" w14:textId="77777777" w:rsidR="00647850" w:rsidRPr="002B731F" w:rsidRDefault="00647850" w:rsidP="0014281A">
      <w:pPr>
        <w:spacing w:line="360" w:lineRule="auto"/>
        <w:jc w:val="center"/>
        <w:rPr>
          <w:b/>
          <w:bCs/>
          <w:szCs w:val="24"/>
          <w:lang w:val="en-US"/>
        </w:rPr>
      </w:pPr>
      <w:r w:rsidRPr="002B731F">
        <w:rPr>
          <w:b/>
          <w:bCs/>
          <w:szCs w:val="24"/>
          <w:lang w:val="en-US"/>
        </w:rPr>
        <w:t>‘’ To be opened only during the counting session ‘’</w:t>
      </w:r>
    </w:p>
    <w:p w14:paraId="03D853B1" w14:textId="77777777" w:rsidR="00647850" w:rsidRPr="002B731F" w:rsidRDefault="00647850" w:rsidP="00647850">
      <w:pPr>
        <w:spacing w:line="360" w:lineRule="auto"/>
        <w:rPr>
          <w:b/>
          <w:bCs/>
          <w:szCs w:val="24"/>
          <w:lang w:val="en-US"/>
        </w:rPr>
      </w:pPr>
    </w:p>
    <w:p w14:paraId="1D0F5E88" w14:textId="77777777" w:rsidR="00647850" w:rsidRPr="002B731F" w:rsidRDefault="00647850" w:rsidP="00647850">
      <w:pPr>
        <w:spacing w:line="360" w:lineRule="auto"/>
        <w:rPr>
          <w:b/>
          <w:bCs/>
          <w:szCs w:val="24"/>
          <w:lang w:val="en-US"/>
        </w:rPr>
      </w:pPr>
      <w:r w:rsidRPr="002B731F">
        <w:rPr>
          <w:b/>
          <w:bCs/>
          <w:szCs w:val="24"/>
          <w:lang w:val="en-US"/>
        </w:rPr>
        <w:t>11. Opening of bids</w:t>
      </w:r>
    </w:p>
    <w:p w14:paraId="71AA47D8" w14:textId="7E99D44C" w:rsidR="00647850" w:rsidRPr="002B731F" w:rsidRDefault="00647850" w:rsidP="00AA77EA">
      <w:pPr>
        <w:spacing w:line="360" w:lineRule="auto"/>
        <w:ind w:left="0" w:firstLine="578"/>
        <w:rPr>
          <w:szCs w:val="24"/>
          <w:lang w:val="en-US"/>
        </w:rPr>
      </w:pPr>
      <w:r w:rsidRPr="002B731F">
        <w:rPr>
          <w:szCs w:val="24"/>
          <w:lang w:val="en-US"/>
        </w:rPr>
        <w:t xml:space="preserve">The opening of bids is done in one step and will take place on </w:t>
      </w:r>
      <w:r w:rsidR="002B731F" w:rsidRPr="002B731F">
        <w:rPr>
          <w:b/>
          <w:bCs/>
          <w:szCs w:val="24"/>
          <w:lang w:val="en-US"/>
        </w:rPr>
        <w:t>28/ 02 / 2025</w:t>
      </w:r>
      <w:r w:rsidR="002B731F" w:rsidRPr="002B731F">
        <w:rPr>
          <w:szCs w:val="24"/>
          <w:lang w:val="en-US"/>
        </w:rPr>
        <w:t xml:space="preserve"> </w:t>
      </w:r>
      <w:r w:rsidRPr="002B731F">
        <w:rPr>
          <w:szCs w:val="24"/>
          <w:lang w:val="en-US"/>
        </w:rPr>
        <w:t xml:space="preserve">at </w:t>
      </w:r>
      <w:r w:rsidR="000B0589" w:rsidRPr="002B731F">
        <w:rPr>
          <w:szCs w:val="24"/>
          <w:lang w:val="en-US"/>
        </w:rPr>
        <w:t>1</w:t>
      </w:r>
      <w:r w:rsidR="00B955DA" w:rsidRPr="002B731F">
        <w:rPr>
          <w:b/>
          <w:bCs/>
          <w:szCs w:val="24"/>
          <w:lang w:val="en-US"/>
        </w:rPr>
        <w:t>3</w:t>
      </w:r>
      <w:r w:rsidRPr="002B731F">
        <w:rPr>
          <w:b/>
          <w:bCs/>
          <w:szCs w:val="24"/>
          <w:lang w:val="en-US"/>
        </w:rPr>
        <w:t xml:space="preserve"> p.m.</w:t>
      </w:r>
      <w:r w:rsidRPr="002B731F">
        <w:rPr>
          <w:szCs w:val="24"/>
          <w:lang w:val="en-US"/>
        </w:rPr>
        <w:t xml:space="preserve"> by the Internal Procurement Commission as of the Municipality of </w:t>
      </w:r>
      <w:r w:rsidRPr="002B731F">
        <w:rPr>
          <w:b/>
          <w:bCs/>
          <w:szCs w:val="24"/>
          <w:lang w:val="en-US"/>
        </w:rPr>
        <w:t>Bipind</w:t>
      </w:r>
      <w:r w:rsidRPr="002B731F">
        <w:rPr>
          <w:szCs w:val="24"/>
          <w:lang w:val="en-US"/>
        </w:rPr>
        <w:t xml:space="preserve">i in the meeting room of the </w:t>
      </w:r>
      <w:r w:rsidRPr="002B731F">
        <w:rPr>
          <w:b/>
          <w:bCs/>
          <w:szCs w:val="24"/>
          <w:lang w:val="en-US"/>
        </w:rPr>
        <w:t xml:space="preserve">Bipindi </w:t>
      </w:r>
      <w:r w:rsidRPr="002B731F">
        <w:rPr>
          <w:szCs w:val="24"/>
          <w:lang w:val="en-US"/>
        </w:rPr>
        <w:t>Town Hall located in the building housing the current Town Hall.</w:t>
      </w:r>
    </w:p>
    <w:p w14:paraId="2C930B67" w14:textId="77777777" w:rsidR="00647850" w:rsidRPr="002B731F" w:rsidRDefault="00647850" w:rsidP="004A3B2B">
      <w:pPr>
        <w:spacing w:line="360" w:lineRule="auto"/>
        <w:ind w:left="0" w:firstLine="0"/>
        <w:rPr>
          <w:szCs w:val="24"/>
          <w:lang w:val="en-US"/>
        </w:rPr>
      </w:pPr>
      <w:r w:rsidRPr="002B731F">
        <w:rPr>
          <w:szCs w:val="24"/>
          <w:lang w:val="en-US"/>
        </w:rPr>
        <w:t>Only bidders may attend this opening session or be represented by a duly authorized person of their choice.</w:t>
      </w:r>
    </w:p>
    <w:p w14:paraId="2029317B" w14:textId="77777777" w:rsidR="00647850" w:rsidRPr="002B731F" w:rsidRDefault="00647850" w:rsidP="001F7EDC">
      <w:pPr>
        <w:spacing w:line="360" w:lineRule="auto"/>
        <w:ind w:left="0" w:firstLine="578"/>
        <w:rPr>
          <w:szCs w:val="24"/>
          <w:lang w:val="en-US"/>
        </w:rPr>
      </w:pPr>
      <w:r w:rsidRPr="002B731F">
        <w:rPr>
          <w:b/>
          <w:bCs/>
          <w:szCs w:val="24"/>
          <w:lang w:val="en-US"/>
        </w:rPr>
        <w:t>Under penalty of rejection, the required administrative file documents must be produced in originals or in copies certified as true copies by the issuing department or competent administrative authority, in accordance with the provisions of the Special Quotation Regulations. They must be less than three (03) months old or have been established after the date of signature of the Quotation notice</w:t>
      </w:r>
      <w:r w:rsidRPr="002B731F">
        <w:rPr>
          <w:szCs w:val="24"/>
          <w:lang w:val="en-US"/>
        </w:rPr>
        <w:t>.</w:t>
      </w:r>
    </w:p>
    <w:p w14:paraId="675C04F6" w14:textId="77777777" w:rsidR="00647850" w:rsidRPr="002B731F" w:rsidRDefault="00647850" w:rsidP="00B3532F">
      <w:pPr>
        <w:spacing w:line="360" w:lineRule="auto"/>
        <w:ind w:left="0" w:firstLine="578"/>
        <w:rPr>
          <w:szCs w:val="24"/>
          <w:lang w:val="en-US"/>
        </w:rPr>
      </w:pPr>
      <w:r w:rsidRPr="002B731F">
        <w:rPr>
          <w:szCs w:val="24"/>
          <w:lang w:val="en-US"/>
        </w:rPr>
        <w:t>In the event of the absence or non-compliance of a document in the administrative file when the bids are opened, after a period of 48 hours granted by the Commission, the offer will be rejected.</w:t>
      </w:r>
    </w:p>
    <w:p w14:paraId="503743EF" w14:textId="77777777" w:rsidR="00647850" w:rsidRPr="002B731F" w:rsidRDefault="00647850" w:rsidP="00647850">
      <w:pPr>
        <w:spacing w:line="360" w:lineRule="auto"/>
        <w:rPr>
          <w:szCs w:val="24"/>
          <w:lang w:val="en-US"/>
        </w:rPr>
      </w:pPr>
    </w:p>
    <w:p w14:paraId="7335F73F" w14:textId="77777777" w:rsidR="00647850" w:rsidRPr="002B731F" w:rsidRDefault="00647850" w:rsidP="00647850">
      <w:pPr>
        <w:spacing w:line="360" w:lineRule="auto"/>
        <w:rPr>
          <w:b/>
          <w:bCs/>
          <w:szCs w:val="24"/>
          <w:lang w:val="en-US"/>
        </w:rPr>
      </w:pPr>
      <w:r w:rsidRPr="002B731F">
        <w:rPr>
          <w:b/>
          <w:bCs/>
          <w:szCs w:val="24"/>
          <w:lang w:val="en-US"/>
        </w:rPr>
        <w:t xml:space="preserve"> 12. Admissibility of Quotations</w:t>
      </w:r>
    </w:p>
    <w:p w14:paraId="785B1A67" w14:textId="77777777" w:rsidR="00647850" w:rsidRPr="002B731F" w:rsidRDefault="00647850" w:rsidP="00613EF1">
      <w:pPr>
        <w:spacing w:line="360" w:lineRule="auto"/>
        <w:ind w:left="0" w:firstLine="578"/>
        <w:rPr>
          <w:szCs w:val="24"/>
          <w:lang w:val="en-US"/>
        </w:rPr>
      </w:pPr>
      <w:r w:rsidRPr="002B731F">
        <w:rPr>
          <w:szCs w:val="24"/>
          <w:lang w:val="en-US"/>
        </w:rPr>
        <w:t>The administrative documents, the technical quotation and the financial quotation must be placed in separate envelopes and submitted in a sealed envelope.</w:t>
      </w:r>
    </w:p>
    <w:p w14:paraId="5A10DE9F" w14:textId="77777777" w:rsidR="00647850" w:rsidRPr="002B731F" w:rsidRDefault="00647850" w:rsidP="00B00D75">
      <w:pPr>
        <w:spacing w:line="360" w:lineRule="auto"/>
        <w:ind w:hanging="168"/>
        <w:rPr>
          <w:szCs w:val="24"/>
          <w:lang w:val="en-US"/>
        </w:rPr>
      </w:pPr>
      <w:r w:rsidRPr="002B731F">
        <w:rPr>
          <w:szCs w:val="24"/>
          <w:lang w:val="en-US"/>
        </w:rPr>
        <w:t>The following will be inadmissible by the Contracting Authority</w:t>
      </w:r>
      <w:r w:rsidR="005F008A" w:rsidRPr="002B731F">
        <w:rPr>
          <w:szCs w:val="24"/>
          <w:lang w:val="en-US"/>
        </w:rPr>
        <w:t> :</w:t>
      </w:r>
    </w:p>
    <w:p w14:paraId="543967AE" w14:textId="77777777" w:rsidR="00647850" w:rsidRPr="002B731F" w:rsidRDefault="00647850" w:rsidP="00EF587E">
      <w:pPr>
        <w:pStyle w:val="Paragraphedeliste"/>
        <w:numPr>
          <w:ilvl w:val="0"/>
          <w:numId w:val="74"/>
        </w:numPr>
        <w:spacing w:after="160" w:line="360" w:lineRule="auto"/>
        <w:rPr>
          <w:szCs w:val="24"/>
          <w:lang w:val="en-US"/>
        </w:rPr>
      </w:pPr>
      <w:r w:rsidRPr="002B731F">
        <w:rPr>
          <w:szCs w:val="24"/>
          <w:lang w:val="en-US"/>
        </w:rPr>
        <w:t>Envelopes bearing the bidder’s information on the identity of the</w:t>
      </w:r>
      <w:r w:rsidR="00B301CA" w:rsidRPr="002B731F">
        <w:rPr>
          <w:szCs w:val="24"/>
          <w:lang w:val="en-US"/>
        </w:rPr>
        <w:t xml:space="preserve"> tenderer ;</w:t>
      </w:r>
    </w:p>
    <w:p w14:paraId="394B69F5" w14:textId="77777777" w:rsidR="00647850" w:rsidRPr="002B731F" w:rsidRDefault="00647850" w:rsidP="00EF587E">
      <w:pPr>
        <w:pStyle w:val="Paragraphedeliste"/>
        <w:numPr>
          <w:ilvl w:val="0"/>
          <w:numId w:val="74"/>
        </w:numPr>
        <w:spacing w:after="160" w:line="360" w:lineRule="auto"/>
        <w:rPr>
          <w:szCs w:val="24"/>
          <w:lang w:val="en-US"/>
        </w:rPr>
      </w:pPr>
      <w:r w:rsidRPr="002B731F">
        <w:rPr>
          <w:szCs w:val="24"/>
          <w:lang w:val="en-US"/>
        </w:rPr>
        <w:t>Envelopes received after the deadline dates and times of deposit</w:t>
      </w:r>
      <w:r w:rsidR="00BE717F" w:rsidRPr="002B731F">
        <w:rPr>
          <w:szCs w:val="24"/>
          <w:lang w:val="en-US"/>
        </w:rPr>
        <w:t> ;</w:t>
      </w:r>
    </w:p>
    <w:p w14:paraId="1D2CBD7D" w14:textId="77777777" w:rsidR="00647850" w:rsidRPr="002B731F" w:rsidRDefault="00647850" w:rsidP="00EF587E">
      <w:pPr>
        <w:pStyle w:val="Paragraphedeliste"/>
        <w:numPr>
          <w:ilvl w:val="0"/>
          <w:numId w:val="74"/>
        </w:numPr>
        <w:spacing w:after="160" w:line="360" w:lineRule="auto"/>
        <w:rPr>
          <w:szCs w:val="24"/>
          <w:lang w:val="en-US"/>
        </w:rPr>
      </w:pPr>
      <w:r w:rsidRPr="002B731F">
        <w:rPr>
          <w:szCs w:val="24"/>
          <w:lang w:val="en-US"/>
        </w:rPr>
        <w:t xml:space="preserve">The folds without indication of the identity of the Call for </w:t>
      </w:r>
      <w:r w:rsidR="00F245AE" w:rsidRPr="002B731F">
        <w:rPr>
          <w:szCs w:val="24"/>
          <w:lang w:val="en-US"/>
        </w:rPr>
        <w:t>Tenders ;</w:t>
      </w:r>
    </w:p>
    <w:p w14:paraId="586E23F3" w14:textId="77777777" w:rsidR="00647850" w:rsidRPr="002B731F" w:rsidRDefault="00647850" w:rsidP="000B0589">
      <w:pPr>
        <w:pStyle w:val="Paragraphedeliste"/>
        <w:numPr>
          <w:ilvl w:val="0"/>
          <w:numId w:val="74"/>
        </w:numPr>
        <w:spacing w:after="160"/>
        <w:rPr>
          <w:szCs w:val="24"/>
          <w:lang w:val="en-US"/>
        </w:rPr>
      </w:pPr>
      <w:r w:rsidRPr="002B731F">
        <w:rPr>
          <w:szCs w:val="24"/>
          <w:lang w:val="en-US"/>
        </w:rPr>
        <w:t>Failure to comply with the number of copies indicated in the DC or offer only in copies.</w:t>
      </w:r>
    </w:p>
    <w:p w14:paraId="1465FC51" w14:textId="2D6CC7C6" w:rsidR="00647850" w:rsidRPr="000B0589" w:rsidRDefault="00647850" w:rsidP="000B0589">
      <w:pPr>
        <w:spacing w:line="360" w:lineRule="auto"/>
        <w:rPr>
          <w:lang w:val="en-US"/>
        </w:rPr>
      </w:pPr>
      <w:r w:rsidRPr="002B731F">
        <w:rPr>
          <w:bCs/>
          <w:szCs w:val="24"/>
          <w:lang w:val="en-US"/>
        </w:rPr>
        <w:lastRenderedPageBreak/>
        <w:t>Any incomplete offer in accordance with the requirements of the DC will be declared inadmissible. In particular, the absence of the bid bond issued by an organization or financial institution approved by the Minister in charge of finance to issue bonds in the field of public procurement or failure to comply with the models of the documents of the DC, will result in the pure and simple rejection of the quotation without any recourse. A bid bond produced but having no connection with the consultation concerned is considered absent. The bid bond presented by a bidder during the bid opening session is inadmissible</w:t>
      </w:r>
      <w:r w:rsidRPr="002B731F">
        <w:rPr>
          <w:szCs w:val="24"/>
          <w:lang w:val="en-US"/>
        </w:rPr>
        <w:t>.</w:t>
      </w:r>
      <w:r w:rsidR="000B0589" w:rsidRPr="002B731F">
        <w:rPr>
          <w:szCs w:val="24"/>
          <w:lang w:val="en-US"/>
        </w:rPr>
        <w:t xml:space="preserve"> </w:t>
      </w:r>
      <w:r w:rsidR="000B0589" w:rsidRPr="00D54AC3">
        <w:rPr>
          <w:lang w:val="en-US"/>
        </w:rPr>
        <w:t>This bid bond must be accompanied by the deposit receipt issued by the CDEC or any other supporting documents certifying the deposit with the CDEC.</w:t>
      </w:r>
    </w:p>
    <w:p w14:paraId="278D7D81" w14:textId="77777777" w:rsidR="00647850" w:rsidRPr="002B731F" w:rsidRDefault="00647850" w:rsidP="000B0589">
      <w:pPr>
        <w:rPr>
          <w:szCs w:val="24"/>
          <w:lang w:val="en-US"/>
        </w:rPr>
      </w:pPr>
    </w:p>
    <w:p w14:paraId="7A147BAD" w14:textId="77777777" w:rsidR="00647850" w:rsidRPr="002B731F" w:rsidRDefault="00647850" w:rsidP="000B0589">
      <w:pPr>
        <w:rPr>
          <w:b/>
          <w:bCs/>
          <w:szCs w:val="24"/>
          <w:lang w:val="en-US"/>
        </w:rPr>
      </w:pPr>
      <w:r w:rsidRPr="002B731F">
        <w:rPr>
          <w:b/>
          <w:bCs/>
          <w:szCs w:val="24"/>
          <w:lang w:val="en-US"/>
        </w:rPr>
        <w:t>13. Evaluation criteria</w:t>
      </w:r>
    </w:p>
    <w:p w14:paraId="7ED9966D" w14:textId="77777777" w:rsidR="00647850" w:rsidRPr="002B731F" w:rsidRDefault="00647850" w:rsidP="000B0589">
      <w:pPr>
        <w:rPr>
          <w:b/>
          <w:bCs/>
          <w:szCs w:val="24"/>
          <w:lang w:val="en-US"/>
        </w:rPr>
      </w:pPr>
      <w:r w:rsidRPr="002B731F">
        <w:rPr>
          <w:b/>
          <w:bCs/>
          <w:szCs w:val="24"/>
          <w:lang w:val="en-US"/>
        </w:rPr>
        <w:t>13.1-Eliminary criteria</w:t>
      </w:r>
    </w:p>
    <w:p w14:paraId="7C6CDA17" w14:textId="77777777" w:rsidR="00647850" w:rsidRPr="002B731F" w:rsidRDefault="00647850" w:rsidP="000B0589">
      <w:pPr>
        <w:ind w:hanging="218"/>
        <w:rPr>
          <w:szCs w:val="24"/>
          <w:lang w:val="en-US"/>
        </w:rPr>
      </w:pPr>
      <w:r w:rsidRPr="002B731F">
        <w:rPr>
          <w:szCs w:val="24"/>
          <w:lang w:val="en-US"/>
        </w:rPr>
        <w:t>These include</w:t>
      </w:r>
      <w:r w:rsidR="0083445C" w:rsidRPr="002B731F">
        <w:rPr>
          <w:szCs w:val="24"/>
          <w:lang w:val="en-US"/>
        </w:rPr>
        <w:t> :</w:t>
      </w:r>
    </w:p>
    <w:p w14:paraId="76F7A65A" w14:textId="77777777" w:rsidR="00647850" w:rsidRPr="002B731F" w:rsidRDefault="00647850" w:rsidP="000B0589">
      <w:pPr>
        <w:pStyle w:val="Paragraphedeliste"/>
        <w:numPr>
          <w:ilvl w:val="0"/>
          <w:numId w:val="75"/>
        </w:numPr>
        <w:spacing w:after="160"/>
        <w:rPr>
          <w:szCs w:val="24"/>
          <w:lang w:val="en-US"/>
        </w:rPr>
      </w:pPr>
      <w:r w:rsidRPr="002B731F">
        <w:rPr>
          <w:szCs w:val="24"/>
          <w:lang w:val="en-US"/>
        </w:rPr>
        <w:t xml:space="preserve"> Of the non-production within 48 hours after the opening of the bids, of a document of the administrative file deemed non-compliant or absent other than the bid </w:t>
      </w:r>
      <w:r w:rsidR="00942206" w:rsidRPr="002B731F">
        <w:rPr>
          <w:szCs w:val="24"/>
          <w:lang w:val="en-US"/>
        </w:rPr>
        <w:t>bond ;</w:t>
      </w:r>
    </w:p>
    <w:p w14:paraId="15B5D098" w14:textId="77777777" w:rsidR="00647850" w:rsidRPr="002B731F" w:rsidRDefault="00647850" w:rsidP="000B0589">
      <w:pPr>
        <w:pStyle w:val="Paragraphedeliste"/>
        <w:numPr>
          <w:ilvl w:val="0"/>
          <w:numId w:val="75"/>
        </w:numPr>
        <w:spacing w:after="160"/>
        <w:rPr>
          <w:szCs w:val="24"/>
          <w:lang w:val="en-US"/>
        </w:rPr>
      </w:pPr>
      <w:r w:rsidRPr="002B731F">
        <w:rPr>
          <w:szCs w:val="24"/>
          <w:lang w:val="en-US"/>
        </w:rPr>
        <w:t xml:space="preserve">Of the absence of the bid </w:t>
      </w:r>
      <w:r w:rsidR="00942206" w:rsidRPr="002B731F">
        <w:rPr>
          <w:szCs w:val="24"/>
          <w:lang w:val="en-US"/>
        </w:rPr>
        <w:t>bond ;</w:t>
      </w:r>
    </w:p>
    <w:p w14:paraId="7B102178" w14:textId="77777777" w:rsidR="00647850" w:rsidRPr="006444BF" w:rsidRDefault="00647850" w:rsidP="000B0589">
      <w:pPr>
        <w:pStyle w:val="Paragraphedeliste"/>
        <w:numPr>
          <w:ilvl w:val="0"/>
          <w:numId w:val="75"/>
        </w:numPr>
        <w:spacing w:after="160"/>
        <w:rPr>
          <w:szCs w:val="24"/>
        </w:rPr>
      </w:pPr>
      <w:r w:rsidRPr="006444BF">
        <w:rPr>
          <w:szCs w:val="24"/>
        </w:rPr>
        <w:t xml:space="preserve">Of false declarations, fraudulent maneuvers or falsification of </w:t>
      </w:r>
      <w:r w:rsidR="00CA5F21" w:rsidRPr="006444BF">
        <w:rPr>
          <w:szCs w:val="24"/>
        </w:rPr>
        <w:t>documents ;</w:t>
      </w:r>
    </w:p>
    <w:p w14:paraId="34E0F906" w14:textId="77777777" w:rsidR="00647850" w:rsidRPr="002B731F" w:rsidRDefault="00647850" w:rsidP="000B0589">
      <w:pPr>
        <w:rPr>
          <w:szCs w:val="24"/>
          <w:lang w:val="en-US"/>
        </w:rPr>
      </w:pPr>
      <w:r w:rsidRPr="002B731F">
        <w:rPr>
          <w:szCs w:val="24"/>
          <w:lang w:val="en-US"/>
        </w:rPr>
        <w:t xml:space="preserve">    </w:t>
      </w:r>
      <w:r w:rsidR="00942206" w:rsidRPr="002B731F">
        <w:rPr>
          <w:szCs w:val="24"/>
          <w:lang w:val="en-US"/>
        </w:rPr>
        <w:tab/>
      </w:r>
      <w:r w:rsidRPr="002B731F">
        <w:rPr>
          <w:szCs w:val="24"/>
          <w:lang w:val="en-US"/>
        </w:rPr>
        <w:t xml:space="preserve">  d. of the non-compliance with 2 essential criteria</w:t>
      </w:r>
      <w:r w:rsidR="00CA5F21" w:rsidRPr="002B731F">
        <w:rPr>
          <w:szCs w:val="24"/>
          <w:lang w:val="en-US"/>
        </w:rPr>
        <w:t> ;</w:t>
      </w:r>
    </w:p>
    <w:p w14:paraId="35BE1B8B" w14:textId="77777777" w:rsidR="00647850" w:rsidRPr="002B731F" w:rsidRDefault="00647850" w:rsidP="000B0589">
      <w:pPr>
        <w:pStyle w:val="Paragraphedeliste"/>
        <w:numPr>
          <w:ilvl w:val="0"/>
          <w:numId w:val="76"/>
        </w:numPr>
        <w:spacing w:after="160"/>
        <w:rPr>
          <w:szCs w:val="24"/>
          <w:lang w:val="en-US"/>
        </w:rPr>
      </w:pPr>
      <w:r w:rsidRPr="002B731F">
        <w:rPr>
          <w:szCs w:val="24"/>
          <w:lang w:val="en-US"/>
        </w:rPr>
        <w:t>Of the absence of the declaration on honor of non-abandonment of the execution of a service during the last three years</w:t>
      </w:r>
      <w:r w:rsidR="00FD4A42" w:rsidRPr="002B731F">
        <w:rPr>
          <w:szCs w:val="24"/>
          <w:lang w:val="en-US"/>
        </w:rPr>
        <w:t> ;</w:t>
      </w:r>
    </w:p>
    <w:p w14:paraId="59337E75" w14:textId="77777777" w:rsidR="00647850" w:rsidRPr="002B731F" w:rsidRDefault="00647850" w:rsidP="000B0589">
      <w:pPr>
        <w:pStyle w:val="Paragraphedeliste"/>
        <w:numPr>
          <w:ilvl w:val="0"/>
          <w:numId w:val="76"/>
        </w:numPr>
        <w:spacing w:after="160"/>
        <w:rPr>
          <w:szCs w:val="24"/>
          <w:lang w:val="en-US"/>
        </w:rPr>
      </w:pPr>
      <w:r w:rsidRPr="002B731F">
        <w:rPr>
          <w:szCs w:val="24"/>
          <w:lang w:val="en-US"/>
        </w:rPr>
        <w:t>Of the absence of a quantified unit price in the quotation</w:t>
      </w:r>
      <w:r w:rsidR="00FD4A42" w:rsidRPr="002B731F">
        <w:rPr>
          <w:szCs w:val="24"/>
          <w:lang w:val="en-US"/>
        </w:rPr>
        <w:t> ;</w:t>
      </w:r>
    </w:p>
    <w:p w14:paraId="27873BFA" w14:textId="77777777" w:rsidR="00647850" w:rsidRPr="002B731F" w:rsidRDefault="00647850" w:rsidP="000B0589">
      <w:pPr>
        <w:pStyle w:val="Paragraphedeliste"/>
        <w:numPr>
          <w:ilvl w:val="0"/>
          <w:numId w:val="76"/>
        </w:numPr>
        <w:spacing w:after="160"/>
        <w:rPr>
          <w:szCs w:val="24"/>
          <w:lang w:val="en-US"/>
        </w:rPr>
      </w:pPr>
      <w:r w:rsidRPr="002B731F">
        <w:rPr>
          <w:szCs w:val="24"/>
          <w:lang w:val="en-US"/>
        </w:rPr>
        <w:t>Of the absence of an element of the financial offer (the submission, the BPU, the DQE</w:t>
      </w:r>
      <w:r w:rsidR="00FD4A42" w:rsidRPr="002B731F">
        <w:rPr>
          <w:szCs w:val="24"/>
          <w:lang w:val="en-US"/>
        </w:rPr>
        <w:t>) ;</w:t>
      </w:r>
    </w:p>
    <w:p w14:paraId="0A14A7C3" w14:textId="77777777" w:rsidR="00647850" w:rsidRPr="002B731F" w:rsidRDefault="00647850" w:rsidP="000B0589">
      <w:pPr>
        <w:pStyle w:val="Paragraphedeliste"/>
        <w:numPr>
          <w:ilvl w:val="0"/>
          <w:numId w:val="76"/>
        </w:numPr>
        <w:spacing w:after="160"/>
        <w:rPr>
          <w:szCs w:val="24"/>
          <w:lang w:val="en-US"/>
        </w:rPr>
      </w:pPr>
      <w:r w:rsidRPr="002B731F">
        <w:rPr>
          <w:szCs w:val="24"/>
          <w:lang w:val="en-US"/>
        </w:rPr>
        <w:t>Of the non-compliance of the submission model</w:t>
      </w:r>
      <w:r w:rsidR="00FD4A42" w:rsidRPr="002B731F">
        <w:rPr>
          <w:szCs w:val="24"/>
          <w:lang w:val="en-US"/>
        </w:rPr>
        <w:t> ;</w:t>
      </w:r>
    </w:p>
    <w:p w14:paraId="55749152" w14:textId="77777777" w:rsidR="00647850" w:rsidRPr="002B731F" w:rsidRDefault="00647850" w:rsidP="000B0589">
      <w:pPr>
        <w:pStyle w:val="Paragraphedeliste"/>
        <w:numPr>
          <w:ilvl w:val="0"/>
          <w:numId w:val="76"/>
        </w:numPr>
        <w:spacing w:after="160"/>
        <w:rPr>
          <w:szCs w:val="24"/>
          <w:lang w:val="en-US"/>
        </w:rPr>
      </w:pPr>
      <w:r w:rsidRPr="002B731F">
        <w:rPr>
          <w:szCs w:val="24"/>
          <w:lang w:val="en-US"/>
        </w:rPr>
        <w:t>Of the non-compliance of the submission method</w:t>
      </w:r>
      <w:r w:rsidR="00FD4A42" w:rsidRPr="002B731F">
        <w:rPr>
          <w:szCs w:val="24"/>
          <w:lang w:val="en-US"/>
        </w:rPr>
        <w:t> ;</w:t>
      </w:r>
    </w:p>
    <w:p w14:paraId="73F7DA71" w14:textId="77777777" w:rsidR="00647850" w:rsidRPr="002B731F" w:rsidRDefault="00647850" w:rsidP="000B0589">
      <w:pPr>
        <w:pStyle w:val="Paragraphedeliste"/>
        <w:numPr>
          <w:ilvl w:val="0"/>
          <w:numId w:val="76"/>
        </w:numPr>
        <w:spacing w:after="160"/>
        <w:rPr>
          <w:szCs w:val="24"/>
          <w:lang w:val="en-US"/>
        </w:rPr>
      </w:pPr>
      <w:r w:rsidRPr="002B731F">
        <w:rPr>
          <w:szCs w:val="24"/>
          <w:lang w:val="en-US"/>
        </w:rPr>
        <w:t xml:space="preserve">Of the absence of the dated and signed integrity </w:t>
      </w:r>
      <w:r w:rsidR="00FD4A42" w:rsidRPr="002B731F">
        <w:rPr>
          <w:szCs w:val="24"/>
          <w:lang w:val="en-US"/>
        </w:rPr>
        <w:t>charter ;</w:t>
      </w:r>
    </w:p>
    <w:p w14:paraId="06841139" w14:textId="77777777" w:rsidR="00647850" w:rsidRPr="002B731F" w:rsidRDefault="00647850" w:rsidP="000B0589">
      <w:pPr>
        <w:pStyle w:val="Paragraphedeliste"/>
        <w:numPr>
          <w:ilvl w:val="0"/>
          <w:numId w:val="76"/>
        </w:numPr>
        <w:spacing w:after="160"/>
        <w:rPr>
          <w:szCs w:val="24"/>
          <w:lang w:val="en-US"/>
        </w:rPr>
      </w:pPr>
      <w:r w:rsidRPr="002B731F">
        <w:rPr>
          <w:szCs w:val="24"/>
          <w:lang w:val="en-US"/>
        </w:rPr>
        <w:t xml:space="preserve"> The absence of the declaration of commitment to compliance with environmental and social clauses dated and signed.</w:t>
      </w:r>
    </w:p>
    <w:p w14:paraId="1395680A" w14:textId="77777777" w:rsidR="00647850" w:rsidRPr="002B731F" w:rsidRDefault="00647850" w:rsidP="000B0589">
      <w:pPr>
        <w:rPr>
          <w:b/>
          <w:bCs/>
          <w:szCs w:val="24"/>
          <w:lang w:val="en-US"/>
        </w:rPr>
      </w:pPr>
    </w:p>
    <w:p w14:paraId="65C5012D" w14:textId="77777777" w:rsidR="00647850" w:rsidRPr="002B731F" w:rsidRDefault="00647850" w:rsidP="000B0589">
      <w:pPr>
        <w:rPr>
          <w:b/>
          <w:bCs/>
          <w:szCs w:val="24"/>
          <w:lang w:val="en-US"/>
        </w:rPr>
      </w:pPr>
      <w:r w:rsidRPr="002B731F">
        <w:rPr>
          <w:b/>
          <w:bCs/>
          <w:szCs w:val="24"/>
          <w:lang w:val="en-US"/>
        </w:rPr>
        <w:t>13.2-Essential criteria</w:t>
      </w:r>
    </w:p>
    <w:p w14:paraId="51CB085E" w14:textId="77777777" w:rsidR="00647850" w:rsidRPr="002B731F" w:rsidRDefault="00647850" w:rsidP="000B0589">
      <w:pPr>
        <w:ind w:left="0" w:firstLine="420"/>
        <w:rPr>
          <w:szCs w:val="24"/>
          <w:lang w:val="en-US"/>
        </w:rPr>
      </w:pPr>
      <w:r w:rsidRPr="002B731F">
        <w:rPr>
          <w:szCs w:val="24"/>
          <w:lang w:val="en-US"/>
        </w:rPr>
        <w:t>The essential criteria for the qualification of bidders will include, for information purposes:</w:t>
      </w:r>
    </w:p>
    <w:p w14:paraId="750CE300" w14:textId="77777777" w:rsidR="00647850" w:rsidRPr="002B731F" w:rsidRDefault="00647850" w:rsidP="000B0589">
      <w:pPr>
        <w:pStyle w:val="Paragraphedeliste"/>
        <w:numPr>
          <w:ilvl w:val="0"/>
          <w:numId w:val="78"/>
        </w:numPr>
        <w:rPr>
          <w:szCs w:val="24"/>
          <w:lang w:val="en-US"/>
        </w:rPr>
      </w:pPr>
      <w:r w:rsidRPr="002B731F">
        <w:rPr>
          <w:szCs w:val="24"/>
          <w:lang w:val="en-US"/>
        </w:rPr>
        <w:t>the presentation of the offer</w:t>
      </w:r>
      <w:r w:rsidR="00803BE4" w:rsidRPr="002B731F">
        <w:rPr>
          <w:szCs w:val="24"/>
          <w:lang w:val="en-US"/>
        </w:rPr>
        <w:t> ;</w:t>
      </w:r>
    </w:p>
    <w:p w14:paraId="0A6D6393" w14:textId="77777777" w:rsidR="00647850" w:rsidRPr="00124861" w:rsidRDefault="00647850" w:rsidP="000B0589">
      <w:pPr>
        <w:pStyle w:val="Paragraphedeliste"/>
        <w:numPr>
          <w:ilvl w:val="0"/>
          <w:numId w:val="78"/>
        </w:numPr>
        <w:rPr>
          <w:szCs w:val="24"/>
        </w:rPr>
      </w:pPr>
      <w:r w:rsidRPr="00124861">
        <w:rPr>
          <w:szCs w:val="24"/>
        </w:rPr>
        <w:t>the bidder’s references</w:t>
      </w:r>
      <w:r w:rsidR="00803BE4">
        <w:rPr>
          <w:szCs w:val="24"/>
        </w:rPr>
        <w:t> ;</w:t>
      </w:r>
    </w:p>
    <w:p w14:paraId="2191B986" w14:textId="731A8B5E" w:rsidR="00647850" w:rsidRPr="002B731F" w:rsidRDefault="00647850" w:rsidP="000B0589">
      <w:pPr>
        <w:pStyle w:val="Paragraphedeliste"/>
        <w:numPr>
          <w:ilvl w:val="0"/>
          <w:numId w:val="78"/>
        </w:numPr>
        <w:rPr>
          <w:szCs w:val="24"/>
          <w:lang w:val="en-US"/>
        </w:rPr>
      </w:pPr>
      <w:r w:rsidRPr="002B731F">
        <w:rPr>
          <w:szCs w:val="24"/>
          <w:lang w:val="en-US"/>
        </w:rPr>
        <w:t xml:space="preserve">the financial capacity (access to a line of credit or other financial resources, </w:t>
      </w:r>
    </w:p>
    <w:p w14:paraId="6E870937" w14:textId="77777777" w:rsidR="00647850" w:rsidRPr="002B731F" w:rsidRDefault="00647850" w:rsidP="000B0589">
      <w:pPr>
        <w:pStyle w:val="Paragraphedeliste"/>
        <w:numPr>
          <w:ilvl w:val="0"/>
          <w:numId w:val="78"/>
        </w:numPr>
        <w:rPr>
          <w:szCs w:val="24"/>
          <w:lang w:val="en-US"/>
        </w:rPr>
      </w:pPr>
      <w:r w:rsidRPr="002B731F">
        <w:rPr>
          <w:szCs w:val="24"/>
          <w:lang w:val="en-US"/>
        </w:rPr>
        <w:t>the qualification and experience of staff</w:t>
      </w:r>
      <w:r w:rsidR="00803BE4" w:rsidRPr="002B731F">
        <w:rPr>
          <w:szCs w:val="24"/>
          <w:lang w:val="en-US"/>
        </w:rPr>
        <w:t> ;</w:t>
      </w:r>
    </w:p>
    <w:p w14:paraId="4D798462" w14:textId="77777777" w:rsidR="00647850" w:rsidRPr="00124861" w:rsidRDefault="00647850" w:rsidP="000B0589">
      <w:pPr>
        <w:pStyle w:val="Paragraphedeliste"/>
        <w:numPr>
          <w:ilvl w:val="0"/>
          <w:numId w:val="78"/>
        </w:numPr>
        <w:rPr>
          <w:szCs w:val="24"/>
        </w:rPr>
      </w:pPr>
      <w:r w:rsidRPr="00124861">
        <w:rPr>
          <w:szCs w:val="24"/>
        </w:rPr>
        <w:t>the logistical means</w:t>
      </w:r>
      <w:r w:rsidR="00803BE4">
        <w:rPr>
          <w:szCs w:val="24"/>
        </w:rPr>
        <w:t> ;</w:t>
      </w:r>
    </w:p>
    <w:p w14:paraId="49D871C0" w14:textId="77777777" w:rsidR="00647850" w:rsidRPr="00124861" w:rsidRDefault="00124861" w:rsidP="000B0589">
      <w:pPr>
        <w:pStyle w:val="Paragraphedeliste"/>
        <w:numPr>
          <w:ilvl w:val="0"/>
          <w:numId w:val="78"/>
        </w:numPr>
        <w:rPr>
          <w:szCs w:val="24"/>
        </w:rPr>
      </w:pPr>
      <w:r w:rsidRPr="00124861">
        <w:rPr>
          <w:szCs w:val="24"/>
        </w:rPr>
        <w:t>t</w:t>
      </w:r>
      <w:r w:rsidR="00647850" w:rsidRPr="00124861">
        <w:rPr>
          <w:szCs w:val="24"/>
        </w:rPr>
        <w:t>he methodology</w:t>
      </w:r>
      <w:r w:rsidR="00803BE4">
        <w:rPr>
          <w:szCs w:val="24"/>
        </w:rPr>
        <w:t> ;</w:t>
      </w:r>
    </w:p>
    <w:p w14:paraId="0F90BDE7" w14:textId="77777777" w:rsidR="00647850" w:rsidRPr="00124861" w:rsidRDefault="00647850" w:rsidP="000B0589">
      <w:pPr>
        <w:pStyle w:val="Paragraphedeliste"/>
        <w:numPr>
          <w:ilvl w:val="0"/>
          <w:numId w:val="78"/>
        </w:numPr>
        <w:rPr>
          <w:szCs w:val="24"/>
        </w:rPr>
      </w:pPr>
      <w:r w:rsidRPr="00124861">
        <w:rPr>
          <w:szCs w:val="24"/>
        </w:rPr>
        <w:t>the execution periods.</w:t>
      </w:r>
    </w:p>
    <w:p w14:paraId="3ED1F0A7" w14:textId="77777777" w:rsidR="00647850" w:rsidRPr="006444BF" w:rsidRDefault="00647850" w:rsidP="000B0589">
      <w:pPr>
        <w:rPr>
          <w:szCs w:val="24"/>
        </w:rPr>
      </w:pPr>
    </w:p>
    <w:p w14:paraId="170A172E" w14:textId="77777777" w:rsidR="00647850" w:rsidRPr="00815137" w:rsidRDefault="00647850" w:rsidP="000B0589">
      <w:pPr>
        <w:rPr>
          <w:b/>
          <w:bCs/>
          <w:szCs w:val="24"/>
        </w:rPr>
      </w:pPr>
      <w:r w:rsidRPr="00815137">
        <w:rPr>
          <w:b/>
          <w:bCs/>
          <w:szCs w:val="24"/>
        </w:rPr>
        <w:t>14- Estimated execution period</w:t>
      </w:r>
    </w:p>
    <w:p w14:paraId="7927F163" w14:textId="3DBA352C" w:rsidR="00647850" w:rsidRPr="002B731F" w:rsidRDefault="00647850" w:rsidP="000B0589">
      <w:pPr>
        <w:ind w:left="0" w:firstLine="578"/>
        <w:rPr>
          <w:szCs w:val="24"/>
          <w:lang w:val="en-US"/>
        </w:rPr>
      </w:pPr>
      <w:r w:rsidRPr="002B731F">
        <w:rPr>
          <w:szCs w:val="24"/>
          <w:lang w:val="en-US"/>
        </w:rPr>
        <w:t>The maximum period provided by the Contracting Authority for the performance of the services covered by this Request for Quotation is two (02) months or sixty (60) calendar days. This period runs from the date of notification of the service order to begin the services.</w:t>
      </w:r>
    </w:p>
    <w:p w14:paraId="2B96AD6E" w14:textId="77777777" w:rsidR="000B0589" w:rsidRPr="002B731F" w:rsidRDefault="000B0589" w:rsidP="000B0589">
      <w:pPr>
        <w:ind w:left="0" w:firstLine="578"/>
        <w:rPr>
          <w:szCs w:val="24"/>
          <w:lang w:val="en-US"/>
        </w:rPr>
      </w:pPr>
    </w:p>
    <w:p w14:paraId="0C644D37" w14:textId="77777777" w:rsidR="00647850" w:rsidRPr="002B731F" w:rsidRDefault="00647850" w:rsidP="000B0589">
      <w:pPr>
        <w:rPr>
          <w:szCs w:val="24"/>
          <w:lang w:val="en-US"/>
        </w:rPr>
      </w:pPr>
    </w:p>
    <w:p w14:paraId="7EF30055" w14:textId="77777777" w:rsidR="00647850" w:rsidRPr="002B731F" w:rsidRDefault="00647850" w:rsidP="000B0589">
      <w:pPr>
        <w:rPr>
          <w:b/>
          <w:bCs/>
          <w:szCs w:val="24"/>
          <w:lang w:val="en-US"/>
        </w:rPr>
      </w:pPr>
      <w:r w:rsidRPr="002B731F">
        <w:rPr>
          <w:b/>
          <w:bCs/>
          <w:szCs w:val="24"/>
          <w:lang w:val="en-US"/>
        </w:rPr>
        <w:t>15- Allocation</w:t>
      </w:r>
    </w:p>
    <w:p w14:paraId="4B60B66A" w14:textId="77777777" w:rsidR="00647850" w:rsidRPr="002B731F" w:rsidRDefault="00647850" w:rsidP="000B0589">
      <w:pPr>
        <w:ind w:left="0" w:firstLine="578"/>
        <w:rPr>
          <w:szCs w:val="24"/>
          <w:lang w:val="en-US"/>
        </w:rPr>
      </w:pPr>
      <w:r w:rsidRPr="002B731F">
        <w:rPr>
          <w:szCs w:val="24"/>
          <w:lang w:val="en-US"/>
        </w:rPr>
        <w:lastRenderedPageBreak/>
        <w:t>The services of this Request for Quotation are made up of a single lot and consist of the rehabilitation of the Center for the Promotion of Women and the Family of Bipindi</w:t>
      </w:r>
    </w:p>
    <w:p w14:paraId="5842CBF6" w14:textId="77777777" w:rsidR="00647850" w:rsidRPr="002B731F" w:rsidRDefault="00647850" w:rsidP="000B0589">
      <w:pPr>
        <w:rPr>
          <w:szCs w:val="24"/>
          <w:lang w:val="en-US"/>
        </w:rPr>
      </w:pPr>
    </w:p>
    <w:p w14:paraId="159772D6" w14:textId="77777777" w:rsidR="00647850" w:rsidRPr="002B731F" w:rsidRDefault="00647850" w:rsidP="000B0589">
      <w:pPr>
        <w:rPr>
          <w:b/>
          <w:bCs/>
          <w:szCs w:val="24"/>
          <w:lang w:val="en-US"/>
        </w:rPr>
      </w:pPr>
      <w:r w:rsidRPr="002B731F">
        <w:rPr>
          <w:b/>
          <w:bCs/>
          <w:szCs w:val="24"/>
          <w:lang w:val="en-US"/>
        </w:rPr>
        <w:t>16- Award</w:t>
      </w:r>
    </w:p>
    <w:p w14:paraId="6E1D46BE" w14:textId="77777777" w:rsidR="00647850" w:rsidRPr="002B731F" w:rsidRDefault="00647850" w:rsidP="000B0589">
      <w:pPr>
        <w:ind w:left="0" w:firstLine="578"/>
        <w:rPr>
          <w:szCs w:val="24"/>
          <w:lang w:val="en-US"/>
        </w:rPr>
      </w:pPr>
      <w:r w:rsidRPr="002B731F">
        <w:rPr>
          <w:szCs w:val="24"/>
          <w:lang w:val="en-US"/>
        </w:rPr>
        <w:t xml:space="preserve">The Mayor of the Municipality of </w:t>
      </w:r>
      <w:r w:rsidRPr="002B731F">
        <w:rPr>
          <w:b/>
          <w:bCs/>
          <w:szCs w:val="24"/>
          <w:lang w:val="en-US"/>
        </w:rPr>
        <w:t xml:space="preserve">Bipindi </w:t>
      </w:r>
      <w:r w:rsidRPr="002B731F">
        <w:rPr>
          <w:szCs w:val="24"/>
          <w:lang w:val="en-US"/>
        </w:rPr>
        <w:t>will award the order letter to the bidder who has submitted an offer meeting the required technical and financial qualification criteria and whose offer is evaluated as the lowest, including, where applicable, the proposed discounts.</w:t>
      </w:r>
    </w:p>
    <w:p w14:paraId="742FE068" w14:textId="77777777" w:rsidR="00647850" w:rsidRPr="002B731F" w:rsidRDefault="00647850" w:rsidP="000B0589">
      <w:pPr>
        <w:rPr>
          <w:szCs w:val="24"/>
          <w:lang w:val="en-US"/>
        </w:rPr>
      </w:pPr>
    </w:p>
    <w:p w14:paraId="6BC0D982" w14:textId="77777777" w:rsidR="00647850" w:rsidRPr="002B731F" w:rsidRDefault="00647850" w:rsidP="000B0589">
      <w:pPr>
        <w:rPr>
          <w:b/>
          <w:bCs/>
          <w:szCs w:val="24"/>
          <w:lang w:val="en-US"/>
        </w:rPr>
      </w:pPr>
      <w:r w:rsidRPr="002B731F">
        <w:rPr>
          <w:szCs w:val="24"/>
          <w:lang w:val="en-US"/>
        </w:rPr>
        <w:t xml:space="preserve"> </w:t>
      </w:r>
      <w:r w:rsidRPr="002B731F">
        <w:rPr>
          <w:b/>
          <w:bCs/>
          <w:szCs w:val="24"/>
          <w:lang w:val="en-US"/>
        </w:rPr>
        <w:t>17- Validity period of Quotations</w:t>
      </w:r>
    </w:p>
    <w:p w14:paraId="60654770" w14:textId="77777777" w:rsidR="00647850" w:rsidRPr="002B731F" w:rsidRDefault="00647850" w:rsidP="000B0589">
      <w:pPr>
        <w:ind w:left="0" w:firstLine="578"/>
        <w:rPr>
          <w:szCs w:val="24"/>
          <w:lang w:val="en-US"/>
        </w:rPr>
      </w:pPr>
      <w:r w:rsidRPr="002B731F">
        <w:rPr>
          <w:szCs w:val="24"/>
          <w:lang w:val="en-US"/>
        </w:rPr>
        <w:t xml:space="preserve">Bidders shall remain bound by their Quotations </w:t>
      </w:r>
      <w:r w:rsidRPr="002B731F">
        <w:rPr>
          <w:b/>
          <w:bCs/>
          <w:szCs w:val="24"/>
          <w:lang w:val="en-US"/>
        </w:rPr>
        <w:t>for ninety (90) days</w:t>
      </w:r>
      <w:r w:rsidRPr="002B731F">
        <w:rPr>
          <w:szCs w:val="24"/>
          <w:lang w:val="en-US"/>
        </w:rPr>
        <w:t xml:space="preserve"> from the deadline set for the submission of Quotations.</w:t>
      </w:r>
    </w:p>
    <w:p w14:paraId="28726D3B" w14:textId="77777777" w:rsidR="00647850" w:rsidRPr="002B731F" w:rsidRDefault="00647850" w:rsidP="000B0589">
      <w:pPr>
        <w:rPr>
          <w:szCs w:val="24"/>
          <w:lang w:val="en-US"/>
        </w:rPr>
      </w:pPr>
    </w:p>
    <w:p w14:paraId="48D5263B" w14:textId="77777777" w:rsidR="00647850" w:rsidRPr="002B731F" w:rsidRDefault="00647850" w:rsidP="000B0589">
      <w:pPr>
        <w:rPr>
          <w:b/>
          <w:bCs/>
          <w:szCs w:val="24"/>
          <w:lang w:val="en-US"/>
        </w:rPr>
      </w:pPr>
      <w:r w:rsidRPr="002B731F">
        <w:rPr>
          <w:b/>
          <w:bCs/>
          <w:szCs w:val="24"/>
          <w:lang w:val="en-US"/>
        </w:rPr>
        <w:t>18-Additional information</w:t>
      </w:r>
    </w:p>
    <w:p w14:paraId="130E966E" w14:textId="266C0B15" w:rsidR="00647850" w:rsidRPr="002B731F" w:rsidRDefault="00647850" w:rsidP="000B0589">
      <w:pPr>
        <w:ind w:left="0" w:firstLine="578"/>
        <w:rPr>
          <w:szCs w:val="24"/>
          <w:lang w:val="en-US"/>
        </w:rPr>
      </w:pPr>
      <w:r w:rsidRPr="002B731F">
        <w:rPr>
          <w:szCs w:val="24"/>
          <w:lang w:val="en-US"/>
        </w:rPr>
        <w:t xml:space="preserve">Additional information may be obtained during business hours at the </w:t>
      </w:r>
      <w:r w:rsidRPr="002B731F">
        <w:rPr>
          <w:b/>
          <w:bCs/>
          <w:szCs w:val="24"/>
          <w:lang w:val="en-US"/>
        </w:rPr>
        <w:t>Bipindi</w:t>
      </w:r>
      <w:r w:rsidRPr="002B731F">
        <w:rPr>
          <w:szCs w:val="24"/>
          <w:lang w:val="en-US"/>
        </w:rPr>
        <w:t xml:space="preserve"> Town Hall </w:t>
      </w:r>
      <w:r w:rsidRPr="002B731F">
        <w:rPr>
          <w:b/>
          <w:bCs/>
          <w:szCs w:val="24"/>
          <w:lang w:val="en-US"/>
        </w:rPr>
        <w:t>(SIGAMP</w:t>
      </w:r>
      <w:r w:rsidRPr="002B731F">
        <w:rPr>
          <w:szCs w:val="24"/>
          <w:lang w:val="en-US"/>
        </w:rPr>
        <w:t xml:space="preserve">: Internal Structure for Administrative Management of Public Procurement, </w:t>
      </w:r>
      <w:r w:rsidRPr="002B731F">
        <w:rPr>
          <w:b/>
          <w:bCs/>
          <w:szCs w:val="24"/>
          <w:lang w:val="en-US"/>
        </w:rPr>
        <w:t>BP: 20</w:t>
      </w:r>
      <w:r w:rsidRPr="002B731F">
        <w:rPr>
          <w:szCs w:val="24"/>
          <w:lang w:val="en-US"/>
        </w:rPr>
        <w:t xml:space="preserve"> </w:t>
      </w:r>
      <w:r w:rsidRPr="002B731F">
        <w:rPr>
          <w:b/>
          <w:bCs/>
          <w:szCs w:val="24"/>
          <w:lang w:val="en-US"/>
        </w:rPr>
        <w:t>Bipindi, Tel: 657 31 34 10</w:t>
      </w:r>
      <w:r w:rsidRPr="002B731F">
        <w:rPr>
          <w:szCs w:val="24"/>
          <w:lang w:val="en-US"/>
        </w:rPr>
        <w:t xml:space="preserve">), located in the Building housing the current Town Hall or online on the COLEPS platform at the addresses </w:t>
      </w:r>
      <w:hyperlink r:id="rId15" w:history="1">
        <w:r w:rsidRPr="002B731F">
          <w:rPr>
            <w:rStyle w:val="Lienhypertexte"/>
            <w:b/>
            <w:bCs/>
            <w:szCs w:val="24"/>
            <w:lang w:val="en-US"/>
          </w:rPr>
          <w:t>http://www.marchespublics.cm</w:t>
        </w:r>
      </w:hyperlink>
      <w:r w:rsidRPr="002B731F">
        <w:rPr>
          <w:b/>
          <w:bCs/>
          <w:szCs w:val="24"/>
          <w:lang w:val="en-US"/>
        </w:rPr>
        <w:t xml:space="preserve"> and </w:t>
      </w:r>
      <w:hyperlink r:id="rId16" w:history="1">
        <w:r w:rsidRPr="002B731F">
          <w:rPr>
            <w:rStyle w:val="Lienhypertexte"/>
            <w:b/>
            <w:bCs/>
            <w:szCs w:val="24"/>
            <w:lang w:val="en-US"/>
          </w:rPr>
          <w:t>http://www.publiccontracts.cm</w:t>
        </w:r>
      </w:hyperlink>
      <w:r w:rsidRPr="002B731F">
        <w:rPr>
          <w:szCs w:val="24"/>
          <w:lang w:val="en-US"/>
        </w:rPr>
        <w:t xml:space="preserve"> </w:t>
      </w:r>
    </w:p>
    <w:p w14:paraId="31ADAD70" w14:textId="77777777" w:rsidR="00647850" w:rsidRPr="002B731F" w:rsidRDefault="00647850" w:rsidP="000B0589">
      <w:pPr>
        <w:rPr>
          <w:b/>
          <w:bCs/>
          <w:szCs w:val="24"/>
          <w:lang w:val="en-US"/>
        </w:rPr>
      </w:pPr>
      <w:r w:rsidRPr="002B731F">
        <w:rPr>
          <w:b/>
          <w:bCs/>
          <w:szCs w:val="24"/>
          <w:lang w:val="en-US"/>
        </w:rPr>
        <w:t xml:space="preserve"> 19-Fight against corruption and bad practices</w:t>
      </w:r>
    </w:p>
    <w:p w14:paraId="6EE3735B" w14:textId="0C5C04A4" w:rsidR="00647850" w:rsidRPr="002B731F" w:rsidRDefault="00647850" w:rsidP="000B0589">
      <w:pPr>
        <w:ind w:left="0" w:firstLine="578"/>
        <w:rPr>
          <w:b/>
          <w:bCs/>
          <w:szCs w:val="24"/>
          <w:lang w:val="en-US"/>
        </w:rPr>
      </w:pPr>
      <w:r w:rsidRPr="002B731F">
        <w:rPr>
          <w:szCs w:val="24"/>
          <w:lang w:val="en-US"/>
        </w:rPr>
        <w:t xml:space="preserve">For any denunciation of practices, facts or acts, attempted corruption or facts of bad practices, please </w:t>
      </w:r>
      <w:r w:rsidRPr="002B731F">
        <w:rPr>
          <w:b/>
          <w:bCs/>
          <w:szCs w:val="24"/>
          <w:lang w:val="en-US"/>
        </w:rPr>
        <w:t>call CONAC at number 1517</w:t>
      </w:r>
      <w:r w:rsidRPr="002B731F">
        <w:rPr>
          <w:szCs w:val="24"/>
          <w:lang w:val="en-US"/>
        </w:rPr>
        <w:t xml:space="preserve">, the Authority in charge of Public Procurement (MINMAP) SMS or call the following </w:t>
      </w:r>
      <w:r w:rsidRPr="002B731F">
        <w:rPr>
          <w:b/>
          <w:bCs/>
          <w:szCs w:val="24"/>
          <w:lang w:val="en-US"/>
        </w:rPr>
        <w:t>numbers</w:t>
      </w:r>
      <w:r w:rsidR="00F03020" w:rsidRPr="002B731F">
        <w:rPr>
          <w:b/>
          <w:bCs/>
          <w:szCs w:val="24"/>
          <w:lang w:val="en-US"/>
        </w:rPr>
        <w:t> :</w:t>
      </w:r>
      <w:r w:rsidRPr="002B731F">
        <w:rPr>
          <w:b/>
          <w:bCs/>
          <w:szCs w:val="24"/>
          <w:lang w:val="en-US"/>
        </w:rPr>
        <w:t xml:space="preserve"> (+237) 673 20 57 25 and 699 37 07 48, and ARMP at number…………………………………</w:t>
      </w:r>
    </w:p>
    <w:p w14:paraId="412AB56F" w14:textId="77777777" w:rsidR="000B0589" w:rsidRPr="002B731F" w:rsidRDefault="000B0589" w:rsidP="000B0589">
      <w:pPr>
        <w:ind w:left="0" w:firstLine="578"/>
        <w:rPr>
          <w:b/>
          <w:bCs/>
          <w:szCs w:val="24"/>
          <w:lang w:val="en-US"/>
        </w:rPr>
      </w:pPr>
    </w:p>
    <w:p w14:paraId="26CD69D0" w14:textId="77777777" w:rsidR="00647850" w:rsidRPr="002B731F" w:rsidRDefault="00647850" w:rsidP="000B0589">
      <w:pPr>
        <w:rPr>
          <w:szCs w:val="24"/>
          <w:lang w:val="en-US"/>
        </w:rPr>
      </w:pPr>
    </w:p>
    <w:p w14:paraId="31611EDD" w14:textId="77777777" w:rsidR="00647850" w:rsidRPr="002B731F" w:rsidRDefault="00647850" w:rsidP="000B0589">
      <w:pPr>
        <w:spacing w:line="360" w:lineRule="auto"/>
        <w:ind w:left="5760" w:firstLine="0"/>
        <w:rPr>
          <w:szCs w:val="24"/>
          <w:lang w:val="en-US"/>
        </w:rPr>
      </w:pPr>
      <w:r w:rsidRPr="002B731F">
        <w:rPr>
          <w:b/>
          <w:bCs/>
          <w:szCs w:val="24"/>
          <w:lang w:val="en-US"/>
        </w:rPr>
        <w:t>Bipindi, the</w:t>
      </w:r>
      <w:r w:rsidRPr="002B731F">
        <w:rPr>
          <w:szCs w:val="24"/>
          <w:lang w:val="en-US"/>
        </w:rPr>
        <w:t xml:space="preserve"> ……………………</w:t>
      </w:r>
    </w:p>
    <w:p w14:paraId="75E9D701" w14:textId="77777777" w:rsidR="00647850" w:rsidRPr="002B731F" w:rsidRDefault="00647850" w:rsidP="000B0589">
      <w:pPr>
        <w:spacing w:line="360" w:lineRule="auto"/>
        <w:ind w:left="5040" w:firstLine="0"/>
        <w:rPr>
          <w:szCs w:val="24"/>
          <w:lang w:val="en-US"/>
        </w:rPr>
      </w:pPr>
      <w:r w:rsidRPr="002B731F">
        <w:rPr>
          <w:szCs w:val="24"/>
          <w:lang w:val="en-US"/>
        </w:rPr>
        <w:t xml:space="preserve">The Mayor of the Municipality of </w:t>
      </w:r>
      <w:r w:rsidRPr="002B731F">
        <w:rPr>
          <w:b/>
          <w:bCs/>
          <w:szCs w:val="24"/>
          <w:lang w:val="en-US"/>
        </w:rPr>
        <w:t>Bipindi</w:t>
      </w:r>
    </w:p>
    <w:p w14:paraId="26EA2F96" w14:textId="77777777" w:rsidR="00647850" w:rsidRPr="006444BF" w:rsidRDefault="00647850" w:rsidP="00BF7243">
      <w:pPr>
        <w:spacing w:line="360" w:lineRule="auto"/>
        <w:ind w:left="6360" w:firstLine="720"/>
        <w:rPr>
          <w:szCs w:val="24"/>
        </w:rPr>
      </w:pPr>
      <w:r w:rsidRPr="006444BF">
        <w:rPr>
          <w:szCs w:val="24"/>
        </w:rPr>
        <w:t>(Project owner)</w:t>
      </w:r>
    </w:p>
    <w:p w14:paraId="01304877" w14:textId="77777777" w:rsidR="00647850" w:rsidRPr="000D4004" w:rsidRDefault="000D4004" w:rsidP="003A1663">
      <w:pPr>
        <w:spacing w:line="360" w:lineRule="auto"/>
        <w:rPr>
          <w:b/>
          <w:bCs/>
          <w:szCs w:val="24"/>
        </w:rPr>
      </w:pPr>
      <w:r w:rsidRPr="000D4004">
        <w:rPr>
          <w:b/>
          <w:bCs/>
          <w:szCs w:val="24"/>
          <w:u w:val="single"/>
        </w:rPr>
        <w:t>Copies</w:t>
      </w:r>
      <w:r w:rsidRPr="000D4004">
        <w:rPr>
          <w:b/>
          <w:bCs/>
          <w:szCs w:val="24"/>
        </w:rPr>
        <w:t xml:space="preserve"> :</w:t>
      </w:r>
    </w:p>
    <w:p w14:paraId="3458AED6" w14:textId="77777777" w:rsidR="00647850" w:rsidRPr="000D4004" w:rsidRDefault="00647850" w:rsidP="00EF587E">
      <w:pPr>
        <w:pStyle w:val="Paragraphedeliste"/>
        <w:numPr>
          <w:ilvl w:val="0"/>
          <w:numId w:val="77"/>
        </w:numPr>
        <w:spacing w:after="160" w:line="360" w:lineRule="auto"/>
        <w:rPr>
          <w:b/>
          <w:bCs/>
          <w:szCs w:val="24"/>
        </w:rPr>
      </w:pPr>
      <w:r w:rsidRPr="000D4004">
        <w:rPr>
          <w:b/>
          <w:bCs/>
          <w:szCs w:val="24"/>
        </w:rPr>
        <w:t>DDMINMAP/Ocean</w:t>
      </w:r>
    </w:p>
    <w:p w14:paraId="493804A9" w14:textId="77777777" w:rsidR="00647850" w:rsidRPr="000D4004" w:rsidRDefault="00647850" w:rsidP="00EF587E">
      <w:pPr>
        <w:pStyle w:val="Paragraphedeliste"/>
        <w:numPr>
          <w:ilvl w:val="0"/>
          <w:numId w:val="77"/>
        </w:numPr>
        <w:spacing w:after="160" w:line="360" w:lineRule="auto"/>
        <w:rPr>
          <w:b/>
          <w:bCs/>
          <w:szCs w:val="24"/>
        </w:rPr>
      </w:pPr>
      <w:r w:rsidRPr="000D4004">
        <w:rPr>
          <w:b/>
          <w:bCs/>
          <w:szCs w:val="24"/>
        </w:rPr>
        <w:t>ARMP/South</w:t>
      </w:r>
    </w:p>
    <w:p w14:paraId="0517A03A" w14:textId="77777777" w:rsidR="00647850" w:rsidRPr="000D4004" w:rsidRDefault="00647850" w:rsidP="00EF587E">
      <w:pPr>
        <w:pStyle w:val="Paragraphedeliste"/>
        <w:numPr>
          <w:ilvl w:val="0"/>
          <w:numId w:val="77"/>
        </w:numPr>
        <w:spacing w:line="360" w:lineRule="auto"/>
        <w:rPr>
          <w:b/>
          <w:bCs/>
          <w:szCs w:val="24"/>
        </w:rPr>
      </w:pPr>
      <w:r w:rsidRPr="000D4004">
        <w:rPr>
          <w:b/>
          <w:bCs/>
          <w:szCs w:val="24"/>
        </w:rPr>
        <w:t>President CIPM/Bipindi</w:t>
      </w:r>
    </w:p>
    <w:p w14:paraId="766A7E2D" w14:textId="77777777" w:rsidR="00647850" w:rsidRPr="000D4004" w:rsidRDefault="00647850" w:rsidP="00EF587E">
      <w:pPr>
        <w:pStyle w:val="Paragraphedeliste"/>
        <w:numPr>
          <w:ilvl w:val="0"/>
          <w:numId w:val="77"/>
        </w:numPr>
        <w:spacing w:after="160" w:line="360" w:lineRule="auto"/>
        <w:rPr>
          <w:b/>
          <w:bCs/>
          <w:szCs w:val="24"/>
        </w:rPr>
      </w:pPr>
      <w:r w:rsidRPr="000D4004">
        <w:rPr>
          <w:b/>
          <w:bCs/>
          <w:szCs w:val="24"/>
        </w:rPr>
        <w:t>Display / chrono</w:t>
      </w:r>
    </w:p>
    <w:p w14:paraId="6E776B85" w14:textId="77777777" w:rsidR="00647850" w:rsidRDefault="00647850" w:rsidP="00647850">
      <w:pPr>
        <w:rPr>
          <w:rFonts w:asciiTheme="minorHAnsi" w:hAnsiTheme="minorHAnsi" w:cstheme="minorBidi"/>
          <w:szCs w:val="24"/>
        </w:rPr>
      </w:pPr>
    </w:p>
    <w:p w14:paraId="7664D229" w14:textId="77777777" w:rsidR="00647850" w:rsidRDefault="00647850" w:rsidP="00647850"/>
    <w:p w14:paraId="14DF710C" w14:textId="77777777" w:rsidR="00EF6166" w:rsidRPr="00D404C7" w:rsidRDefault="00EF6166" w:rsidP="000D4004">
      <w:pPr>
        <w:pStyle w:val="TitreTR"/>
        <w:tabs>
          <w:tab w:val="clear" w:pos="9000"/>
          <w:tab w:val="clear" w:pos="9360"/>
        </w:tabs>
        <w:suppressAutoHyphens w:val="0"/>
        <w:jc w:val="left"/>
        <w:rPr>
          <w:szCs w:val="24"/>
          <w:u w:val="single"/>
        </w:rPr>
      </w:pPr>
      <w:r w:rsidRPr="00D404C7">
        <w:rPr>
          <w:szCs w:val="24"/>
          <w:u w:val="single"/>
        </w:rPr>
        <w:br w:type="page"/>
      </w:r>
    </w:p>
    <w:p w14:paraId="5B00A077" w14:textId="77777777" w:rsidR="002D6456" w:rsidRPr="00D404C7" w:rsidRDefault="002D6456" w:rsidP="002D6456">
      <w:pPr>
        <w:spacing w:after="200" w:line="276" w:lineRule="auto"/>
        <w:ind w:left="0" w:firstLine="0"/>
        <w:jc w:val="center"/>
      </w:pPr>
    </w:p>
    <w:p w14:paraId="4218DD88" w14:textId="77777777" w:rsidR="002D6456" w:rsidRPr="00D404C7" w:rsidRDefault="002D6456" w:rsidP="002D6456">
      <w:pPr>
        <w:spacing w:after="200" w:line="276" w:lineRule="auto"/>
        <w:ind w:left="0" w:firstLine="0"/>
        <w:jc w:val="center"/>
      </w:pPr>
    </w:p>
    <w:p w14:paraId="4EF77E40" w14:textId="77777777" w:rsidR="002D6456" w:rsidRPr="00D404C7" w:rsidRDefault="002D6456" w:rsidP="002D6456">
      <w:pPr>
        <w:spacing w:after="200" w:line="276" w:lineRule="auto"/>
        <w:ind w:left="0" w:firstLine="0"/>
        <w:jc w:val="center"/>
      </w:pPr>
    </w:p>
    <w:p w14:paraId="07B340E9" w14:textId="77777777" w:rsidR="002D6456" w:rsidRPr="00D404C7" w:rsidRDefault="002D6456" w:rsidP="002D6456">
      <w:pPr>
        <w:spacing w:after="200" w:line="276" w:lineRule="auto"/>
        <w:ind w:left="0" w:firstLine="0"/>
        <w:jc w:val="center"/>
      </w:pPr>
    </w:p>
    <w:p w14:paraId="02CDCE17" w14:textId="77777777" w:rsidR="002D6456" w:rsidRPr="00D404C7" w:rsidRDefault="002D6456" w:rsidP="002D6456">
      <w:pPr>
        <w:spacing w:after="200" w:line="276" w:lineRule="auto"/>
        <w:ind w:left="0" w:firstLine="0"/>
        <w:jc w:val="center"/>
      </w:pPr>
    </w:p>
    <w:p w14:paraId="2C67F89C" w14:textId="77777777" w:rsidR="004B35DC" w:rsidRPr="00D404C7" w:rsidRDefault="004B35DC" w:rsidP="00EF6166">
      <w:pPr>
        <w:pStyle w:val="Corpsdetexte3"/>
        <w:rPr>
          <w:rFonts w:ascii="Times New Roman" w:hAnsi="Times New Roman"/>
        </w:rPr>
      </w:pPr>
    </w:p>
    <w:p w14:paraId="2BB9519E" w14:textId="77777777" w:rsidR="004B35DC" w:rsidRPr="00D404C7" w:rsidRDefault="004B35DC" w:rsidP="00EF6166">
      <w:pPr>
        <w:pStyle w:val="Corpsdetexte3"/>
        <w:rPr>
          <w:rFonts w:ascii="Times New Roman" w:hAnsi="Times New Roman"/>
        </w:rPr>
      </w:pPr>
    </w:p>
    <w:p w14:paraId="7F7CD5D0" w14:textId="77777777" w:rsidR="004B35DC" w:rsidRPr="00D404C7" w:rsidRDefault="004B35DC" w:rsidP="00561555">
      <w:pPr>
        <w:pStyle w:val="titre10"/>
        <w:outlineLvl w:val="0"/>
        <w:rPr>
          <w:rFonts w:ascii="Times New Roman" w:hAnsi="Times New Roman" w:cs="Times New Roman"/>
        </w:rPr>
      </w:pPr>
      <w:bookmarkStart w:id="19" w:name="_Toc45056981"/>
      <w:bookmarkStart w:id="20" w:name="_Toc45057454"/>
      <w:bookmarkStart w:id="21" w:name="_Toc163144719"/>
      <w:bookmarkStart w:id="22" w:name="_Toc163145444"/>
      <w:bookmarkStart w:id="23" w:name="_Toc163441741"/>
      <w:r w:rsidRPr="00D404C7">
        <w:rPr>
          <w:rFonts w:ascii="Times New Roman" w:hAnsi="Times New Roman" w:cs="Times New Roman"/>
        </w:rPr>
        <w:t>PIECE II</w:t>
      </w:r>
      <w:bookmarkStart w:id="24" w:name="_Toc4398411"/>
      <w:bookmarkStart w:id="25" w:name="_Toc4400395"/>
      <w:bookmarkStart w:id="26" w:name="_Toc4400666"/>
      <w:bookmarkStart w:id="27" w:name="_Toc4400923"/>
      <w:bookmarkStart w:id="28" w:name="_Toc4401089"/>
      <w:r w:rsidRPr="00D404C7">
        <w:rPr>
          <w:rFonts w:ascii="Times New Roman" w:hAnsi="Times New Roman" w:cs="Times New Roman"/>
        </w:rPr>
        <w:t> :</w:t>
      </w:r>
      <w:bookmarkEnd w:id="19"/>
      <w:bookmarkEnd w:id="20"/>
      <w:bookmarkEnd w:id="21"/>
      <w:bookmarkEnd w:id="22"/>
      <w:bookmarkEnd w:id="23"/>
    </w:p>
    <w:p w14:paraId="73238E56" w14:textId="77777777" w:rsidR="004B35DC" w:rsidRPr="00D404C7" w:rsidRDefault="004B35DC" w:rsidP="00561555">
      <w:pPr>
        <w:pStyle w:val="titre10"/>
        <w:outlineLvl w:val="0"/>
        <w:rPr>
          <w:rFonts w:ascii="Times New Roman" w:hAnsi="Times New Roman" w:cs="Times New Roman"/>
        </w:rPr>
      </w:pPr>
    </w:p>
    <w:p w14:paraId="36186A29" w14:textId="77777777" w:rsidR="00EF6166" w:rsidRPr="00D404C7" w:rsidRDefault="00EF6166" w:rsidP="00561555">
      <w:pPr>
        <w:pStyle w:val="titre10"/>
        <w:outlineLvl w:val="0"/>
        <w:rPr>
          <w:rFonts w:ascii="Times New Roman" w:hAnsi="Times New Roman" w:cs="Times New Roman"/>
        </w:rPr>
      </w:pPr>
      <w:bookmarkStart w:id="29" w:name="_Toc163144720"/>
      <w:bookmarkStart w:id="30" w:name="_Toc163145445"/>
      <w:bookmarkStart w:id="31" w:name="_Toc163441742"/>
      <w:r w:rsidRPr="00D404C7">
        <w:rPr>
          <w:rFonts w:ascii="Times New Roman" w:hAnsi="Times New Roman" w:cs="Times New Roman"/>
        </w:rPr>
        <w:t>REGLEMENT</w:t>
      </w:r>
      <w:r w:rsidR="001A03F5" w:rsidRPr="00D404C7">
        <w:rPr>
          <w:rFonts w:ascii="Times New Roman" w:hAnsi="Times New Roman" w:cs="Times New Roman"/>
        </w:rPr>
        <w:t xml:space="preserve"> </w:t>
      </w:r>
      <w:r w:rsidRPr="00D404C7">
        <w:rPr>
          <w:rFonts w:ascii="Times New Roman" w:hAnsi="Times New Roman" w:cs="Times New Roman"/>
        </w:rPr>
        <w:t>DE </w:t>
      </w:r>
      <w:bookmarkEnd w:id="24"/>
      <w:bookmarkEnd w:id="25"/>
      <w:bookmarkEnd w:id="26"/>
      <w:bookmarkEnd w:id="27"/>
      <w:bookmarkEnd w:id="28"/>
      <w:r w:rsidR="0091371D" w:rsidRPr="00D404C7">
        <w:rPr>
          <w:rFonts w:ascii="Times New Roman" w:hAnsi="Times New Roman" w:cs="Times New Roman"/>
        </w:rPr>
        <w:t>LA DEMANDE</w:t>
      </w:r>
      <w:r w:rsidR="003B1691" w:rsidRPr="00D404C7">
        <w:rPr>
          <w:rFonts w:ascii="Times New Roman" w:hAnsi="Times New Roman" w:cs="Times New Roman"/>
        </w:rPr>
        <w:t xml:space="preserve"> DE COTATION</w:t>
      </w:r>
      <w:bookmarkEnd w:id="29"/>
      <w:bookmarkEnd w:id="30"/>
      <w:bookmarkEnd w:id="31"/>
      <w:r w:rsidRPr="00D404C7">
        <w:rPr>
          <w:rFonts w:ascii="Times New Roman" w:hAnsi="Times New Roman" w:cs="Times New Roman"/>
        </w:rPr>
        <w:t xml:space="preserve">  </w:t>
      </w:r>
    </w:p>
    <w:p w14:paraId="61AD768B" w14:textId="77777777" w:rsidR="009016BF" w:rsidRPr="00D404C7" w:rsidRDefault="009016BF">
      <w:pPr>
        <w:spacing w:after="200" w:line="276" w:lineRule="auto"/>
        <w:ind w:left="0" w:firstLine="0"/>
        <w:jc w:val="left"/>
      </w:pPr>
    </w:p>
    <w:p w14:paraId="56A98F8E" w14:textId="77777777" w:rsidR="009016BF" w:rsidRPr="00D404C7" w:rsidRDefault="009016BF" w:rsidP="009016BF">
      <w:pPr>
        <w:spacing w:after="200" w:line="276" w:lineRule="auto"/>
        <w:ind w:left="0" w:firstLine="0"/>
        <w:jc w:val="left"/>
      </w:pPr>
    </w:p>
    <w:p w14:paraId="41F52B5A" w14:textId="77777777" w:rsidR="009016BF" w:rsidRPr="00D404C7" w:rsidRDefault="009016BF" w:rsidP="009016BF">
      <w:pPr>
        <w:spacing w:after="200" w:line="276" w:lineRule="auto"/>
        <w:ind w:left="0" w:firstLine="0"/>
        <w:jc w:val="left"/>
      </w:pPr>
    </w:p>
    <w:p w14:paraId="758D03B1" w14:textId="77777777" w:rsidR="009016BF" w:rsidRPr="00D404C7" w:rsidRDefault="009016BF" w:rsidP="009016BF">
      <w:pPr>
        <w:spacing w:after="200" w:line="276" w:lineRule="auto"/>
        <w:ind w:left="0" w:firstLine="0"/>
        <w:jc w:val="left"/>
      </w:pPr>
    </w:p>
    <w:p w14:paraId="3DD3A200" w14:textId="77777777" w:rsidR="009016BF" w:rsidRDefault="009016BF" w:rsidP="009016BF">
      <w:pPr>
        <w:spacing w:after="200" w:line="276" w:lineRule="auto"/>
        <w:ind w:left="0" w:firstLine="0"/>
        <w:jc w:val="left"/>
      </w:pPr>
    </w:p>
    <w:p w14:paraId="7AFAA7D9" w14:textId="77777777" w:rsidR="00364A86" w:rsidRDefault="00364A86" w:rsidP="009016BF">
      <w:pPr>
        <w:spacing w:after="200" w:line="276" w:lineRule="auto"/>
        <w:ind w:left="0" w:firstLine="0"/>
        <w:jc w:val="left"/>
      </w:pPr>
    </w:p>
    <w:p w14:paraId="7D062577" w14:textId="77777777" w:rsidR="00364A86" w:rsidRDefault="00364A86" w:rsidP="009016BF">
      <w:pPr>
        <w:spacing w:after="200" w:line="276" w:lineRule="auto"/>
        <w:ind w:left="0" w:firstLine="0"/>
        <w:jc w:val="left"/>
      </w:pPr>
    </w:p>
    <w:p w14:paraId="6FD84D53" w14:textId="77777777" w:rsidR="00364A86" w:rsidRDefault="00364A86" w:rsidP="009016BF">
      <w:pPr>
        <w:spacing w:after="200" w:line="276" w:lineRule="auto"/>
        <w:ind w:left="0" w:firstLine="0"/>
        <w:jc w:val="left"/>
      </w:pPr>
    </w:p>
    <w:p w14:paraId="581B562C" w14:textId="77777777" w:rsidR="00364A86" w:rsidRDefault="00364A86" w:rsidP="009016BF">
      <w:pPr>
        <w:spacing w:after="200" w:line="276" w:lineRule="auto"/>
        <w:ind w:left="0" w:firstLine="0"/>
        <w:jc w:val="left"/>
      </w:pPr>
    </w:p>
    <w:p w14:paraId="2BC5BAEA" w14:textId="77777777" w:rsidR="00364A86" w:rsidRDefault="00364A86" w:rsidP="009016BF">
      <w:pPr>
        <w:spacing w:after="200" w:line="276" w:lineRule="auto"/>
        <w:ind w:left="0" w:firstLine="0"/>
        <w:jc w:val="left"/>
      </w:pPr>
    </w:p>
    <w:p w14:paraId="5BA0702F" w14:textId="77777777" w:rsidR="00364A86" w:rsidRDefault="00364A86" w:rsidP="009016BF">
      <w:pPr>
        <w:spacing w:after="200" w:line="276" w:lineRule="auto"/>
        <w:ind w:left="0" w:firstLine="0"/>
        <w:jc w:val="left"/>
      </w:pPr>
    </w:p>
    <w:p w14:paraId="34FC985C" w14:textId="77777777" w:rsidR="00364A86" w:rsidRDefault="00364A86" w:rsidP="009016BF">
      <w:pPr>
        <w:spacing w:after="200" w:line="276" w:lineRule="auto"/>
        <w:ind w:left="0" w:firstLine="0"/>
        <w:jc w:val="left"/>
      </w:pPr>
    </w:p>
    <w:p w14:paraId="596DE0BB" w14:textId="77777777" w:rsidR="00364A86" w:rsidRDefault="00364A86" w:rsidP="009016BF">
      <w:pPr>
        <w:spacing w:after="200" w:line="276" w:lineRule="auto"/>
        <w:ind w:left="0" w:firstLine="0"/>
        <w:jc w:val="left"/>
      </w:pPr>
    </w:p>
    <w:p w14:paraId="67534192" w14:textId="77777777" w:rsidR="00411475" w:rsidRPr="00D404C7" w:rsidRDefault="00411475" w:rsidP="009016BF">
      <w:pPr>
        <w:spacing w:after="200" w:line="276" w:lineRule="auto"/>
        <w:ind w:left="0" w:firstLine="0"/>
        <w:jc w:val="left"/>
      </w:pPr>
    </w:p>
    <w:p w14:paraId="00075D80" w14:textId="3746A9AD" w:rsidR="009016BF" w:rsidRDefault="009016BF" w:rsidP="009016BF">
      <w:pPr>
        <w:spacing w:after="200" w:line="276" w:lineRule="auto"/>
        <w:ind w:left="0" w:firstLine="0"/>
        <w:jc w:val="left"/>
      </w:pPr>
    </w:p>
    <w:p w14:paraId="2CE824F2" w14:textId="77777777" w:rsidR="00CD57F1" w:rsidRPr="00D404C7" w:rsidRDefault="00CD57F1" w:rsidP="009016BF">
      <w:pPr>
        <w:spacing w:after="200" w:line="276" w:lineRule="auto"/>
        <w:ind w:left="0" w:firstLine="0"/>
        <w:jc w:val="left"/>
      </w:pPr>
    </w:p>
    <w:p w14:paraId="359ABAB6" w14:textId="77777777" w:rsidR="00576375" w:rsidRPr="00D404C7" w:rsidRDefault="00576375" w:rsidP="00693CB8">
      <w:pPr>
        <w:pStyle w:val="Titre2"/>
        <w:rPr>
          <w:rFonts w:ascii="Times New Roman" w:hAnsi="Times New Roman"/>
        </w:rPr>
      </w:pPr>
      <w:bookmarkStart w:id="32" w:name="_Toc4400924"/>
      <w:bookmarkStart w:id="33" w:name="_Toc4401090"/>
      <w:bookmarkStart w:id="34" w:name="_Toc163145446"/>
      <w:bookmarkStart w:id="35" w:name="_Toc163441743"/>
      <w:bookmarkStart w:id="36" w:name="_Hlk163145842"/>
      <w:r w:rsidRPr="00D404C7">
        <w:rPr>
          <w:rFonts w:ascii="Times New Roman" w:hAnsi="Times New Roman"/>
        </w:rPr>
        <w:lastRenderedPageBreak/>
        <w:t>SOMMAIRE</w:t>
      </w:r>
      <w:bookmarkEnd w:id="32"/>
      <w:bookmarkEnd w:id="33"/>
      <w:bookmarkEnd w:id="34"/>
      <w:bookmarkEnd w:id="35"/>
    </w:p>
    <w:p w14:paraId="0BF9AF57" w14:textId="77777777" w:rsidR="00634DB0" w:rsidRPr="00D404C7" w:rsidRDefault="00576375">
      <w:pPr>
        <w:pStyle w:val="TM1"/>
        <w:tabs>
          <w:tab w:val="right" w:leader="dot" w:pos="9962"/>
        </w:tabs>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rPr>
        <w:fldChar w:fldCharType="begin"/>
      </w:r>
      <w:r w:rsidRPr="00D404C7">
        <w:rPr>
          <w:rFonts w:ascii="Times New Roman" w:hAnsi="Times New Roman" w:cs="Times New Roman"/>
        </w:rPr>
        <w:instrText xml:space="preserve"> TOC \o "1-6" \h \z \u </w:instrText>
      </w:r>
      <w:r w:rsidRPr="00D404C7">
        <w:rPr>
          <w:rFonts w:ascii="Times New Roman" w:hAnsi="Times New Roman" w:cs="Times New Roman"/>
        </w:rPr>
        <w:fldChar w:fldCharType="separate"/>
      </w:r>
    </w:p>
    <w:p w14:paraId="04C847D8" w14:textId="77777777" w:rsidR="00634DB0" w:rsidRPr="00D404C7" w:rsidRDefault="002B731F"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7" w:history="1">
        <w:r w:rsidR="00634DB0" w:rsidRPr="00D404C7">
          <w:rPr>
            <w:rStyle w:val="Lienhypertexte"/>
            <w:rFonts w:ascii="Times New Roman" w:hAnsi="Times New Roman" w:cs="Times New Roman"/>
            <w:noProof/>
          </w:rPr>
          <w:t>A.</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 xml:space="preserve">Le dossier </w:t>
        </w:r>
        <w:r w:rsidR="00A6155C" w:rsidRPr="00D404C7">
          <w:rPr>
            <w:rStyle w:val="Lienhypertexte"/>
            <w:rFonts w:ascii="Times New Roman" w:hAnsi="Times New Roman" w:cs="Times New Roman"/>
            <w:noProof/>
          </w:rPr>
          <w:t>de</w:t>
        </w:r>
        <w:r w:rsidR="00634DB0" w:rsidRPr="00D404C7">
          <w:rPr>
            <w:rStyle w:val="Lienhypertexte"/>
            <w:rFonts w:ascii="Times New Roman" w:hAnsi="Times New Roman" w:cs="Times New Roman"/>
            <w:noProof/>
          </w:rPr>
          <w:t xml:space="preserve"> D</w:t>
        </w:r>
        <w:r w:rsidR="00A6155C" w:rsidRPr="00D404C7">
          <w:rPr>
            <w:rStyle w:val="Lienhypertexte"/>
            <w:rFonts w:ascii="Times New Roman" w:hAnsi="Times New Roman" w:cs="Times New Roman"/>
            <w:noProof/>
          </w:rPr>
          <w:t>emande</w:t>
        </w:r>
        <w:r w:rsidR="00634DB0" w:rsidRPr="00D404C7">
          <w:rPr>
            <w:rStyle w:val="Lienhypertexte"/>
            <w:rFonts w:ascii="Times New Roman" w:hAnsi="Times New Roman" w:cs="Times New Roman"/>
            <w:noProof/>
          </w:rPr>
          <w:t xml:space="preserv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_Toc163145447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16</w:t>
        </w:r>
        <w:r w:rsidR="00634DB0" w:rsidRPr="00D404C7">
          <w:rPr>
            <w:rFonts w:ascii="Times New Roman" w:hAnsi="Times New Roman" w:cs="Times New Roman"/>
            <w:noProof/>
            <w:webHidden/>
          </w:rPr>
          <w:fldChar w:fldCharType="end"/>
        </w:r>
      </w:hyperlink>
    </w:p>
    <w:p w14:paraId="1278D588"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48" w:history="1">
        <w:r w:rsidR="00634DB0" w:rsidRPr="00D404C7">
          <w:rPr>
            <w:rStyle w:val="Lienhypertexte"/>
            <w:rFonts w:ascii="Times New Roman" w:hAnsi="Times New Roman" w:cs="Times New Roman"/>
            <w:noProof/>
          </w:rPr>
          <w:t>Article 1 -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Contenu du Dossier de Demande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_Toc163145448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16</w:t>
        </w:r>
        <w:r w:rsidR="00634DB0" w:rsidRPr="00D404C7">
          <w:rPr>
            <w:rFonts w:ascii="Times New Roman" w:hAnsi="Times New Roman" w:cs="Times New Roman"/>
            <w:noProof/>
            <w:webHidden/>
          </w:rPr>
          <w:fldChar w:fldCharType="end"/>
        </w:r>
      </w:hyperlink>
    </w:p>
    <w:p w14:paraId="40A46E64" w14:textId="77777777" w:rsidR="00634DB0" w:rsidRPr="00D404C7" w:rsidRDefault="002B731F"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9" w:history="1">
        <w:r w:rsidR="00634DB0" w:rsidRPr="00D404C7">
          <w:rPr>
            <w:rStyle w:val="Lienhypertexte"/>
            <w:rFonts w:ascii="Times New Roman" w:hAnsi="Times New Roman" w:cs="Times New Roman"/>
            <w:noProof/>
          </w:rPr>
          <w:t>B.</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Préparation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_Toc163145449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16</w:t>
        </w:r>
        <w:r w:rsidR="00634DB0" w:rsidRPr="00D404C7">
          <w:rPr>
            <w:rFonts w:ascii="Times New Roman" w:hAnsi="Times New Roman" w:cs="Times New Roman"/>
            <w:noProof/>
            <w:webHidden/>
          </w:rPr>
          <w:fldChar w:fldCharType="end"/>
        </w:r>
      </w:hyperlink>
    </w:p>
    <w:p w14:paraId="7F2BBDB4"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0" w:history="1">
        <w:r w:rsidR="00634DB0" w:rsidRPr="00D404C7">
          <w:rPr>
            <w:rStyle w:val="Lienhypertexte"/>
            <w:rFonts w:ascii="Times New Roman" w:hAnsi="Times New Roman" w:cs="Times New Roman"/>
            <w:noProof/>
          </w:rPr>
          <w:t>Article 2 -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Langue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_Toc163145450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16</w:t>
        </w:r>
        <w:r w:rsidR="00634DB0" w:rsidRPr="00D404C7">
          <w:rPr>
            <w:rFonts w:ascii="Times New Roman" w:hAnsi="Times New Roman" w:cs="Times New Roman"/>
            <w:noProof/>
            <w:webHidden/>
          </w:rPr>
          <w:fldChar w:fldCharType="end"/>
        </w:r>
      </w:hyperlink>
    </w:p>
    <w:p w14:paraId="4C199841"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1" w:history="1">
        <w:r w:rsidR="00634DB0" w:rsidRPr="00D404C7">
          <w:rPr>
            <w:rStyle w:val="Lienhypertexte"/>
            <w:rFonts w:ascii="Times New Roman" w:hAnsi="Times New Roman" w:cs="Times New Roman"/>
            <w:noProof/>
          </w:rPr>
          <w:t>Article 3 -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Documents constitutifs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_Toc163145451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16</w:t>
        </w:r>
        <w:r w:rsidR="00634DB0" w:rsidRPr="00D404C7">
          <w:rPr>
            <w:rFonts w:ascii="Times New Roman" w:hAnsi="Times New Roman" w:cs="Times New Roman"/>
            <w:noProof/>
            <w:webHidden/>
          </w:rPr>
          <w:fldChar w:fldCharType="end"/>
        </w:r>
      </w:hyperlink>
    </w:p>
    <w:p w14:paraId="0CF2C4D1"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2" w:history="1">
        <w:r w:rsidR="00634DB0" w:rsidRPr="00D404C7">
          <w:rPr>
            <w:rStyle w:val="Lienhypertexte"/>
            <w:rFonts w:ascii="Times New Roman" w:hAnsi="Times New Roman" w:cs="Times New Roman"/>
            <w:noProof/>
          </w:rPr>
          <w:t>Article 4 -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Mention des prix</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_Toc163145452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5875392D"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3" w:history="1">
        <w:r w:rsidR="00634DB0" w:rsidRPr="00D404C7">
          <w:rPr>
            <w:rStyle w:val="Lienhypertexte"/>
            <w:rFonts w:ascii="Times New Roman" w:hAnsi="Times New Roman" w:cs="Times New Roman"/>
            <w:noProof/>
          </w:rPr>
          <w:t>Article 5 -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Monnaie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_Toc163145453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241F567B"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4" w:history="1">
        <w:r w:rsidR="00634DB0" w:rsidRPr="00D404C7">
          <w:rPr>
            <w:rStyle w:val="Lienhypertexte"/>
            <w:rFonts w:ascii="Times New Roman" w:hAnsi="Times New Roman" w:cs="Times New Roman"/>
            <w:noProof/>
          </w:rPr>
          <w:t>Article 6 -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Délai de validité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_Toc163145454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61456C12" w14:textId="77777777" w:rsidR="00634DB0" w:rsidRPr="00D404C7" w:rsidRDefault="002B731F"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5" w:history="1">
        <w:r w:rsidR="00634DB0" w:rsidRPr="00D404C7">
          <w:rPr>
            <w:rStyle w:val="Lienhypertexte"/>
            <w:rFonts w:ascii="Times New Roman" w:hAnsi="Times New Roman" w:cs="Times New Roman"/>
            <w:noProof/>
          </w:rPr>
          <w:t>C.</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_Toc163145455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3F4FE201"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6" w:history="1">
        <w:r w:rsidR="00634DB0" w:rsidRPr="00D404C7">
          <w:rPr>
            <w:rStyle w:val="Lienhypertexte"/>
            <w:rFonts w:ascii="Times New Roman" w:hAnsi="Times New Roman" w:cs="Times New Roman"/>
            <w:noProof/>
          </w:rPr>
          <w:t>Article 7 -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bCs/>
            <w:noProof/>
            <w:spacing w:val="10"/>
          </w:rPr>
          <w:t>MODE DE SOUMISSION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_Toc163145456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769E16AD"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7" w:history="1">
        <w:r w:rsidR="00634DB0" w:rsidRPr="00D404C7">
          <w:rPr>
            <w:rStyle w:val="Lienhypertexte"/>
            <w:rFonts w:ascii="Times New Roman" w:hAnsi="Times New Roman" w:cs="Times New Roman"/>
            <w:noProof/>
          </w:rPr>
          <w:t>Article 8 -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Préparation et 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_Toc163145457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29D8F4A4"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8" w:history="1">
        <w:r w:rsidR="00634DB0" w:rsidRPr="00D404C7">
          <w:rPr>
            <w:rStyle w:val="Lienhypertexte"/>
            <w:rFonts w:ascii="Times New Roman" w:hAnsi="Times New Roman" w:cs="Times New Roman"/>
            <w:noProof/>
          </w:rPr>
          <w:t>Article 9 -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Date et heure limites de 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_Toc163145458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20</w:t>
        </w:r>
        <w:r w:rsidR="00634DB0" w:rsidRPr="00D404C7">
          <w:rPr>
            <w:rFonts w:ascii="Times New Roman" w:hAnsi="Times New Roman" w:cs="Times New Roman"/>
            <w:noProof/>
            <w:webHidden/>
          </w:rPr>
          <w:fldChar w:fldCharType="end"/>
        </w:r>
      </w:hyperlink>
    </w:p>
    <w:p w14:paraId="032E12EB" w14:textId="77777777" w:rsidR="00634DB0" w:rsidRPr="00D404C7" w:rsidRDefault="002B731F"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9" w:history="1">
        <w:r w:rsidR="00634DB0" w:rsidRPr="00D404C7">
          <w:rPr>
            <w:rStyle w:val="Lienhypertexte"/>
            <w:rFonts w:ascii="Times New Roman" w:hAnsi="Times New Roman" w:cs="Times New Roman"/>
            <w:noProof/>
          </w:rPr>
          <w:t>D.</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Ouverture des plis et évaluation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_Toc163145459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20</w:t>
        </w:r>
        <w:r w:rsidR="00634DB0" w:rsidRPr="00D404C7">
          <w:rPr>
            <w:rFonts w:ascii="Times New Roman" w:hAnsi="Times New Roman" w:cs="Times New Roman"/>
            <w:noProof/>
            <w:webHidden/>
          </w:rPr>
          <w:fldChar w:fldCharType="end"/>
        </w:r>
      </w:hyperlink>
    </w:p>
    <w:p w14:paraId="199884F6"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0" w:history="1">
        <w:r w:rsidR="00634DB0" w:rsidRPr="00D404C7">
          <w:rPr>
            <w:rStyle w:val="Lienhypertexte"/>
            <w:rFonts w:ascii="Times New Roman" w:hAnsi="Times New Roman" w:cs="Times New Roman"/>
            <w:noProof/>
          </w:rPr>
          <w:t>Article 10 -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Ouverture des plis par la Commission de Passation des Marchés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_Toc163145460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20</w:t>
        </w:r>
        <w:r w:rsidR="00634DB0" w:rsidRPr="00D404C7">
          <w:rPr>
            <w:rFonts w:ascii="Times New Roman" w:hAnsi="Times New Roman" w:cs="Times New Roman"/>
            <w:noProof/>
            <w:webHidden/>
          </w:rPr>
          <w:fldChar w:fldCharType="end"/>
        </w:r>
      </w:hyperlink>
    </w:p>
    <w:p w14:paraId="0B317EB4"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1" w:history="1">
        <w:r w:rsidR="00634DB0" w:rsidRPr="00D404C7">
          <w:rPr>
            <w:rStyle w:val="Lienhypertexte"/>
            <w:rFonts w:ascii="Times New Roman" w:hAnsi="Times New Roman" w:cs="Times New Roman"/>
            <w:noProof/>
          </w:rPr>
          <w:t>Article 11 -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Evaluation et Comparaison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_Toc163145461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20</w:t>
        </w:r>
        <w:r w:rsidR="00634DB0" w:rsidRPr="00D404C7">
          <w:rPr>
            <w:rFonts w:ascii="Times New Roman" w:hAnsi="Times New Roman" w:cs="Times New Roman"/>
            <w:noProof/>
            <w:webHidden/>
          </w:rPr>
          <w:fldChar w:fldCharType="end"/>
        </w:r>
      </w:hyperlink>
    </w:p>
    <w:p w14:paraId="04D685C1"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2" w:history="1">
        <w:r w:rsidR="00634DB0" w:rsidRPr="00D404C7">
          <w:rPr>
            <w:rStyle w:val="Lienhypertexte"/>
            <w:rFonts w:ascii="Times New Roman" w:hAnsi="Times New Roman" w:cs="Times New Roman"/>
            <w:noProof/>
          </w:rPr>
          <w:t>Article 12 -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Attribution de la lettre commande</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_Toc163145462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28</w:t>
        </w:r>
        <w:r w:rsidR="00634DB0" w:rsidRPr="00D404C7">
          <w:rPr>
            <w:rFonts w:ascii="Times New Roman" w:hAnsi="Times New Roman" w:cs="Times New Roman"/>
            <w:noProof/>
            <w:webHidden/>
          </w:rPr>
          <w:fldChar w:fldCharType="end"/>
        </w:r>
      </w:hyperlink>
    </w:p>
    <w:p w14:paraId="34D5DFBB"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3" w:history="1">
        <w:r w:rsidR="00634DB0" w:rsidRPr="00D404C7">
          <w:rPr>
            <w:rStyle w:val="Lienhypertexte"/>
            <w:rFonts w:ascii="Times New Roman" w:hAnsi="Times New Roman" w:cs="Times New Roman"/>
            <w:noProof/>
          </w:rPr>
          <w:t>Article 13 -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Publication du résultat de la Demande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_Toc163145463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28</w:t>
        </w:r>
        <w:r w:rsidR="00634DB0" w:rsidRPr="00D404C7">
          <w:rPr>
            <w:rFonts w:ascii="Times New Roman" w:hAnsi="Times New Roman" w:cs="Times New Roman"/>
            <w:noProof/>
            <w:webHidden/>
          </w:rPr>
          <w:fldChar w:fldCharType="end"/>
        </w:r>
      </w:hyperlink>
    </w:p>
    <w:p w14:paraId="0BF4DFA1"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4" w:history="1">
        <w:r w:rsidR="00634DB0" w:rsidRPr="00D404C7">
          <w:rPr>
            <w:rStyle w:val="Lienhypertexte"/>
            <w:rFonts w:ascii="Times New Roman" w:hAnsi="Times New Roman" w:cs="Times New Roman"/>
            <w:noProof/>
          </w:rPr>
          <w:t>Article 14 -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Signature de la lettre commande</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_Toc163145464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28</w:t>
        </w:r>
        <w:r w:rsidR="00634DB0" w:rsidRPr="00D404C7">
          <w:rPr>
            <w:rFonts w:ascii="Times New Roman" w:hAnsi="Times New Roman" w:cs="Times New Roman"/>
            <w:noProof/>
            <w:webHidden/>
          </w:rPr>
          <w:fldChar w:fldCharType="end"/>
        </w:r>
      </w:hyperlink>
    </w:p>
    <w:p w14:paraId="4C33DD08" w14:textId="77777777" w:rsidR="00634DB0" w:rsidRPr="00D404C7" w:rsidRDefault="002B731F"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5" w:history="1">
        <w:r w:rsidR="00634DB0" w:rsidRPr="00D404C7">
          <w:rPr>
            <w:rStyle w:val="Lienhypertexte"/>
            <w:rFonts w:ascii="Times New Roman" w:hAnsi="Times New Roman" w:cs="Times New Roman"/>
            <w:noProof/>
          </w:rPr>
          <w:t>Article 15 -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Principes Ethiques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_Toc163145465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962532">
          <w:rPr>
            <w:rFonts w:ascii="Times New Roman" w:hAnsi="Times New Roman" w:cs="Times New Roman"/>
            <w:noProof/>
            <w:webHidden/>
          </w:rPr>
          <w:t>28</w:t>
        </w:r>
        <w:r w:rsidR="00634DB0" w:rsidRPr="00D404C7">
          <w:rPr>
            <w:rFonts w:ascii="Times New Roman" w:hAnsi="Times New Roman" w:cs="Times New Roman"/>
            <w:noProof/>
            <w:webHidden/>
          </w:rPr>
          <w:fldChar w:fldCharType="end"/>
        </w:r>
      </w:hyperlink>
    </w:p>
    <w:p w14:paraId="7CB368EC" w14:textId="77777777" w:rsidR="00634DB0" w:rsidRPr="00D404C7" w:rsidRDefault="00634DB0">
      <w:pPr>
        <w:pStyle w:val="TM2"/>
        <w:tabs>
          <w:tab w:val="right" w:leader="dot" w:pos="9962"/>
        </w:tabs>
        <w:rPr>
          <w:rFonts w:ascii="Times New Roman" w:eastAsiaTheme="minorEastAsia" w:hAnsi="Times New Roman" w:cs="Times New Roman"/>
          <w:smallCaps w:val="0"/>
          <w:noProof/>
          <w:kern w:val="2"/>
          <w:sz w:val="22"/>
          <w:szCs w:val="22"/>
          <w:lang w:val="fr-CM" w:eastAsia="fr-CM"/>
          <w14:ligatures w14:val="standardContextual"/>
        </w:rPr>
      </w:pPr>
    </w:p>
    <w:p w14:paraId="09CD30F4" w14:textId="77777777" w:rsidR="003A7A87" w:rsidRPr="00D404C7" w:rsidRDefault="003A7A87" w:rsidP="003A7A87">
      <w:pPr>
        <w:rPr>
          <w:rFonts w:eastAsiaTheme="minorEastAsia"/>
          <w:noProof/>
          <w:lang w:val="fr-CM" w:eastAsia="fr-CM"/>
        </w:rPr>
      </w:pPr>
    </w:p>
    <w:p w14:paraId="1FDBC700" w14:textId="77777777" w:rsidR="003A7A87" w:rsidRPr="00D404C7" w:rsidRDefault="003A7A87" w:rsidP="003A7A87">
      <w:pPr>
        <w:rPr>
          <w:rFonts w:eastAsiaTheme="minorEastAsia"/>
          <w:noProof/>
          <w:lang w:val="fr-CM" w:eastAsia="fr-CM"/>
        </w:rPr>
      </w:pPr>
    </w:p>
    <w:p w14:paraId="4D6E13FB" w14:textId="77777777" w:rsidR="003A7A87" w:rsidRPr="00D404C7" w:rsidRDefault="003A7A87" w:rsidP="003A7A87">
      <w:pPr>
        <w:rPr>
          <w:rFonts w:eastAsiaTheme="minorEastAsia"/>
          <w:noProof/>
          <w:lang w:val="fr-CM" w:eastAsia="fr-CM"/>
        </w:rPr>
      </w:pPr>
    </w:p>
    <w:p w14:paraId="13015AE1" w14:textId="77777777" w:rsidR="003A7A87" w:rsidRPr="00D404C7" w:rsidRDefault="003A7A87" w:rsidP="003A7A87">
      <w:pPr>
        <w:rPr>
          <w:rFonts w:eastAsiaTheme="minorEastAsia"/>
          <w:noProof/>
          <w:lang w:val="fr-CM" w:eastAsia="fr-CM"/>
        </w:rPr>
      </w:pPr>
    </w:p>
    <w:p w14:paraId="36082349" w14:textId="77777777" w:rsidR="003A7A87" w:rsidRPr="00D404C7" w:rsidRDefault="003A7A87" w:rsidP="003A7A87">
      <w:pPr>
        <w:rPr>
          <w:rFonts w:eastAsiaTheme="minorEastAsia"/>
          <w:noProof/>
          <w:lang w:val="fr-CM" w:eastAsia="fr-CM"/>
        </w:rPr>
      </w:pPr>
    </w:p>
    <w:p w14:paraId="713E6E2D" w14:textId="77777777" w:rsidR="003A7A87" w:rsidRPr="00D404C7" w:rsidRDefault="003A7A87" w:rsidP="003A7A87">
      <w:pPr>
        <w:rPr>
          <w:rFonts w:eastAsiaTheme="minorEastAsia"/>
          <w:noProof/>
          <w:lang w:val="fr-CM" w:eastAsia="fr-CM"/>
        </w:rPr>
      </w:pPr>
    </w:p>
    <w:p w14:paraId="03159935" w14:textId="77777777" w:rsidR="00576375" w:rsidRPr="00D404C7" w:rsidRDefault="00576375" w:rsidP="00693CB8">
      <w:pPr>
        <w:pStyle w:val="Titre2"/>
        <w:rPr>
          <w:rFonts w:ascii="Times New Roman" w:hAnsi="Times New Roman"/>
        </w:rPr>
      </w:pPr>
      <w:r w:rsidRPr="00D404C7">
        <w:rPr>
          <w:rFonts w:ascii="Times New Roman" w:hAnsi="Times New Roman"/>
        </w:rPr>
        <w:fldChar w:fldCharType="end"/>
      </w:r>
    </w:p>
    <w:bookmarkEnd w:id="36"/>
    <w:p w14:paraId="6EA3263F" w14:textId="77777777" w:rsidR="00576375" w:rsidRPr="00D404C7" w:rsidRDefault="00576375">
      <w:pPr>
        <w:pStyle w:val="Titre2"/>
        <w:rPr>
          <w:rFonts w:ascii="Times New Roman" w:hAnsi="Times New Roman"/>
        </w:rPr>
      </w:pPr>
    </w:p>
    <w:p w14:paraId="03FF2E3D" w14:textId="77777777" w:rsidR="00EF6166" w:rsidRPr="00D404C7" w:rsidRDefault="00EF6166" w:rsidP="00E2508A">
      <w:pPr>
        <w:pStyle w:val="Titre3"/>
        <w:numPr>
          <w:ilvl w:val="2"/>
          <w:numId w:val="18"/>
        </w:numPr>
        <w:rPr>
          <w:rFonts w:ascii="Times New Roman" w:hAnsi="Times New Roman"/>
        </w:rPr>
      </w:pPr>
      <w:r w:rsidRPr="00D404C7">
        <w:rPr>
          <w:rFonts w:ascii="Times New Roman" w:hAnsi="Times New Roman"/>
        </w:rPr>
        <w:br w:type="page"/>
      </w:r>
      <w:bookmarkStart w:id="37" w:name="_Toc454767702"/>
      <w:bookmarkStart w:id="38" w:name="_Toc4398412"/>
      <w:bookmarkStart w:id="39" w:name="_Toc4400396"/>
      <w:bookmarkStart w:id="40" w:name="_Toc4400667"/>
      <w:bookmarkStart w:id="41" w:name="_Toc4400925"/>
      <w:bookmarkStart w:id="42" w:name="_Toc163145447"/>
      <w:bookmarkStart w:id="43" w:name="_Toc163441744"/>
      <w:bookmarkEnd w:id="14"/>
      <w:r w:rsidRPr="00D404C7">
        <w:rPr>
          <w:rFonts w:ascii="Times New Roman" w:hAnsi="Times New Roman"/>
        </w:rPr>
        <w:lastRenderedPageBreak/>
        <w:t xml:space="preserve">Le dossier </w:t>
      </w:r>
      <w:bookmarkEnd w:id="37"/>
      <w:bookmarkEnd w:id="38"/>
      <w:bookmarkEnd w:id="39"/>
      <w:bookmarkEnd w:id="40"/>
      <w:bookmarkEnd w:id="41"/>
      <w:r w:rsidR="00D15E49" w:rsidRPr="00D404C7">
        <w:rPr>
          <w:rFonts w:ascii="Times New Roman" w:hAnsi="Times New Roman"/>
        </w:rPr>
        <w:t>DE DEMANDE</w:t>
      </w:r>
      <w:r w:rsidR="003B1691" w:rsidRPr="00D404C7">
        <w:rPr>
          <w:rFonts w:ascii="Times New Roman" w:hAnsi="Times New Roman"/>
        </w:rPr>
        <w:t xml:space="preserve"> de Cotation</w:t>
      </w:r>
      <w:bookmarkEnd w:id="42"/>
      <w:bookmarkEnd w:id="43"/>
    </w:p>
    <w:p w14:paraId="6F9D7B33" w14:textId="77777777" w:rsidR="00CB7903" w:rsidRPr="00D404C7" w:rsidRDefault="00CB7903" w:rsidP="00EF6166">
      <w:pPr>
        <w:suppressAutoHyphens/>
      </w:pPr>
      <w:bookmarkStart w:id="44" w:name="_Hlk162455150"/>
    </w:p>
    <w:p w14:paraId="078C57B4" w14:textId="77777777" w:rsidR="00EF6166" w:rsidRPr="00D404C7" w:rsidRDefault="00EF6166" w:rsidP="00A13F67">
      <w:pPr>
        <w:pStyle w:val="Titre5"/>
        <w:ind w:left="1276" w:hanging="1276"/>
        <w:rPr>
          <w:rFonts w:ascii="Times New Roman" w:hAnsi="Times New Roman"/>
        </w:rPr>
      </w:pPr>
      <w:bookmarkStart w:id="45" w:name="_Toc454767703"/>
      <w:bookmarkStart w:id="46" w:name="_Toc451854114"/>
      <w:bookmarkStart w:id="47" w:name="_Toc4400397"/>
      <w:bookmarkStart w:id="48" w:name="_Toc4400668"/>
      <w:bookmarkStart w:id="49" w:name="_Toc4400926"/>
      <w:bookmarkStart w:id="50" w:name="_Toc163145448"/>
      <w:r w:rsidRPr="00D404C7">
        <w:rPr>
          <w:rFonts w:ascii="Times New Roman" w:hAnsi="Times New Roman"/>
        </w:rPr>
        <w:t>Contenu du Dossier</w:t>
      </w:r>
      <w:bookmarkEnd w:id="45"/>
      <w:r w:rsidRPr="00D404C7">
        <w:rPr>
          <w:rFonts w:ascii="Times New Roman" w:hAnsi="Times New Roman"/>
        </w:rPr>
        <w:t xml:space="preserve"> </w:t>
      </w:r>
      <w:bookmarkEnd w:id="46"/>
      <w:bookmarkEnd w:id="47"/>
      <w:bookmarkEnd w:id="48"/>
      <w:bookmarkEnd w:id="49"/>
      <w:r w:rsidR="00AC76C0" w:rsidRPr="00D404C7">
        <w:rPr>
          <w:rFonts w:ascii="Times New Roman" w:hAnsi="Times New Roman"/>
        </w:rPr>
        <w:t>de Demande</w:t>
      </w:r>
      <w:r w:rsidR="003B1691" w:rsidRPr="00D404C7">
        <w:rPr>
          <w:rFonts w:ascii="Times New Roman" w:hAnsi="Times New Roman"/>
        </w:rPr>
        <w:t xml:space="preserve"> de Cotation</w:t>
      </w:r>
      <w:bookmarkEnd w:id="50"/>
    </w:p>
    <w:p w14:paraId="2E0D57C1" w14:textId="77777777" w:rsidR="00EF6166" w:rsidRPr="00D404C7" w:rsidRDefault="00EF6166" w:rsidP="00EF6166">
      <w:pPr>
        <w:suppressAutoHyphens/>
        <w:ind w:left="675"/>
        <w:rPr>
          <w:sz w:val="16"/>
          <w:szCs w:val="16"/>
        </w:rPr>
      </w:pPr>
    </w:p>
    <w:p w14:paraId="50EC45E7" w14:textId="77777777" w:rsidR="00EF6166" w:rsidRPr="00D404C7" w:rsidRDefault="00EF6166" w:rsidP="00EF6166">
      <w:pPr>
        <w:suppressAutoHyphens/>
        <w:ind w:left="540" w:right="-72" w:hanging="540"/>
      </w:pPr>
      <w:r w:rsidRPr="00D404C7">
        <w:t>1.1</w:t>
      </w:r>
      <w:r w:rsidRPr="00D404C7">
        <w:tab/>
        <w:t xml:space="preserve">Le dossier </w:t>
      </w:r>
      <w:r w:rsidR="00AC76C0" w:rsidRPr="00D404C7">
        <w:t>de Demande</w:t>
      </w:r>
      <w:r w:rsidR="003B1691" w:rsidRPr="00D404C7">
        <w:t xml:space="preserve"> de Cotation</w:t>
      </w:r>
      <w:r w:rsidRPr="00D404C7">
        <w:t xml:space="preserve"> </w:t>
      </w:r>
      <w:r w:rsidR="00C65556" w:rsidRPr="00D404C7">
        <w:t>décrit les</w:t>
      </w:r>
      <w:r w:rsidR="006407F6">
        <w:t xml:space="preserve"> </w:t>
      </w:r>
      <w:r w:rsidR="00A82A50" w:rsidRPr="006E0353">
        <w:t>travaux</w:t>
      </w:r>
      <w:r w:rsidR="00A82A50" w:rsidRPr="00D404C7">
        <w:rPr>
          <w:color w:val="C0504D" w:themeColor="accent2"/>
        </w:rPr>
        <w:t xml:space="preserve"> </w:t>
      </w:r>
      <w:r w:rsidR="00AC76C0" w:rsidRPr="00D404C7">
        <w:t>à</w:t>
      </w:r>
      <w:r w:rsidR="00C65556" w:rsidRPr="00D404C7">
        <w:t xml:space="preserve"> effectuer, fixe les procédures et stipule les conditions d</w:t>
      </w:r>
      <w:r w:rsidR="0099257F">
        <w:t>e la lettre commande</w:t>
      </w:r>
      <w:r w:rsidR="00C65556" w:rsidRPr="00D404C7">
        <w:t>. Il comprend</w:t>
      </w:r>
      <w:r w:rsidR="003E4CA8" w:rsidRPr="00D404C7">
        <w:t xml:space="preserve"> </w:t>
      </w:r>
      <w:r w:rsidR="00C65556" w:rsidRPr="00D404C7">
        <w:t>les</w:t>
      </w:r>
      <w:r w:rsidRPr="00D404C7">
        <w:t> </w:t>
      </w:r>
      <w:r w:rsidR="00B51FB6" w:rsidRPr="00D404C7">
        <w:t xml:space="preserve">pièces ci-après </w:t>
      </w:r>
      <w:r w:rsidRPr="00D404C7">
        <w:t>:</w:t>
      </w:r>
    </w:p>
    <w:p w14:paraId="13429101" w14:textId="77777777" w:rsidR="00EF6166" w:rsidRPr="00D404C7" w:rsidRDefault="00650A8E" w:rsidP="00466F7C">
      <w:pPr>
        <w:numPr>
          <w:ilvl w:val="0"/>
          <w:numId w:val="9"/>
        </w:numPr>
        <w:suppressAutoHyphens/>
      </w:pPr>
      <w:r w:rsidRPr="00D404C7">
        <w:t>Pièce n°1</w:t>
      </w:r>
      <w:r w:rsidR="008A5477">
        <w:t> :</w:t>
      </w:r>
      <w:r w:rsidRPr="00D404C7">
        <w:t xml:space="preserve"> </w:t>
      </w:r>
      <w:r w:rsidR="00EF6166" w:rsidRPr="00D404C7">
        <w:t xml:space="preserve">L’avis </w:t>
      </w:r>
      <w:r w:rsidR="00AC76C0" w:rsidRPr="00D404C7">
        <w:t>de Demande</w:t>
      </w:r>
      <w:r w:rsidR="003B1691" w:rsidRPr="00D404C7">
        <w:t xml:space="preserve"> de Cotation</w:t>
      </w:r>
      <w:r w:rsidR="00514138" w:rsidRPr="00D404C7">
        <w:t> ;</w:t>
      </w:r>
    </w:p>
    <w:p w14:paraId="7BC17DEB" w14:textId="77777777" w:rsidR="00EF6166" w:rsidRPr="00D404C7" w:rsidRDefault="00650A8E" w:rsidP="00466F7C">
      <w:pPr>
        <w:numPr>
          <w:ilvl w:val="0"/>
          <w:numId w:val="9"/>
        </w:numPr>
        <w:suppressAutoHyphens/>
      </w:pPr>
      <w:r w:rsidRPr="00D404C7">
        <w:t>Pièce n°</w:t>
      </w:r>
      <w:r w:rsidR="00B02D95" w:rsidRPr="00D404C7">
        <w:t>2</w:t>
      </w:r>
      <w:r w:rsidR="008A5477">
        <w:t> :</w:t>
      </w:r>
      <w:r w:rsidRPr="00D404C7">
        <w:t xml:space="preserve"> </w:t>
      </w:r>
      <w:r w:rsidR="00B51FB6" w:rsidRPr="00D404C7">
        <w:t xml:space="preserve">Le règlement de </w:t>
      </w:r>
      <w:r w:rsidR="00AC76C0" w:rsidRPr="00D404C7">
        <w:t>la Demande</w:t>
      </w:r>
      <w:r w:rsidR="003B1691" w:rsidRPr="00D404C7">
        <w:t xml:space="preserve"> de Cotation</w:t>
      </w:r>
      <w:r w:rsidR="002D77CF" w:rsidRPr="00D404C7">
        <w:t xml:space="preserve"> (RDC)</w:t>
      </w:r>
      <w:r w:rsidR="00514138" w:rsidRPr="00D404C7">
        <w:t> ;</w:t>
      </w:r>
    </w:p>
    <w:p w14:paraId="4908A72B" w14:textId="77777777" w:rsidR="009E3044" w:rsidRPr="00D404C7" w:rsidRDefault="00650A8E" w:rsidP="00466F7C">
      <w:pPr>
        <w:numPr>
          <w:ilvl w:val="0"/>
          <w:numId w:val="9"/>
        </w:numPr>
        <w:suppressAutoHyphens/>
      </w:pPr>
      <w:r w:rsidRPr="00D404C7">
        <w:t>Pièce n°</w:t>
      </w:r>
      <w:r w:rsidR="00B02D95" w:rsidRPr="00D404C7">
        <w:t>3</w:t>
      </w:r>
      <w:r w:rsidR="008A5477">
        <w:t> :</w:t>
      </w:r>
      <w:r w:rsidRPr="00D404C7">
        <w:t xml:space="preserve"> </w:t>
      </w:r>
      <w:r w:rsidR="009E3044" w:rsidRPr="00D404C7">
        <w:t>Les Spécifications techniques</w:t>
      </w:r>
      <w:r w:rsidR="00514138" w:rsidRPr="00D404C7">
        <w:t xml:space="preserve"> ou les clauses techniques particulières ;</w:t>
      </w:r>
    </w:p>
    <w:p w14:paraId="6C01EDC4" w14:textId="77777777" w:rsidR="009E3044" w:rsidRPr="00D404C7" w:rsidRDefault="00650A8E" w:rsidP="00466F7C">
      <w:pPr>
        <w:numPr>
          <w:ilvl w:val="0"/>
          <w:numId w:val="9"/>
        </w:numPr>
        <w:suppressAutoHyphens/>
      </w:pPr>
      <w:r w:rsidRPr="00D404C7">
        <w:t>Pièce n°</w:t>
      </w:r>
      <w:r w:rsidR="00B02D95" w:rsidRPr="00D404C7">
        <w:t>4</w:t>
      </w:r>
      <w:r w:rsidR="008A5477">
        <w:t> :</w:t>
      </w:r>
      <w:r w:rsidRPr="00D404C7">
        <w:t xml:space="preserve"> </w:t>
      </w:r>
      <w:r w:rsidR="00EF6166" w:rsidRPr="00D404C7">
        <w:t xml:space="preserve">Le </w:t>
      </w:r>
      <w:r w:rsidR="00C65556" w:rsidRPr="00D404C7">
        <w:t xml:space="preserve">Cadre du </w:t>
      </w:r>
      <w:r w:rsidR="00EF6166" w:rsidRPr="00D404C7">
        <w:t>bordereau</w:t>
      </w:r>
      <w:r w:rsidR="009E3044" w:rsidRPr="00D404C7">
        <w:t xml:space="preserve"> des prix</w:t>
      </w:r>
      <w:r w:rsidR="00514138" w:rsidRPr="00D404C7">
        <w:t xml:space="preserve"> unitaires ;</w:t>
      </w:r>
    </w:p>
    <w:p w14:paraId="210B6D8B" w14:textId="77777777" w:rsidR="00EF6166" w:rsidRPr="00D404C7" w:rsidRDefault="00650A8E" w:rsidP="00466F7C">
      <w:pPr>
        <w:numPr>
          <w:ilvl w:val="0"/>
          <w:numId w:val="9"/>
        </w:numPr>
        <w:suppressAutoHyphens/>
      </w:pPr>
      <w:r w:rsidRPr="00D404C7">
        <w:t>Pièce n°</w:t>
      </w:r>
      <w:r w:rsidR="008A5477" w:rsidRPr="00D404C7">
        <w:t>5</w:t>
      </w:r>
      <w:r w:rsidR="008A5477">
        <w:t xml:space="preserve"> :</w:t>
      </w:r>
      <w:r w:rsidRPr="00D404C7">
        <w:t xml:space="preserve"> </w:t>
      </w:r>
      <w:r w:rsidR="009E3044" w:rsidRPr="00D404C7">
        <w:t xml:space="preserve">Le Cadre du </w:t>
      </w:r>
      <w:r w:rsidR="00015CE9" w:rsidRPr="00D404C7">
        <w:t>détail</w:t>
      </w:r>
      <w:r w:rsidR="00EF6166" w:rsidRPr="00D404C7">
        <w:t xml:space="preserve"> quantitatif</w:t>
      </w:r>
      <w:r w:rsidR="00514138" w:rsidRPr="00D404C7">
        <w:t> </w:t>
      </w:r>
      <w:r w:rsidR="00015CE9" w:rsidRPr="00D404C7">
        <w:t>et estimatif ;</w:t>
      </w:r>
    </w:p>
    <w:p w14:paraId="4E76325B" w14:textId="77777777" w:rsidR="00264671" w:rsidRPr="00D404C7" w:rsidRDefault="00264671" w:rsidP="00466F7C">
      <w:pPr>
        <w:numPr>
          <w:ilvl w:val="0"/>
          <w:numId w:val="9"/>
        </w:numPr>
        <w:suppressAutoHyphens/>
      </w:pPr>
      <w:r w:rsidRPr="00D404C7">
        <w:t>Pièce n°</w:t>
      </w:r>
      <w:r w:rsidR="00B02D95" w:rsidRPr="00D404C7">
        <w:t>6</w:t>
      </w:r>
      <w:r w:rsidR="008A5477">
        <w:t> :</w:t>
      </w:r>
      <w:r w:rsidR="000551D3" w:rsidRPr="00D404C7">
        <w:t xml:space="preserve"> Le</w:t>
      </w:r>
      <w:r w:rsidRPr="00D404C7">
        <w:t xml:space="preserve"> </w:t>
      </w:r>
      <w:r w:rsidR="000551D3" w:rsidRPr="00D404C7">
        <w:t>Cadre du sous-détail des prix</w:t>
      </w:r>
      <w:r w:rsidRPr="00D404C7">
        <w:t xml:space="preserve"> </w:t>
      </w:r>
    </w:p>
    <w:p w14:paraId="2776A421" w14:textId="77777777" w:rsidR="00EF6166" w:rsidRPr="00D404C7" w:rsidRDefault="00650A8E" w:rsidP="00466F7C">
      <w:pPr>
        <w:numPr>
          <w:ilvl w:val="0"/>
          <w:numId w:val="9"/>
        </w:numPr>
        <w:suppressAutoHyphens/>
      </w:pPr>
      <w:r w:rsidRPr="00D404C7">
        <w:t>Pièce n°</w:t>
      </w:r>
      <w:r w:rsidR="00B02D95" w:rsidRPr="00D404C7">
        <w:t>7</w:t>
      </w:r>
      <w:r w:rsidR="003F080F">
        <w:t> :</w:t>
      </w:r>
      <w:r w:rsidRPr="00D404C7">
        <w:t xml:space="preserve"> </w:t>
      </w:r>
      <w:r w:rsidR="00EF6166" w:rsidRPr="00D404C7">
        <w:t>Le projet de lettre commande</w:t>
      </w:r>
      <w:r w:rsidR="00514138" w:rsidRPr="00D404C7">
        <w:t> ;</w:t>
      </w:r>
    </w:p>
    <w:p w14:paraId="0D833C04" w14:textId="77777777" w:rsidR="00EF6166" w:rsidRPr="00D404C7" w:rsidRDefault="00650A8E" w:rsidP="00466F7C">
      <w:pPr>
        <w:numPr>
          <w:ilvl w:val="0"/>
          <w:numId w:val="9"/>
        </w:numPr>
        <w:suppressAutoHyphens/>
      </w:pPr>
      <w:r w:rsidRPr="00D404C7">
        <w:t>Pièce n°</w:t>
      </w:r>
      <w:r w:rsidR="00B02D95" w:rsidRPr="00D404C7">
        <w:t>8</w:t>
      </w:r>
      <w:r w:rsidR="003F080F">
        <w:t> :</w:t>
      </w:r>
      <w:r w:rsidRPr="00D404C7">
        <w:t xml:space="preserve"> </w:t>
      </w:r>
      <w:r w:rsidR="00EF6166" w:rsidRPr="00D404C7">
        <w:t xml:space="preserve">Le modèle de tableau de comparaison des </w:t>
      </w:r>
      <w:r w:rsidR="006640D5" w:rsidRPr="00D404C7">
        <w:t>cotations</w:t>
      </w:r>
      <w:r w:rsidR="00514138" w:rsidRPr="00D404C7">
        <w:t> ;</w:t>
      </w:r>
    </w:p>
    <w:p w14:paraId="7EA21780" w14:textId="77777777" w:rsidR="00C65556" w:rsidRPr="00D404C7" w:rsidRDefault="00650A8E" w:rsidP="00466F7C">
      <w:pPr>
        <w:numPr>
          <w:ilvl w:val="0"/>
          <w:numId w:val="9"/>
        </w:numPr>
        <w:suppressAutoHyphens/>
      </w:pPr>
      <w:r w:rsidRPr="00D404C7">
        <w:t>Pièce n°</w:t>
      </w:r>
      <w:r w:rsidR="00B02D95" w:rsidRPr="00D404C7">
        <w:t>9</w:t>
      </w:r>
      <w:r w:rsidR="003F080F">
        <w:t> :</w:t>
      </w:r>
      <w:r w:rsidRPr="00D404C7">
        <w:t xml:space="preserve"> </w:t>
      </w:r>
      <w:r w:rsidR="00C65556" w:rsidRPr="00D404C7">
        <w:t>Les modèles ou formulaires types des pièces à utiliser par les soumissionnaire</w:t>
      </w:r>
      <w:r w:rsidR="00391486" w:rsidRPr="00D404C7">
        <w:t>s</w:t>
      </w:r>
      <w:r w:rsidR="00DF6549" w:rsidRPr="00D404C7">
        <w:t> :</w:t>
      </w:r>
    </w:p>
    <w:p w14:paraId="2B6C9697" w14:textId="77777777" w:rsidR="00C65556" w:rsidRPr="00D404C7" w:rsidRDefault="00C65556" w:rsidP="00E2508A">
      <w:pPr>
        <w:pStyle w:val="Paragraphedeliste"/>
        <w:numPr>
          <w:ilvl w:val="0"/>
          <w:numId w:val="19"/>
        </w:numPr>
        <w:suppressAutoHyphens/>
      </w:pPr>
      <w:r w:rsidRPr="00D404C7">
        <w:t>Le modèle de lettre de soumission ;</w:t>
      </w:r>
    </w:p>
    <w:p w14:paraId="7FD9F9E4" w14:textId="77777777" w:rsidR="00C65556" w:rsidRPr="00D404C7" w:rsidRDefault="00C65556" w:rsidP="00E2508A">
      <w:pPr>
        <w:pStyle w:val="Paragraphedeliste"/>
        <w:numPr>
          <w:ilvl w:val="0"/>
          <w:numId w:val="19"/>
        </w:numPr>
        <w:suppressAutoHyphens/>
      </w:pPr>
      <w:r w:rsidRPr="00D404C7">
        <w:t>Le modèle de cautionnement de soumission, le cas échéant ;</w:t>
      </w:r>
    </w:p>
    <w:p w14:paraId="68549444" w14:textId="77777777" w:rsidR="00C65556" w:rsidRPr="00D404C7" w:rsidRDefault="00C65556" w:rsidP="00E2508A">
      <w:pPr>
        <w:pStyle w:val="Paragraphedeliste"/>
        <w:numPr>
          <w:ilvl w:val="0"/>
          <w:numId w:val="19"/>
        </w:numPr>
        <w:suppressAutoHyphens/>
      </w:pPr>
      <w:r w:rsidRPr="00D404C7">
        <w:t>Le modèle de cautionnement définitif ;</w:t>
      </w:r>
      <w:r w:rsidR="00903825" w:rsidRPr="00D404C7">
        <w:t xml:space="preserve"> </w:t>
      </w:r>
    </w:p>
    <w:p w14:paraId="0FC8D909" w14:textId="77777777" w:rsidR="00C65556" w:rsidRPr="00D404C7" w:rsidRDefault="00C65556" w:rsidP="00E2508A">
      <w:pPr>
        <w:pStyle w:val="Paragraphedeliste"/>
        <w:numPr>
          <w:ilvl w:val="0"/>
          <w:numId w:val="19"/>
        </w:numPr>
        <w:suppressAutoHyphens/>
      </w:pPr>
      <w:r w:rsidRPr="00D404C7">
        <w:t>Le modèle de cautionnement de l’avance de démarrage ;</w:t>
      </w:r>
    </w:p>
    <w:p w14:paraId="273AEA10" w14:textId="77777777" w:rsidR="00C65556" w:rsidRPr="00D404C7" w:rsidRDefault="00C65556" w:rsidP="00E2508A">
      <w:pPr>
        <w:pStyle w:val="Paragraphedeliste"/>
        <w:numPr>
          <w:ilvl w:val="0"/>
          <w:numId w:val="19"/>
        </w:numPr>
        <w:suppressAutoHyphens/>
      </w:pPr>
      <w:r w:rsidRPr="00D404C7">
        <w:t>Le modèle de cautionnement de bonne exécution en remplacement de la retenue de garantie, le cas échéant ;</w:t>
      </w:r>
    </w:p>
    <w:p w14:paraId="1A323FB5" w14:textId="77777777" w:rsidR="00C65556" w:rsidRPr="00D404C7" w:rsidRDefault="00650A8E" w:rsidP="00466F7C">
      <w:pPr>
        <w:numPr>
          <w:ilvl w:val="0"/>
          <w:numId w:val="9"/>
        </w:numPr>
        <w:suppressAutoHyphens/>
      </w:pPr>
      <w:r w:rsidRPr="00D404C7">
        <w:t>Pièce n°1</w:t>
      </w:r>
      <w:r w:rsidR="00B02D95" w:rsidRPr="00D404C7">
        <w:t>0</w:t>
      </w:r>
      <w:r w:rsidR="00EC7198">
        <w:t> :</w:t>
      </w:r>
      <w:r w:rsidRPr="00D404C7">
        <w:t xml:space="preserve"> </w:t>
      </w:r>
      <w:bookmarkStart w:id="51" w:name="_Hlk163146881"/>
      <w:r w:rsidR="004E5EAB" w:rsidRPr="00D404C7">
        <w:t xml:space="preserve">La </w:t>
      </w:r>
      <w:r w:rsidR="00C65556" w:rsidRPr="00D404C7">
        <w:t xml:space="preserve">charte </w:t>
      </w:r>
      <w:r w:rsidR="004E5EAB" w:rsidRPr="00D404C7">
        <w:t xml:space="preserve">d’intégrité </w:t>
      </w:r>
      <w:bookmarkEnd w:id="51"/>
      <w:r w:rsidR="00337020" w:rsidRPr="00D404C7">
        <w:t>;</w:t>
      </w:r>
    </w:p>
    <w:p w14:paraId="14C2B8B5" w14:textId="77777777" w:rsidR="004E5EAB" w:rsidRPr="00D404C7" w:rsidRDefault="00650A8E" w:rsidP="00466F7C">
      <w:pPr>
        <w:numPr>
          <w:ilvl w:val="0"/>
          <w:numId w:val="9"/>
        </w:numPr>
        <w:suppressAutoHyphens/>
      </w:pPr>
      <w:r w:rsidRPr="00D404C7">
        <w:t>Pièce n°1</w:t>
      </w:r>
      <w:r w:rsidR="00B02D95" w:rsidRPr="00D404C7">
        <w:t>1</w:t>
      </w:r>
      <w:r w:rsidR="00EC7198">
        <w:t> :</w:t>
      </w:r>
      <w:r w:rsidRPr="00D404C7">
        <w:t xml:space="preserve"> </w:t>
      </w:r>
      <w:bookmarkStart w:id="52" w:name="_Hlk163146892"/>
      <w:r w:rsidR="00C65556" w:rsidRPr="00D404C7">
        <w:t xml:space="preserve">La déclaration </w:t>
      </w:r>
      <w:r w:rsidR="004E5EAB" w:rsidRPr="00D404C7">
        <w:t>engagement social</w:t>
      </w:r>
      <w:r w:rsidR="00C65556" w:rsidRPr="00D404C7">
        <w:t xml:space="preserve"> et environnemental</w:t>
      </w:r>
      <w:r w:rsidR="00514138" w:rsidRPr="00D404C7">
        <w:t> </w:t>
      </w:r>
      <w:bookmarkEnd w:id="52"/>
      <w:r w:rsidR="00514138" w:rsidRPr="00D404C7">
        <w:t>;</w:t>
      </w:r>
    </w:p>
    <w:p w14:paraId="0D34A2D7" w14:textId="77777777" w:rsidR="002134AE" w:rsidRPr="00D404C7" w:rsidRDefault="004E33D9" w:rsidP="00466F7C">
      <w:pPr>
        <w:numPr>
          <w:ilvl w:val="0"/>
          <w:numId w:val="9"/>
        </w:numPr>
        <w:suppressAutoHyphens/>
      </w:pPr>
      <w:r w:rsidRPr="00D404C7">
        <w:t>Pièce n°1</w:t>
      </w:r>
      <w:r w:rsidR="00B02D95" w:rsidRPr="00D404C7">
        <w:t>2</w:t>
      </w:r>
      <w:r w:rsidR="00EC7198">
        <w:t> :</w:t>
      </w:r>
      <w:r w:rsidRPr="00D404C7">
        <w:t xml:space="preserve"> </w:t>
      </w:r>
      <w:r w:rsidR="0085039B" w:rsidRPr="00D404C7">
        <w:t>le Visa de maturité ou tout autre Justificatif des études préalables</w:t>
      </w:r>
    </w:p>
    <w:p w14:paraId="3757D697" w14:textId="77777777" w:rsidR="009E3044" w:rsidRPr="00D404C7" w:rsidRDefault="00650A8E" w:rsidP="00466F7C">
      <w:pPr>
        <w:numPr>
          <w:ilvl w:val="0"/>
          <w:numId w:val="9"/>
        </w:numPr>
        <w:suppressAutoHyphens/>
      </w:pPr>
      <w:r w:rsidRPr="00D404C7">
        <w:t>Pièce n°1</w:t>
      </w:r>
      <w:r w:rsidR="00B02D95" w:rsidRPr="00D404C7">
        <w:t>3</w:t>
      </w:r>
      <w:r w:rsidR="00EC7198">
        <w:t> :</w:t>
      </w:r>
      <w:r w:rsidRPr="00D404C7">
        <w:t xml:space="preserve"> </w:t>
      </w:r>
      <w:r w:rsidR="005C15F6" w:rsidRPr="00D404C7">
        <w:t>La l</w:t>
      </w:r>
      <w:r w:rsidR="00337020" w:rsidRPr="00D404C7">
        <w:t>iste des établissements bancaires et organismes financiers habilités à émettre des cautions dans le cadre des Marchés Publics.</w:t>
      </w:r>
    </w:p>
    <w:p w14:paraId="3FD03972" w14:textId="77777777" w:rsidR="00EF6166" w:rsidRPr="00D404C7" w:rsidRDefault="00EF6166" w:rsidP="006C56BC">
      <w:pPr>
        <w:suppressAutoHyphens/>
        <w:ind w:left="0" w:firstLine="0"/>
        <w:rPr>
          <w:sz w:val="16"/>
          <w:szCs w:val="16"/>
        </w:rPr>
      </w:pPr>
    </w:p>
    <w:p w14:paraId="3238950B" w14:textId="77777777" w:rsidR="00EF6166" w:rsidRPr="00D404C7" w:rsidRDefault="00EF6166" w:rsidP="00EF6166">
      <w:pPr>
        <w:suppressAutoHyphens/>
        <w:ind w:left="540" w:right="-72" w:hanging="540"/>
      </w:pPr>
      <w:r w:rsidRPr="00D404C7">
        <w:t>1.2</w:t>
      </w:r>
      <w:r w:rsidRPr="00D404C7">
        <w:tab/>
        <w:t xml:space="preserve">Le soumissionnaire devra examiner les instructions, modèles, conditions et </w:t>
      </w:r>
      <w:r w:rsidR="008D6919" w:rsidRPr="00D404C7">
        <w:t>prescriptions techniques</w:t>
      </w:r>
      <w:r w:rsidRPr="00D404C7">
        <w:t xml:space="preserve"> contenus dans le Dossier </w:t>
      </w:r>
      <w:r w:rsidR="00B02D95" w:rsidRPr="00D404C7">
        <w:t>de Demande</w:t>
      </w:r>
      <w:r w:rsidR="003B1691" w:rsidRPr="00D404C7">
        <w:t xml:space="preserve"> de Cotation</w:t>
      </w:r>
      <w:r w:rsidRPr="00D404C7">
        <w:t xml:space="preserve">. </w:t>
      </w:r>
    </w:p>
    <w:p w14:paraId="3FBA9D8A" w14:textId="77777777" w:rsidR="00EF6166" w:rsidRPr="00D404C7" w:rsidRDefault="00EF6166" w:rsidP="00EF6166">
      <w:pPr>
        <w:suppressAutoHyphens/>
        <w:ind w:left="540" w:right="-72" w:hanging="540"/>
      </w:pPr>
    </w:p>
    <w:p w14:paraId="753A891A" w14:textId="77777777" w:rsidR="00EF6166" w:rsidRPr="00D404C7" w:rsidRDefault="00EF6166" w:rsidP="00E2508A">
      <w:pPr>
        <w:pStyle w:val="Titre3"/>
        <w:numPr>
          <w:ilvl w:val="2"/>
          <w:numId w:val="18"/>
        </w:numPr>
        <w:rPr>
          <w:rFonts w:ascii="Times New Roman" w:hAnsi="Times New Roman"/>
          <w:strike/>
        </w:rPr>
      </w:pPr>
      <w:bookmarkStart w:id="53" w:name="_Toc454767704"/>
      <w:bookmarkStart w:id="54" w:name="_Toc4398413"/>
      <w:bookmarkStart w:id="55" w:name="_Toc4400398"/>
      <w:bookmarkStart w:id="56" w:name="_Toc4400669"/>
      <w:bookmarkStart w:id="57" w:name="_Toc4400927"/>
      <w:bookmarkStart w:id="58" w:name="_Toc163145449"/>
      <w:bookmarkStart w:id="59" w:name="_Toc163441745"/>
      <w:r w:rsidRPr="00D404C7">
        <w:rPr>
          <w:rFonts w:ascii="Times New Roman" w:hAnsi="Times New Roman"/>
        </w:rPr>
        <w:t xml:space="preserve">Préparation des </w:t>
      </w:r>
      <w:bookmarkEnd w:id="53"/>
      <w:r w:rsidR="006640D5" w:rsidRPr="00D404C7">
        <w:rPr>
          <w:rFonts w:ascii="Times New Roman" w:hAnsi="Times New Roman"/>
        </w:rPr>
        <w:t>cotations</w:t>
      </w:r>
      <w:bookmarkEnd w:id="54"/>
      <w:bookmarkEnd w:id="55"/>
      <w:bookmarkEnd w:id="56"/>
      <w:bookmarkEnd w:id="57"/>
      <w:bookmarkEnd w:id="58"/>
      <w:bookmarkEnd w:id="59"/>
      <w:r w:rsidR="006C56BC" w:rsidRPr="00D404C7">
        <w:rPr>
          <w:rFonts w:ascii="Times New Roman" w:hAnsi="Times New Roman"/>
          <w:strike/>
        </w:rPr>
        <w:t xml:space="preserve"> </w:t>
      </w:r>
    </w:p>
    <w:p w14:paraId="61AA9FB5" w14:textId="77777777" w:rsidR="00EF6166" w:rsidRPr="00D404C7" w:rsidRDefault="00EF6166" w:rsidP="00EF6166">
      <w:pPr>
        <w:suppressAutoHyphens/>
        <w:rPr>
          <w:sz w:val="10"/>
          <w:szCs w:val="10"/>
        </w:rPr>
      </w:pPr>
    </w:p>
    <w:p w14:paraId="69BDC6EE" w14:textId="77777777" w:rsidR="00EF6166" w:rsidRPr="00D404C7" w:rsidRDefault="00EF6166" w:rsidP="00EF6166">
      <w:pPr>
        <w:pStyle w:val="Titre5"/>
        <w:ind w:left="0" w:firstLine="0"/>
        <w:rPr>
          <w:rFonts w:ascii="Times New Roman" w:hAnsi="Times New Roman"/>
        </w:rPr>
      </w:pPr>
      <w:bookmarkStart w:id="60" w:name="_Toc4400399"/>
      <w:bookmarkStart w:id="61" w:name="_Toc4400670"/>
      <w:bookmarkStart w:id="62" w:name="_Toc4400928"/>
      <w:bookmarkStart w:id="63" w:name="_Toc163145450"/>
      <w:bookmarkStart w:id="64" w:name="_Toc454767705"/>
      <w:r w:rsidRPr="00D404C7">
        <w:rPr>
          <w:rFonts w:ascii="Times New Roman" w:hAnsi="Times New Roman"/>
        </w:rPr>
        <w:t xml:space="preserve">Langue de </w:t>
      </w:r>
      <w:r w:rsidR="004E5EAB" w:rsidRPr="00D404C7">
        <w:rPr>
          <w:rFonts w:ascii="Times New Roman" w:hAnsi="Times New Roman"/>
        </w:rPr>
        <w:t>la cotation</w:t>
      </w:r>
      <w:bookmarkEnd w:id="60"/>
      <w:bookmarkEnd w:id="61"/>
      <w:bookmarkEnd w:id="62"/>
      <w:bookmarkEnd w:id="63"/>
      <w:r w:rsidR="006C56BC" w:rsidRPr="00D404C7">
        <w:rPr>
          <w:rFonts w:ascii="Times New Roman" w:hAnsi="Times New Roman"/>
        </w:rPr>
        <w:t xml:space="preserve"> </w:t>
      </w:r>
    </w:p>
    <w:p w14:paraId="3085930B" w14:textId="77777777" w:rsidR="00EF6166" w:rsidRPr="00D404C7" w:rsidRDefault="00EF6166" w:rsidP="00EF6166">
      <w:pPr>
        <w:suppressAutoHyphens/>
        <w:ind w:left="0" w:right="-72" w:firstLine="0"/>
        <w:rPr>
          <w:sz w:val="16"/>
          <w:szCs w:val="16"/>
        </w:rPr>
      </w:pPr>
    </w:p>
    <w:bookmarkEnd w:id="64"/>
    <w:p w14:paraId="0F66ED22" w14:textId="77777777" w:rsidR="00EF6166" w:rsidRPr="00D404C7" w:rsidRDefault="004E5EAB" w:rsidP="003D36B1">
      <w:pPr>
        <w:suppressAutoHyphens/>
        <w:ind w:left="0" w:right="-72" w:firstLine="708"/>
      </w:pPr>
      <w:r w:rsidRPr="00D404C7">
        <w:t xml:space="preserve">La cotation </w:t>
      </w:r>
      <w:r w:rsidR="00E34F97" w:rsidRPr="00D404C7">
        <w:t>y compris</w:t>
      </w:r>
      <w:r w:rsidR="00EF6166" w:rsidRPr="00D404C7">
        <w:t xml:space="preserve"> toute correspondance </w:t>
      </w:r>
      <w:r w:rsidR="00E34F97" w:rsidRPr="00D404C7">
        <w:t>y afférente</w:t>
      </w:r>
      <w:r w:rsidR="00EF6166" w:rsidRPr="00D404C7">
        <w:t xml:space="preserve"> seront rédigés en français ou en anglais.</w:t>
      </w:r>
    </w:p>
    <w:p w14:paraId="7AA3E68C" w14:textId="77777777" w:rsidR="00EF6166" w:rsidRPr="00D404C7" w:rsidRDefault="00EF6166" w:rsidP="00EF6166">
      <w:pPr>
        <w:suppressAutoHyphens/>
        <w:ind w:left="0" w:right="-72" w:firstLine="0"/>
        <w:rPr>
          <w:sz w:val="10"/>
          <w:szCs w:val="10"/>
        </w:rPr>
      </w:pPr>
    </w:p>
    <w:p w14:paraId="7CD087B6" w14:textId="77777777" w:rsidR="00EF6166" w:rsidRPr="00D404C7" w:rsidRDefault="00EF6166" w:rsidP="00EF6166">
      <w:pPr>
        <w:pStyle w:val="Titre5"/>
        <w:ind w:left="0" w:firstLine="0"/>
        <w:rPr>
          <w:rFonts w:ascii="Times New Roman" w:hAnsi="Times New Roman"/>
        </w:rPr>
      </w:pPr>
      <w:bookmarkStart w:id="65" w:name="_Toc454767706"/>
      <w:bookmarkStart w:id="66" w:name="_Toc4400400"/>
      <w:bookmarkStart w:id="67" w:name="_Toc4400671"/>
      <w:bookmarkStart w:id="68" w:name="_Toc4400929"/>
      <w:bookmarkStart w:id="69" w:name="_Toc163145451"/>
      <w:r w:rsidRPr="00D404C7">
        <w:rPr>
          <w:rFonts w:ascii="Times New Roman" w:hAnsi="Times New Roman"/>
        </w:rPr>
        <w:t xml:space="preserve">Documents constitutifs de </w:t>
      </w:r>
      <w:bookmarkEnd w:id="65"/>
      <w:r w:rsidR="004E5EAB" w:rsidRPr="00D404C7">
        <w:rPr>
          <w:rFonts w:ascii="Times New Roman" w:hAnsi="Times New Roman"/>
        </w:rPr>
        <w:t>la cotation</w:t>
      </w:r>
      <w:bookmarkEnd w:id="66"/>
      <w:bookmarkEnd w:id="67"/>
      <w:bookmarkEnd w:id="68"/>
      <w:bookmarkEnd w:id="69"/>
    </w:p>
    <w:p w14:paraId="66F33EE3" w14:textId="77777777" w:rsidR="00EF6166" w:rsidRPr="00D404C7" w:rsidRDefault="00EF6166" w:rsidP="00EF6166">
      <w:pPr>
        <w:suppressAutoHyphens/>
        <w:ind w:right="-72"/>
        <w:rPr>
          <w:sz w:val="16"/>
          <w:szCs w:val="16"/>
        </w:rPr>
      </w:pPr>
    </w:p>
    <w:p w14:paraId="1CC0685A" w14:textId="77777777" w:rsidR="00EF6166" w:rsidRPr="00D404C7" w:rsidRDefault="004E5EAB" w:rsidP="003D36B1">
      <w:pPr>
        <w:suppressAutoHyphens/>
        <w:ind w:left="0" w:right="-72" w:firstLine="540"/>
      </w:pPr>
      <w:r w:rsidRPr="00D404C7">
        <w:t xml:space="preserve">La Cotation </w:t>
      </w:r>
      <w:r w:rsidR="00EF6166" w:rsidRPr="00D404C7">
        <w:t xml:space="preserve">présentée par le soumissionnaire comprendra les documents suivants dûment remplis </w:t>
      </w:r>
      <w:r w:rsidR="00E34F97" w:rsidRPr="00D404C7">
        <w:t>et regroupés en</w:t>
      </w:r>
      <w:r w:rsidR="00AA442A">
        <w:t xml:space="preserve"> </w:t>
      </w:r>
      <w:r w:rsidR="00E754BE" w:rsidRPr="00D404C7">
        <w:t xml:space="preserve">trois (03) </w:t>
      </w:r>
      <w:r w:rsidR="00E34F97" w:rsidRPr="00D404C7">
        <w:t>volume</w:t>
      </w:r>
      <w:r w:rsidR="00E754BE" w:rsidRPr="00D404C7">
        <w:t>s</w:t>
      </w:r>
      <w:r w:rsidR="00544AF2">
        <w:t> :</w:t>
      </w:r>
    </w:p>
    <w:p w14:paraId="1C700F07" w14:textId="77777777" w:rsidR="009E22B2" w:rsidRPr="00D404C7" w:rsidRDefault="00E754BE" w:rsidP="00E754BE">
      <w:pPr>
        <w:numPr>
          <w:ilvl w:val="0"/>
          <w:numId w:val="1"/>
        </w:numPr>
        <w:suppressAutoHyphens/>
        <w:ind w:right="-72"/>
        <w:rPr>
          <w:b/>
        </w:rPr>
      </w:pPr>
      <w:r w:rsidRPr="00D404C7">
        <w:rPr>
          <w:b/>
        </w:rPr>
        <w:t>Volume</w:t>
      </w:r>
      <w:r w:rsidR="009942A8">
        <w:rPr>
          <w:b/>
        </w:rPr>
        <w:t xml:space="preserve"> </w:t>
      </w:r>
      <w:r w:rsidRPr="00D404C7">
        <w:rPr>
          <w:b/>
        </w:rPr>
        <w:t>1</w:t>
      </w:r>
      <w:r w:rsidR="00010619">
        <w:rPr>
          <w:b/>
        </w:rPr>
        <w:t xml:space="preserve"> </w:t>
      </w:r>
      <w:r w:rsidR="00010619" w:rsidRPr="00D404C7">
        <w:rPr>
          <w:b/>
        </w:rPr>
        <w:t xml:space="preserve">ou Partie </w:t>
      </w:r>
      <w:r w:rsidR="00BC75A8">
        <w:rPr>
          <w:b/>
        </w:rPr>
        <w:t>A</w:t>
      </w:r>
      <w:r w:rsidR="00010619" w:rsidRPr="00D404C7">
        <w:rPr>
          <w:b/>
        </w:rPr>
        <w:t xml:space="preserve"> :</w:t>
      </w:r>
      <w:r w:rsidR="009E22B2" w:rsidRPr="00D404C7">
        <w:rPr>
          <w:b/>
        </w:rPr>
        <w:t xml:space="preserve"> </w:t>
      </w:r>
      <w:r w:rsidRPr="00D404C7">
        <w:rPr>
          <w:b/>
        </w:rPr>
        <w:t xml:space="preserve">comprenant les Pièces Administratives </w:t>
      </w:r>
      <w:r w:rsidR="009E22B2" w:rsidRPr="00D404C7">
        <w:rPr>
          <w:b/>
        </w:rPr>
        <w:t xml:space="preserve">suivantes : </w:t>
      </w:r>
    </w:p>
    <w:p w14:paraId="11FD3A37" w14:textId="77777777" w:rsidR="002B0FCF" w:rsidRPr="00D404C7" w:rsidRDefault="00465A20" w:rsidP="00E2508A">
      <w:pPr>
        <w:pStyle w:val="Paragraphedeliste"/>
        <w:numPr>
          <w:ilvl w:val="0"/>
          <w:numId w:val="21"/>
        </w:numPr>
        <w:suppressAutoHyphens/>
        <w:ind w:right="-72"/>
      </w:pPr>
      <w:r w:rsidRPr="00D404C7">
        <w:t>Une</w:t>
      </w:r>
      <w:r w:rsidR="002B0FCF" w:rsidRPr="00D404C7">
        <w:t xml:space="preserve"> lettre d’intention de soumissionner </w:t>
      </w:r>
    </w:p>
    <w:p w14:paraId="3AAF0C13" w14:textId="77777777" w:rsidR="00DF2208" w:rsidRPr="00D404C7" w:rsidRDefault="002B0FCF" w:rsidP="00E2508A">
      <w:pPr>
        <w:pStyle w:val="Paragraphedeliste"/>
        <w:numPr>
          <w:ilvl w:val="0"/>
          <w:numId w:val="21"/>
        </w:numPr>
        <w:suppressAutoHyphens/>
        <w:ind w:right="-72"/>
      </w:pPr>
      <w:r w:rsidRPr="00D404C7">
        <w:t>Attestation</w:t>
      </w:r>
      <w:r w:rsidR="00DF2208" w:rsidRPr="00D404C7">
        <w:t xml:space="preserve"> de non-faillite établie par le Tribunal de Première Instance ;</w:t>
      </w:r>
    </w:p>
    <w:p w14:paraId="686F024D" w14:textId="77777777" w:rsidR="00DF2208" w:rsidRPr="00D404C7" w:rsidRDefault="006C56BC" w:rsidP="00E2508A">
      <w:pPr>
        <w:pStyle w:val="Paragraphedeliste"/>
        <w:numPr>
          <w:ilvl w:val="0"/>
          <w:numId w:val="21"/>
        </w:numPr>
        <w:suppressAutoHyphens/>
        <w:ind w:right="-72"/>
      </w:pPr>
      <w:r w:rsidRPr="00D404C7">
        <w:t>L’attestation</w:t>
      </w:r>
      <w:r w:rsidR="00DF2208" w:rsidRPr="00D404C7">
        <w:t xml:space="preserve"> de </w:t>
      </w:r>
      <w:r w:rsidR="00157E59">
        <w:t>conformité fiscale</w:t>
      </w:r>
      <w:r w:rsidR="00DF2208" w:rsidRPr="00D404C7">
        <w:t xml:space="preserve"> délivrée par l’administration fiscale et datant de moins de trois mois</w:t>
      </w:r>
      <w:r w:rsidR="00313B82" w:rsidRPr="00D404C7">
        <w:t> ;</w:t>
      </w:r>
      <w:r w:rsidR="00DF2208" w:rsidRPr="00D404C7">
        <w:t xml:space="preserve"> </w:t>
      </w:r>
    </w:p>
    <w:p w14:paraId="05B8362B" w14:textId="77777777" w:rsidR="00DF2208" w:rsidRPr="00D404C7" w:rsidRDefault="00F152BC" w:rsidP="00E2508A">
      <w:pPr>
        <w:pStyle w:val="Paragraphedeliste"/>
        <w:numPr>
          <w:ilvl w:val="0"/>
          <w:numId w:val="21"/>
        </w:numPr>
        <w:suppressAutoHyphens/>
        <w:ind w:right="-72"/>
      </w:pPr>
      <w:r w:rsidRPr="00D404C7">
        <w:t>L’</w:t>
      </w:r>
      <w:r w:rsidR="00DF2208" w:rsidRPr="00D404C7">
        <w:t>attestation de non-exclusion des marchés publics délivrée par l’organisme chargé de la régulation des marchés publics ;</w:t>
      </w:r>
    </w:p>
    <w:p w14:paraId="0702BC35" w14:textId="77777777" w:rsidR="00DF2208" w:rsidRPr="00D404C7" w:rsidRDefault="005D62C9" w:rsidP="00E2508A">
      <w:pPr>
        <w:pStyle w:val="Paragraphedeliste"/>
        <w:numPr>
          <w:ilvl w:val="0"/>
          <w:numId w:val="21"/>
        </w:numPr>
        <w:suppressAutoHyphens/>
        <w:ind w:right="-72"/>
      </w:pPr>
      <w:r w:rsidRPr="00D404C7">
        <w:t>L’</w:t>
      </w:r>
      <w:r w:rsidR="00DF2208" w:rsidRPr="00D404C7">
        <w:t>attestation pour soumission délivrée par la Caisse Nationale de Prévoyance Sociale certifiant que le soumissionnaire a satisfait à ses obligations vis-à-vis de ladite caisse datant de moins d’un mois ;</w:t>
      </w:r>
    </w:p>
    <w:p w14:paraId="0EFAF3A8" w14:textId="77777777" w:rsidR="00423CB0" w:rsidRPr="00D404C7" w:rsidRDefault="00A14DFE" w:rsidP="00E2508A">
      <w:pPr>
        <w:pStyle w:val="Paragraphedeliste"/>
        <w:numPr>
          <w:ilvl w:val="0"/>
          <w:numId w:val="21"/>
        </w:numPr>
        <w:suppressAutoHyphens/>
        <w:ind w:right="-72"/>
      </w:pPr>
      <w:r w:rsidRPr="00D404C7">
        <w:t>Le cautionnement de soumission (suivant modèle joint) d’un montant de</w:t>
      </w:r>
      <w:r w:rsidRPr="00D404C7">
        <w:tab/>
      </w:r>
      <w:r w:rsidR="00B77E53" w:rsidRPr="00B23E88">
        <w:rPr>
          <w:b/>
          <w:bCs/>
        </w:rPr>
        <w:t xml:space="preserve">123 000 (Cent vingt-trois mille) </w:t>
      </w:r>
      <w:r w:rsidRPr="00B23E88">
        <w:rPr>
          <w:b/>
          <w:bCs/>
        </w:rPr>
        <w:t>francs CFA</w:t>
      </w:r>
      <w:r w:rsidRPr="00D404C7">
        <w:t xml:space="preserve"> </w:t>
      </w:r>
      <w:r w:rsidR="008A3A1F" w:rsidRPr="00D404C7">
        <w:t>et d’une durée de validité d</w:t>
      </w:r>
      <w:r w:rsidR="008A24DB">
        <w:t xml:space="preserve">’un </w:t>
      </w:r>
      <w:r w:rsidR="008A24DB">
        <w:lastRenderedPageBreak/>
        <w:t xml:space="preserve">(01) </w:t>
      </w:r>
      <w:r w:rsidR="00423CB0" w:rsidRPr="00D404C7">
        <w:t>mois établi</w:t>
      </w:r>
      <w:r w:rsidRPr="00D404C7">
        <w:t xml:space="preserve"> </w:t>
      </w:r>
      <w:r w:rsidRPr="000879B0">
        <w:t xml:space="preserve">par </w:t>
      </w:r>
      <w:r w:rsidR="00423CB0" w:rsidRPr="000879B0">
        <w:t xml:space="preserve">une banque de premier ordre ou un organisme financier de première catégorie </w:t>
      </w:r>
      <w:r w:rsidR="00423CB0" w:rsidRPr="00D404C7">
        <w:t>habilité par le Ministre en charge des Finances du Cameroun pour émettre des cautions dans le cadre des marchés publics ou toute autre forme prévue par la règlementation en vigueur (Chèque certifié, chèque banque, hypothèque légale</w:t>
      </w:r>
      <w:r w:rsidR="007C5B47" w:rsidRPr="00D404C7">
        <w:t>) ;</w:t>
      </w:r>
      <w:r w:rsidR="00423CB0" w:rsidRPr="00D404C7">
        <w:t xml:space="preserve">  </w:t>
      </w:r>
    </w:p>
    <w:p w14:paraId="4C622290" w14:textId="77777777" w:rsidR="00DF2208" w:rsidRPr="00D404C7" w:rsidRDefault="009E2A79" w:rsidP="00E2508A">
      <w:pPr>
        <w:pStyle w:val="Paragraphedeliste"/>
        <w:numPr>
          <w:ilvl w:val="0"/>
          <w:numId w:val="21"/>
        </w:numPr>
        <w:suppressAutoHyphens/>
        <w:ind w:right="-72"/>
      </w:pPr>
      <w:r>
        <w:t xml:space="preserve"> </w:t>
      </w:r>
      <w:r w:rsidR="00B631FB" w:rsidRPr="00D404C7">
        <w:t>L’</w:t>
      </w:r>
      <w:r w:rsidR="00DF2208" w:rsidRPr="00D404C7">
        <w:t xml:space="preserve">attestation de domiciliation bancaire du soumissionnaire, délivrée par un établissement bancaire </w:t>
      </w:r>
      <w:r w:rsidR="00A14DFE" w:rsidRPr="00D404C7">
        <w:t>agréé par le Ministre</w:t>
      </w:r>
      <w:r w:rsidR="00DF2208" w:rsidRPr="00D404C7">
        <w:t xml:space="preserve"> en </w:t>
      </w:r>
      <w:r w:rsidR="00B631FB" w:rsidRPr="00D404C7">
        <w:t>charge des Finances du Cameroun ;</w:t>
      </w:r>
    </w:p>
    <w:p w14:paraId="6BD4C06E" w14:textId="77777777" w:rsidR="007513F7" w:rsidRPr="00D404C7" w:rsidRDefault="007513F7" w:rsidP="00E2508A">
      <w:pPr>
        <w:pStyle w:val="Paragraphedeliste"/>
        <w:numPr>
          <w:ilvl w:val="0"/>
          <w:numId w:val="21"/>
        </w:numPr>
        <w:suppressAutoHyphens/>
        <w:ind w:right="-72"/>
      </w:pPr>
      <w:r w:rsidRPr="00D404C7">
        <w:t xml:space="preserve">L’accord de groupement </w:t>
      </w:r>
      <w:r w:rsidR="00F11CA9" w:rsidRPr="00D404C7">
        <w:t>notarié</w:t>
      </w:r>
      <w:r w:rsidR="00D949E9">
        <w:t>,</w:t>
      </w:r>
      <w:r w:rsidR="00F11CA9">
        <w:t xml:space="preserve"> </w:t>
      </w:r>
      <w:r w:rsidRPr="00D404C7">
        <w:t>le cas échéant</w:t>
      </w:r>
      <w:r w:rsidR="006F40DE">
        <w:t> ;</w:t>
      </w:r>
      <w:r w:rsidRPr="00D404C7">
        <w:t xml:space="preserve"> </w:t>
      </w:r>
    </w:p>
    <w:p w14:paraId="5BE73F29" w14:textId="77777777" w:rsidR="00824FA6" w:rsidRPr="00D404C7" w:rsidRDefault="007513F7" w:rsidP="00E2508A">
      <w:pPr>
        <w:pStyle w:val="Paragraphedeliste"/>
        <w:numPr>
          <w:ilvl w:val="0"/>
          <w:numId w:val="21"/>
        </w:numPr>
        <w:suppressAutoHyphens/>
        <w:ind w:right="-72"/>
      </w:pPr>
      <w:r w:rsidRPr="00D404C7">
        <w:t>Le pouvoir de signature, le cas échéant</w:t>
      </w:r>
      <w:r w:rsidR="00AB007E" w:rsidRPr="00D404C7">
        <w:t xml:space="preserve"> </w:t>
      </w:r>
    </w:p>
    <w:p w14:paraId="516EE3D5" w14:textId="77777777" w:rsidR="0075720E" w:rsidRPr="00D404C7" w:rsidRDefault="0075720E" w:rsidP="00E2508A">
      <w:pPr>
        <w:pStyle w:val="Paragraphedeliste"/>
        <w:numPr>
          <w:ilvl w:val="0"/>
          <w:numId w:val="21"/>
        </w:numPr>
      </w:pPr>
      <w:r w:rsidRPr="00D404C7">
        <w:t>La quittance d’achat du Dossier d</w:t>
      </w:r>
      <w:r w:rsidR="006276E5">
        <w:t xml:space="preserve">e Demande de Cotation </w:t>
      </w:r>
      <w:r w:rsidRPr="00D404C7">
        <w:t xml:space="preserve">d’une somme non remboursable de </w:t>
      </w:r>
      <w:r w:rsidR="009119CD" w:rsidRPr="00F744E7">
        <w:rPr>
          <w:b/>
          <w:bCs/>
          <w:szCs w:val="24"/>
        </w:rPr>
        <w:t>15 000 (Quinze mille) Francs CFA</w:t>
      </w:r>
      <w:r w:rsidR="009119CD" w:rsidRPr="008336E6">
        <w:rPr>
          <w:i/>
          <w:szCs w:val="24"/>
        </w:rPr>
        <w:t xml:space="preserve">, </w:t>
      </w:r>
      <w:r w:rsidR="009119CD" w:rsidRPr="00D404C7">
        <w:rPr>
          <w:szCs w:val="24"/>
        </w:rPr>
        <w:t>payable à</w:t>
      </w:r>
      <w:r w:rsidR="009119CD">
        <w:rPr>
          <w:szCs w:val="24"/>
        </w:rPr>
        <w:t xml:space="preserve"> la Recette Municipale de Bipindi.</w:t>
      </w:r>
    </w:p>
    <w:p w14:paraId="26273759" w14:textId="41A8B786" w:rsidR="006C0643" w:rsidRDefault="006C0643" w:rsidP="00E2508A">
      <w:pPr>
        <w:pStyle w:val="Paragraphedeliste"/>
        <w:numPr>
          <w:ilvl w:val="0"/>
          <w:numId w:val="21"/>
        </w:numPr>
      </w:pPr>
      <w:r w:rsidRPr="00D404C7">
        <w:t>L’attestation de catégorisation, le cas échéant</w:t>
      </w:r>
      <w:r w:rsidR="00F56941">
        <w:t>.</w:t>
      </w:r>
    </w:p>
    <w:p w14:paraId="00956F71" w14:textId="1B2E83DB" w:rsidR="00CD57F1" w:rsidRDefault="00CD57F1" w:rsidP="00E2508A">
      <w:pPr>
        <w:pStyle w:val="Paragraphedeliste"/>
        <w:numPr>
          <w:ilvl w:val="0"/>
          <w:numId w:val="21"/>
        </w:numPr>
      </w:pPr>
      <w:r>
        <w:t>Le Registre de Commerce</w:t>
      </w:r>
    </w:p>
    <w:p w14:paraId="62852D57" w14:textId="1E114466" w:rsidR="00CD57F1" w:rsidRDefault="00CD57F1" w:rsidP="00E2508A">
      <w:pPr>
        <w:pStyle w:val="Paragraphedeliste"/>
        <w:numPr>
          <w:ilvl w:val="0"/>
          <w:numId w:val="21"/>
        </w:numPr>
      </w:pPr>
      <w:r>
        <w:t xml:space="preserve">L’attestation de conformité fiscale </w:t>
      </w:r>
    </w:p>
    <w:p w14:paraId="49832A6C" w14:textId="77777777" w:rsidR="00914DB6" w:rsidRPr="00D404C7" w:rsidRDefault="00914DB6" w:rsidP="00914DB6">
      <w:pPr>
        <w:pStyle w:val="Paragraphedeliste"/>
        <w:ind w:left="1800" w:firstLine="0"/>
      </w:pPr>
    </w:p>
    <w:p w14:paraId="47FF49F3" w14:textId="77777777" w:rsidR="00AB007E" w:rsidRPr="00D404C7" w:rsidRDefault="00AB007E" w:rsidP="006C0643">
      <w:pPr>
        <w:suppressAutoHyphens/>
        <w:ind w:left="0" w:right="-72" w:firstLine="0"/>
        <w:rPr>
          <w:sz w:val="10"/>
          <w:szCs w:val="10"/>
        </w:rPr>
      </w:pPr>
    </w:p>
    <w:p w14:paraId="27C4CB84" w14:textId="77777777" w:rsidR="00713D18" w:rsidRPr="00D404C7" w:rsidRDefault="00E754BE" w:rsidP="00B631FB">
      <w:pPr>
        <w:numPr>
          <w:ilvl w:val="0"/>
          <w:numId w:val="1"/>
        </w:numPr>
        <w:suppressAutoHyphens/>
        <w:ind w:right="-72"/>
        <w:rPr>
          <w:b/>
        </w:rPr>
      </w:pPr>
      <w:r w:rsidRPr="00D404C7">
        <w:rPr>
          <w:b/>
        </w:rPr>
        <w:t>Volume</w:t>
      </w:r>
      <w:r w:rsidR="00914DB6">
        <w:rPr>
          <w:b/>
        </w:rPr>
        <w:t xml:space="preserve"> </w:t>
      </w:r>
      <w:r w:rsidRPr="00D404C7">
        <w:rPr>
          <w:b/>
        </w:rPr>
        <w:t>2 ou Partie B : comprenant l</w:t>
      </w:r>
      <w:r w:rsidR="00B631FB" w:rsidRPr="00D404C7">
        <w:rPr>
          <w:b/>
        </w:rPr>
        <w:t>es justificatifs techniques</w:t>
      </w:r>
      <w:r w:rsidR="00713D18" w:rsidRPr="00D404C7">
        <w:rPr>
          <w:b/>
        </w:rPr>
        <w:t> </w:t>
      </w:r>
      <w:r w:rsidRPr="00D404C7">
        <w:rPr>
          <w:b/>
        </w:rPr>
        <w:t>ci-après :</w:t>
      </w:r>
    </w:p>
    <w:p w14:paraId="43C0516F" w14:textId="77777777" w:rsidR="00713D18" w:rsidRPr="00D404C7" w:rsidRDefault="00713D18" w:rsidP="00E2508A">
      <w:pPr>
        <w:pStyle w:val="Paragraphedeliste"/>
        <w:numPr>
          <w:ilvl w:val="0"/>
          <w:numId w:val="22"/>
        </w:numPr>
        <w:suppressAutoHyphens/>
        <w:ind w:left="1701" w:right="-72" w:hanging="425"/>
      </w:pPr>
      <w:r w:rsidRPr="00D404C7">
        <w:rPr>
          <w:b/>
          <w:bCs/>
        </w:rPr>
        <w:t>Le formulaire des références</w:t>
      </w:r>
      <w:r w:rsidRPr="00D404C7">
        <w:t xml:space="preserve"> du soumissionnaire accompagné des justificatifs ;</w:t>
      </w:r>
    </w:p>
    <w:p w14:paraId="4400D7EE" w14:textId="77777777" w:rsidR="001E7F1A" w:rsidRPr="00D404C7" w:rsidRDefault="001E7F1A" w:rsidP="00F94C78">
      <w:pPr>
        <w:pStyle w:val="Paragraphedeliste"/>
        <w:numPr>
          <w:ilvl w:val="0"/>
          <w:numId w:val="32"/>
        </w:numPr>
        <w:ind w:left="1701" w:right="-72" w:hanging="425"/>
        <w:rPr>
          <w:i/>
        </w:rPr>
      </w:pPr>
      <w:bookmarkStart w:id="70" w:name="_Hlk520475362"/>
      <w:r w:rsidRPr="00D404C7">
        <w:rPr>
          <w:i/>
        </w:rPr>
        <w:t xml:space="preserve">La liste des marchés réalisés (Maître d’Ouvrage, Objet, Montant, Date de réception) par le soumissionnaire en tant qu’entrepreneur principal (ou sous-traitant) au cours des </w:t>
      </w:r>
      <w:r w:rsidR="0055571C">
        <w:rPr>
          <w:i/>
        </w:rPr>
        <w:t>quatre (04)</w:t>
      </w:r>
      <w:r w:rsidRPr="00D404C7">
        <w:rPr>
          <w:i/>
        </w:rPr>
        <w:t xml:space="preserve"> dernières années.</w:t>
      </w:r>
    </w:p>
    <w:bookmarkEnd w:id="70"/>
    <w:p w14:paraId="6F689FAC" w14:textId="77777777" w:rsidR="001F1EC0" w:rsidRPr="00D404C7" w:rsidRDefault="001E7F1A" w:rsidP="000823C9">
      <w:pPr>
        <w:ind w:left="1701" w:right="-72" w:hanging="425"/>
        <w:rPr>
          <w:i/>
        </w:rPr>
      </w:pPr>
      <w:r w:rsidRPr="00D404C7">
        <w:rPr>
          <w:i/>
        </w:rPr>
        <w:t xml:space="preserve">Ces références devront être accompagnées des pièces justificatives, en </w:t>
      </w:r>
      <w:r w:rsidR="001F1EC0" w:rsidRPr="00D404C7">
        <w:rPr>
          <w:i/>
        </w:rPr>
        <w:t xml:space="preserve"> </w:t>
      </w:r>
    </w:p>
    <w:p w14:paraId="1BC27E00" w14:textId="77777777" w:rsidR="001E7F1A" w:rsidRPr="00D404C7" w:rsidRDefault="000B715C" w:rsidP="000823C9">
      <w:pPr>
        <w:ind w:left="1701" w:right="-72" w:hanging="425"/>
        <w:rPr>
          <w:i/>
        </w:rPr>
      </w:pPr>
      <w:r w:rsidRPr="00D404C7">
        <w:rPr>
          <w:i/>
        </w:rPr>
        <w:t>L’occurrence</w:t>
      </w:r>
      <w:r w:rsidR="001E7F1A" w:rsidRPr="00D404C7">
        <w:rPr>
          <w:i/>
        </w:rPr>
        <w:t xml:space="preserve"> : </w:t>
      </w:r>
    </w:p>
    <w:p w14:paraId="0F688ADD" w14:textId="77777777" w:rsidR="001E7F1A" w:rsidRPr="00D404C7" w:rsidRDefault="001E7F1A" w:rsidP="00F94C78">
      <w:pPr>
        <w:pStyle w:val="Paragraphedeliste"/>
        <w:numPr>
          <w:ilvl w:val="0"/>
          <w:numId w:val="32"/>
        </w:numPr>
        <w:ind w:left="1701" w:right="-72" w:hanging="425"/>
        <w:rPr>
          <w:i/>
        </w:rPr>
      </w:pPr>
      <w:r w:rsidRPr="00D404C7">
        <w:rPr>
          <w:i/>
        </w:rPr>
        <w:t xml:space="preserve">Copies des première, </w:t>
      </w:r>
      <w:r w:rsidR="00E033E6" w:rsidRPr="00D404C7">
        <w:rPr>
          <w:i/>
        </w:rPr>
        <w:t>deuxième et dernière page</w:t>
      </w:r>
      <w:r w:rsidRPr="00D404C7">
        <w:rPr>
          <w:i/>
        </w:rPr>
        <w:t xml:space="preserve"> du contrat ;</w:t>
      </w:r>
    </w:p>
    <w:p w14:paraId="38A3F0FD" w14:textId="77777777" w:rsidR="001E7F1A" w:rsidRPr="00405E2C" w:rsidRDefault="001E7F1A" w:rsidP="00F94C78">
      <w:pPr>
        <w:pStyle w:val="Paragraphedeliste"/>
        <w:numPr>
          <w:ilvl w:val="0"/>
          <w:numId w:val="32"/>
        </w:numPr>
        <w:ind w:left="1701" w:right="-72" w:hanging="425"/>
        <w:rPr>
          <w:i/>
        </w:rPr>
      </w:pPr>
      <w:r w:rsidRPr="00D404C7">
        <w:rPr>
          <w:i/>
        </w:rPr>
        <w:t>PV de réception définitive ou provisoire, ou l’Attestation de bonne fin</w:t>
      </w:r>
      <w:r w:rsidR="00997F16">
        <w:rPr>
          <w:i/>
        </w:rPr>
        <w:t>.</w:t>
      </w:r>
    </w:p>
    <w:p w14:paraId="0460F64D" w14:textId="77777777" w:rsidR="001E7F1A" w:rsidRPr="00D404C7" w:rsidRDefault="001E7F1A" w:rsidP="000823C9">
      <w:pPr>
        <w:pStyle w:val="Paragraphedeliste"/>
        <w:ind w:left="1701" w:right="-72" w:hanging="425"/>
        <w:rPr>
          <w:b/>
          <w:sz w:val="10"/>
          <w:szCs w:val="10"/>
        </w:rPr>
      </w:pPr>
    </w:p>
    <w:p w14:paraId="16D59A07" w14:textId="77777777" w:rsidR="008F0233" w:rsidRPr="00D404C7" w:rsidRDefault="008F0233" w:rsidP="000823C9">
      <w:pPr>
        <w:pStyle w:val="Paragraphedeliste"/>
        <w:ind w:left="1701" w:right="-72" w:hanging="425"/>
        <w:rPr>
          <w:b/>
          <w:sz w:val="10"/>
          <w:szCs w:val="10"/>
        </w:rPr>
      </w:pPr>
    </w:p>
    <w:p w14:paraId="1B82BEE9" w14:textId="77777777" w:rsidR="00713D18" w:rsidRPr="00D404C7" w:rsidRDefault="00713D18" w:rsidP="00E2508A">
      <w:pPr>
        <w:pStyle w:val="Paragraphedeliste"/>
        <w:numPr>
          <w:ilvl w:val="0"/>
          <w:numId w:val="22"/>
        </w:numPr>
        <w:suppressAutoHyphens/>
        <w:ind w:left="1701" w:right="-72" w:hanging="425"/>
      </w:pPr>
      <w:r w:rsidRPr="00D404C7">
        <w:rPr>
          <w:b/>
          <w:bCs/>
        </w:rPr>
        <w:t>Le formulaire des personnels-clé</w:t>
      </w:r>
      <w:r w:rsidRPr="00D404C7">
        <w:t xml:space="preserve"> accompagn</w:t>
      </w:r>
      <w:r w:rsidR="00D56A56">
        <w:t>é</w:t>
      </w:r>
      <w:r w:rsidRPr="00D404C7">
        <w:t xml:space="preserve"> des diplômes et CV ;</w:t>
      </w:r>
    </w:p>
    <w:p w14:paraId="01E2A540" w14:textId="77777777" w:rsidR="005D28F9" w:rsidRPr="00D404C7" w:rsidRDefault="00872304" w:rsidP="005D28F9">
      <w:pPr>
        <w:pStyle w:val="Paragraphedeliste"/>
        <w:suppressAutoHyphens/>
        <w:ind w:left="1701" w:right="-72" w:hanging="425"/>
      </w:pPr>
      <w:r w:rsidRPr="00D404C7">
        <w:t>•</w:t>
      </w:r>
      <w:r w:rsidRPr="00D404C7">
        <w:tab/>
        <w:t>Une liste du personnel clé qualifié pour l’exécution des travaux selon le modèle annexé au D</w:t>
      </w:r>
      <w:r w:rsidR="006F7E14">
        <w:t>ossier de Demande de Cotation.</w:t>
      </w:r>
    </w:p>
    <w:p w14:paraId="6EEA28FE" w14:textId="77777777" w:rsidR="00872304" w:rsidRPr="00D404C7" w:rsidRDefault="00872304" w:rsidP="000823C9">
      <w:pPr>
        <w:pStyle w:val="Paragraphedeliste"/>
        <w:suppressAutoHyphens/>
        <w:ind w:left="1701" w:right="-72" w:hanging="425"/>
      </w:pPr>
      <w:r w:rsidRPr="00D404C7">
        <w:t>•</w:t>
      </w:r>
      <w:r w:rsidRPr="00D404C7">
        <w:tab/>
        <w:t>copie certifiée conforme du diplôme datant de moins de trois (03) mois ;</w:t>
      </w:r>
    </w:p>
    <w:p w14:paraId="28338094" w14:textId="77777777" w:rsidR="00872304" w:rsidRPr="00D404C7" w:rsidRDefault="00872304" w:rsidP="000823C9">
      <w:pPr>
        <w:pStyle w:val="Paragraphedeliste"/>
        <w:suppressAutoHyphens/>
        <w:ind w:left="1701" w:right="-72" w:hanging="425"/>
      </w:pPr>
      <w:r w:rsidRPr="00D404C7">
        <w:t>•</w:t>
      </w:r>
      <w:r w:rsidRPr="00D404C7">
        <w:tab/>
        <w:t>curriculum vitae signé et daté de l’expert ;</w:t>
      </w:r>
    </w:p>
    <w:p w14:paraId="5AD87253" w14:textId="77777777" w:rsidR="00872304" w:rsidRDefault="00872304" w:rsidP="000823C9">
      <w:pPr>
        <w:pStyle w:val="Paragraphedeliste"/>
        <w:suppressAutoHyphens/>
        <w:ind w:left="1701" w:right="-72" w:hanging="425"/>
      </w:pPr>
      <w:r w:rsidRPr="00D404C7">
        <w:t>•</w:t>
      </w:r>
      <w:r w:rsidRPr="00D404C7">
        <w:tab/>
        <w:t>attestation de disponibilité signée et datée de l’expert</w:t>
      </w:r>
      <w:r w:rsidR="000817D8">
        <w:t>.</w:t>
      </w:r>
    </w:p>
    <w:p w14:paraId="3CA6BBB6" w14:textId="77777777" w:rsidR="007E2436" w:rsidRPr="00D404C7" w:rsidRDefault="007E2436" w:rsidP="000823C9">
      <w:pPr>
        <w:pStyle w:val="Paragraphedeliste"/>
        <w:suppressAutoHyphens/>
        <w:ind w:left="1701" w:right="-72" w:hanging="425"/>
      </w:pPr>
    </w:p>
    <w:p w14:paraId="637BFB9F" w14:textId="77777777" w:rsidR="007C5A36" w:rsidRDefault="00E822A8" w:rsidP="00364A86">
      <w:pPr>
        <w:pStyle w:val="Paragraphedeliste"/>
        <w:tabs>
          <w:tab w:val="left" w:pos="1276"/>
        </w:tabs>
        <w:ind w:left="0" w:right="-72" w:firstLine="0"/>
        <w:rPr>
          <w:b/>
          <w:i/>
          <w:iCs/>
          <w:u w:val="single"/>
        </w:rPr>
      </w:pPr>
      <w:r w:rsidRPr="00D404C7">
        <w:rPr>
          <w:b/>
          <w:i/>
          <w:u w:val="single"/>
        </w:rPr>
        <w:t>NB</w:t>
      </w:r>
      <w:r w:rsidRPr="00D404C7">
        <w:rPr>
          <w:b/>
          <w:i/>
        </w:rPr>
        <w:t xml:space="preserve"> : </w:t>
      </w:r>
      <w:r w:rsidRPr="00D404C7">
        <w:rPr>
          <w:b/>
          <w:i/>
          <w:iCs/>
        </w:rPr>
        <w:t xml:space="preserve">Toutes les pièces citées ci-dessus devront être conformes, </w:t>
      </w:r>
      <w:r w:rsidRPr="00D404C7">
        <w:rPr>
          <w:b/>
          <w:i/>
          <w:iCs/>
          <w:u w:val="single"/>
        </w:rPr>
        <w:t>signées et datées de moins de trois mois pour compter de la date limite originelle de dépôt des offres</w:t>
      </w:r>
      <w:r w:rsidR="006D4E25">
        <w:rPr>
          <w:b/>
          <w:i/>
          <w:iCs/>
          <w:u w:val="single"/>
        </w:rPr>
        <w:t>.</w:t>
      </w:r>
    </w:p>
    <w:p w14:paraId="2671000B" w14:textId="77777777" w:rsidR="00E822A8" w:rsidRPr="00D404C7" w:rsidRDefault="00E822A8" w:rsidP="00364A86">
      <w:pPr>
        <w:pStyle w:val="Paragraphedeliste"/>
        <w:tabs>
          <w:tab w:val="left" w:pos="1276"/>
        </w:tabs>
        <w:ind w:left="0" w:right="-72" w:firstLine="0"/>
        <w:rPr>
          <w:b/>
          <w:i/>
          <w:iCs/>
          <w:u w:val="single"/>
        </w:rPr>
      </w:pPr>
      <w:r w:rsidRPr="00D404C7">
        <w:rPr>
          <w:bCs/>
          <w:i/>
          <w:iCs/>
        </w:rPr>
        <w:t xml:space="preserve"> </w:t>
      </w:r>
    </w:p>
    <w:p w14:paraId="581B7472" w14:textId="77777777" w:rsidR="00872304" w:rsidRPr="00D404C7" w:rsidRDefault="00872304" w:rsidP="000823C9">
      <w:pPr>
        <w:pStyle w:val="Paragraphedeliste"/>
        <w:suppressAutoHyphens/>
        <w:ind w:left="1701" w:right="-72" w:hanging="425"/>
        <w:rPr>
          <w:sz w:val="10"/>
          <w:szCs w:val="10"/>
        </w:rPr>
      </w:pPr>
    </w:p>
    <w:p w14:paraId="304F1A13" w14:textId="77777777" w:rsidR="00713D18" w:rsidRPr="00D404C7" w:rsidRDefault="00713D18" w:rsidP="00E2508A">
      <w:pPr>
        <w:pStyle w:val="Paragraphedeliste"/>
        <w:numPr>
          <w:ilvl w:val="0"/>
          <w:numId w:val="22"/>
        </w:numPr>
        <w:suppressAutoHyphens/>
        <w:ind w:left="1701" w:right="-72" w:hanging="425"/>
      </w:pPr>
      <w:r w:rsidRPr="00D404C7">
        <w:rPr>
          <w:b/>
          <w:bCs/>
        </w:rPr>
        <w:t>Le formulaire des matériels</w:t>
      </w:r>
      <w:r w:rsidR="000823C9" w:rsidRPr="00D404C7">
        <w:rPr>
          <w:b/>
          <w:bCs/>
        </w:rPr>
        <w:t xml:space="preserve"> à mobiliser </w:t>
      </w:r>
      <w:r w:rsidR="000823C9" w:rsidRPr="00D404C7">
        <w:t>accompagné</w:t>
      </w:r>
      <w:r w:rsidRPr="00D404C7">
        <w:t xml:space="preserve"> des justificatifs, le cas échéant ;</w:t>
      </w:r>
    </w:p>
    <w:p w14:paraId="65A80A84" w14:textId="77777777" w:rsidR="0057178C" w:rsidRDefault="00840353" w:rsidP="000823C9">
      <w:pPr>
        <w:pStyle w:val="Paragraphedeliste"/>
        <w:suppressAutoHyphens/>
        <w:ind w:left="1701" w:right="-72" w:hanging="425"/>
      </w:pPr>
      <w:r w:rsidRPr="00D404C7">
        <w:t xml:space="preserve">une liste des matériels à mobiliser qui devra comprendre au moins : </w:t>
      </w:r>
    </w:p>
    <w:p w14:paraId="7AA84BF5" w14:textId="77777777" w:rsidR="00136126" w:rsidRPr="00136126" w:rsidRDefault="00136126" w:rsidP="00EF587E">
      <w:pPr>
        <w:pStyle w:val="Paragraphedeliste"/>
        <w:numPr>
          <w:ilvl w:val="0"/>
          <w:numId w:val="79"/>
        </w:numPr>
        <w:suppressAutoHyphens/>
        <w:ind w:right="-72"/>
      </w:pPr>
      <w:r>
        <w:t xml:space="preserve">Un (01) véhicule de liaison </w:t>
      </w:r>
      <w:r w:rsidRPr="009A644F">
        <w:rPr>
          <w:rFonts w:eastAsia="Calibri"/>
          <w:lang w:eastAsia="en-US"/>
        </w:rPr>
        <w:t>(en propre ou en location)</w:t>
      </w:r>
      <w:r>
        <w:rPr>
          <w:rFonts w:eastAsia="Calibri"/>
          <w:lang w:eastAsia="en-US"/>
        </w:rPr>
        <w:t> ;</w:t>
      </w:r>
    </w:p>
    <w:p w14:paraId="2576E653" w14:textId="77777777" w:rsidR="00136126" w:rsidRDefault="00136126" w:rsidP="00EF587E">
      <w:pPr>
        <w:pStyle w:val="Paragraphedeliste"/>
        <w:numPr>
          <w:ilvl w:val="0"/>
          <w:numId w:val="79"/>
        </w:numPr>
        <w:suppressAutoHyphens/>
        <w:ind w:right="-72"/>
      </w:pPr>
      <w:r>
        <w:rPr>
          <w:rFonts w:eastAsia="Calibri"/>
          <w:lang w:eastAsia="en-US"/>
        </w:rPr>
        <w:t>Les petits matériels de chantier.</w:t>
      </w:r>
    </w:p>
    <w:p w14:paraId="5D6EBC6B" w14:textId="77777777" w:rsidR="00136126" w:rsidRPr="002615E0" w:rsidRDefault="00136126" w:rsidP="00C23A3D">
      <w:pPr>
        <w:suppressAutoHyphens/>
        <w:ind w:left="0" w:right="-72" w:firstLine="0"/>
        <w:rPr>
          <w:b/>
          <w:bCs/>
          <w:i/>
          <w:iCs/>
        </w:rPr>
      </w:pPr>
    </w:p>
    <w:p w14:paraId="7C3F2C89" w14:textId="60AC9D3C" w:rsidR="00867658" w:rsidRDefault="00840353" w:rsidP="000823C9">
      <w:pPr>
        <w:pStyle w:val="Paragraphedeliste"/>
        <w:suppressAutoHyphens/>
        <w:ind w:left="1701" w:right="-72" w:hanging="425"/>
        <w:rPr>
          <w:b/>
          <w:bCs/>
          <w:i/>
          <w:iCs/>
        </w:rPr>
      </w:pPr>
      <w:r w:rsidRPr="002615E0">
        <w:rPr>
          <w:b/>
          <w:bCs/>
          <w:i/>
          <w:iCs/>
          <w:u w:val="single"/>
        </w:rPr>
        <w:t>NB</w:t>
      </w:r>
      <w:r w:rsidRPr="002615E0">
        <w:rPr>
          <w:b/>
          <w:bCs/>
          <w:i/>
          <w:iCs/>
        </w:rPr>
        <w:t xml:space="preserve"> : Joindre l</w:t>
      </w:r>
      <w:r w:rsidR="00C23A3D" w:rsidRPr="002615E0">
        <w:rPr>
          <w:b/>
          <w:bCs/>
          <w:i/>
          <w:iCs/>
        </w:rPr>
        <w:t>a</w:t>
      </w:r>
      <w:r w:rsidRPr="002615E0">
        <w:rPr>
          <w:b/>
          <w:bCs/>
          <w:i/>
          <w:iCs/>
        </w:rPr>
        <w:t xml:space="preserve"> copie certifiée</w:t>
      </w:r>
      <w:r w:rsidR="00C23A3D" w:rsidRPr="002615E0">
        <w:rPr>
          <w:b/>
          <w:bCs/>
          <w:i/>
          <w:iCs/>
        </w:rPr>
        <w:t xml:space="preserve"> </w:t>
      </w:r>
      <w:r w:rsidR="00297246" w:rsidRPr="002615E0">
        <w:rPr>
          <w:b/>
          <w:bCs/>
          <w:i/>
          <w:iCs/>
        </w:rPr>
        <w:t>de</w:t>
      </w:r>
      <w:r w:rsidR="00C23A3D" w:rsidRPr="002615E0">
        <w:rPr>
          <w:b/>
          <w:bCs/>
          <w:i/>
          <w:iCs/>
        </w:rPr>
        <w:t xml:space="preserve"> la</w:t>
      </w:r>
      <w:r w:rsidR="00297246" w:rsidRPr="002615E0">
        <w:rPr>
          <w:b/>
          <w:bCs/>
          <w:i/>
          <w:iCs/>
        </w:rPr>
        <w:t xml:space="preserve"> carte grise pour le matériel roulant certifiée par les services émetteurs </w:t>
      </w:r>
      <w:r w:rsidR="007A1576" w:rsidRPr="002615E0">
        <w:rPr>
          <w:b/>
          <w:bCs/>
          <w:i/>
          <w:iCs/>
        </w:rPr>
        <w:t>compétents</w:t>
      </w:r>
      <w:r w:rsidRPr="002615E0">
        <w:rPr>
          <w:b/>
          <w:bCs/>
          <w:i/>
          <w:iCs/>
        </w:rPr>
        <w:t xml:space="preserve">, </w:t>
      </w:r>
      <w:r w:rsidR="00FF0E04" w:rsidRPr="002615E0">
        <w:rPr>
          <w:b/>
          <w:bCs/>
          <w:i/>
          <w:iCs/>
        </w:rPr>
        <w:t xml:space="preserve">et la ou </w:t>
      </w:r>
      <w:r w:rsidRPr="002615E0">
        <w:rPr>
          <w:b/>
          <w:bCs/>
          <w:i/>
          <w:iCs/>
        </w:rPr>
        <w:t>les factures d’achat</w:t>
      </w:r>
      <w:r w:rsidR="00084568" w:rsidRPr="002615E0">
        <w:rPr>
          <w:b/>
          <w:bCs/>
          <w:i/>
          <w:iCs/>
        </w:rPr>
        <w:t xml:space="preserve"> </w:t>
      </w:r>
      <w:r w:rsidR="00846395" w:rsidRPr="002615E0">
        <w:rPr>
          <w:b/>
          <w:bCs/>
          <w:i/>
          <w:iCs/>
        </w:rPr>
        <w:t>certifié</w:t>
      </w:r>
      <w:r w:rsidR="00084568" w:rsidRPr="002615E0">
        <w:rPr>
          <w:b/>
          <w:bCs/>
          <w:i/>
          <w:iCs/>
        </w:rPr>
        <w:t>e</w:t>
      </w:r>
      <w:r w:rsidR="00846395" w:rsidRPr="002615E0">
        <w:rPr>
          <w:b/>
          <w:bCs/>
          <w:i/>
          <w:iCs/>
        </w:rPr>
        <w:t>s par une autorité compétente et ressortant le numéro de contribuable du vendeur</w:t>
      </w:r>
      <w:r w:rsidRPr="002615E0">
        <w:rPr>
          <w:b/>
          <w:bCs/>
          <w:i/>
          <w:iCs/>
        </w:rPr>
        <w:t>, accompagnées d’un engagement de location de matériel signé</w:t>
      </w:r>
      <w:r w:rsidR="00504BEB" w:rsidRPr="002615E0">
        <w:rPr>
          <w:b/>
          <w:bCs/>
          <w:i/>
          <w:iCs/>
        </w:rPr>
        <w:t xml:space="preserve"> </w:t>
      </w:r>
      <w:r w:rsidR="00A35687" w:rsidRPr="002615E0">
        <w:rPr>
          <w:b/>
          <w:bCs/>
          <w:i/>
          <w:iCs/>
        </w:rPr>
        <w:t xml:space="preserve">des deux parties </w:t>
      </w:r>
      <w:r w:rsidR="00504BEB" w:rsidRPr="002615E0">
        <w:rPr>
          <w:b/>
          <w:bCs/>
          <w:i/>
          <w:iCs/>
        </w:rPr>
        <w:t>le cas échéant</w:t>
      </w:r>
      <w:r w:rsidR="002615E0" w:rsidRPr="002615E0">
        <w:rPr>
          <w:b/>
          <w:bCs/>
          <w:i/>
          <w:iCs/>
        </w:rPr>
        <w:t>.</w:t>
      </w:r>
      <w:r w:rsidR="00FF0E04" w:rsidRPr="002615E0">
        <w:rPr>
          <w:b/>
          <w:bCs/>
          <w:i/>
          <w:iCs/>
        </w:rPr>
        <w:t xml:space="preserve"> </w:t>
      </w:r>
    </w:p>
    <w:p w14:paraId="5918E940" w14:textId="5C170A0B" w:rsidR="00CD57F1" w:rsidRDefault="00CD57F1" w:rsidP="000823C9">
      <w:pPr>
        <w:pStyle w:val="Paragraphedeliste"/>
        <w:suppressAutoHyphens/>
        <w:ind w:left="1701" w:right="-72" w:hanging="425"/>
        <w:rPr>
          <w:b/>
          <w:bCs/>
          <w:i/>
          <w:iCs/>
        </w:rPr>
      </w:pPr>
    </w:p>
    <w:p w14:paraId="7AE92CFF" w14:textId="0A06E66A" w:rsidR="00CD57F1" w:rsidRDefault="00CD57F1" w:rsidP="000823C9">
      <w:pPr>
        <w:pStyle w:val="Paragraphedeliste"/>
        <w:suppressAutoHyphens/>
        <w:ind w:left="1701" w:right="-72" w:hanging="425"/>
        <w:rPr>
          <w:b/>
          <w:bCs/>
          <w:i/>
          <w:iCs/>
        </w:rPr>
      </w:pPr>
    </w:p>
    <w:p w14:paraId="45C21C0B" w14:textId="2FC0B51F" w:rsidR="00CD57F1" w:rsidRDefault="00CD57F1" w:rsidP="000823C9">
      <w:pPr>
        <w:pStyle w:val="Paragraphedeliste"/>
        <w:suppressAutoHyphens/>
        <w:ind w:left="1701" w:right="-72" w:hanging="425"/>
        <w:rPr>
          <w:b/>
          <w:bCs/>
          <w:i/>
          <w:iCs/>
        </w:rPr>
      </w:pPr>
    </w:p>
    <w:p w14:paraId="0EF12F8B" w14:textId="70FA2D88" w:rsidR="00CD57F1" w:rsidRDefault="00CD57F1" w:rsidP="000823C9">
      <w:pPr>
        <w:pStyle w:val="Paragraphedeliste"/>
        <w:suppressAutoHyphens/>
        <w:ind w:left="1701" w:right="-72" w:hanging="425"/>
        <w:rPr>
          <w:b/>
          <w:bCs/>
          <w:i/>
          <w:iCs/>
        </w:rPr>
      </w:pPr>
    </w:p>
    <w:p w14:paraId="48B1A375" w14:textId="77777777" w:rsidR="00CD57F1" w:rsidRPr="002615E0" w:rsidRDefault="00CD57F1" w:rsidP="000823C9">
      <w:pPr>
        <w:pStyle w:val="Paragraphedeliste"/>
        <w:suppressAutoHyphens/>
        <w:ind w:left="1701" w:right="-72" w:hanging="425"/>
        <w:rPr>
          <w:b/>
          <w:bCs/>
          <w:i/>
          <w:iCs/>
        </w:rPr>
      </w:pPr>
    </w:p>
    <w:p w14:paraId="1E9C718B" w14:textId="77777777" w:rsidR="001E5CCF" w:rsidRPr="00D404C7" w:rsidRDefault="00504BEB" w:rsidP="000823C9">
      <w:pPr>
        <w:pStyle w:val="Paragraphedeliste"/>
        <w:suppressAutoHyphens/>
        <w:ind w:left="1701" w:right="-72" w:hanging="425"/>
        <w:rPr>
          <w:sz w:val="10"/>
          <w:szCs w:val="10"/>
        </w:rPr>
      </w:pPr>
      <w:r w:rsidRPr="00D404C7">
        <w:t xml:space="preserve"> </w:t>
      </w:r>
    </w:p>
    <w:p w14:paraId="72BC9904" w14:textId="77777777" w:rsidR="00C91B1D" w:rsidRPr="00D404C7" w:rsidRDefault="0057178C" w:rsidP="00E2508A">
      <w:pPr>
        <w:pStyle w:val="Paragraphedeliste"/>
        <w:numPr>
          <w:ilvl w:val="0"/>
          <w:numId w:val="22"/>
        </w:numPr>
        <w:suppressAutoHyphens/>
        <w:ind w:left="1701" w:right="-72" w:hanging="425"/>
        <w:rPr>
          <w:b/>
          <w:bCs/>
        </w:rPr>
      </w:pPr>
      <w:r w:rsidRPr="00D404C7">
        <w:rPr>
          <w:b/>
          <w:bCs/>
        </w:rPr>
        <w:t>Méthodologie d’exécution</w:t>
      </w:r>
    </w:p>
    <w:p w14:paraId="48471F25" w14:textId="77777777" w:rsidR="00D04621" w:rsidRPr="00D404C7" w:rsidRDefault="00D04621" w:rsidP="00364A86">
      <w:pPr>
        <w:pStyle w:val="Paragraphedeliste"/>
        <w:spacing w:line="276" w:lineRule="auto"/>
        <w:ind w:left="1701" w:firstLine="0"/>
      </w:pPr>
      <w:r w:rsidRPr="00D404C7">
        <w:t>Le soumissionnaire produira une note descriptive ou méthodologique présentant de manière</w:t>
      </w:r>
      <w:r w:rsidR="001C1CD9" w:rsidRPr="00D404C7">
        <w:t xml:space="preserve"> </w:t>
      </w:r>
      <w:r w:rsidRPr="00D404C7">
        <w:t xml:space="preserve">détaillée les éléments constitutifs de sa proposition technique, notamment </w:t>
      </w:r>
      <w:r w:rsidR="00866644" w:rsidRPr="00D404C7">
        <w:t>le cas échéant </w:t>
      </w:r>
      <w:r w:rsidRPr="00D404C7">
        <w:t>:</w:t>
      </w:r>
    </w:p>
    <w:p w14:paraId="6B82AF79" w14:textId="77777777" w:rsidR="00D04621" w:rsidRPr="00D404C7" w:rsidRDefault="00D04621" w:rsidP="00F94C78">
      <w:pPr>
        <w:pStyle w:val="Paragraphedeliste"/>
        <w:numPr>
          <w:ilvl w:val="0"/>
          <w:numId w:val="33"/>
        </w:numPr>
        <w:spacing w:line="276" w:lineRule="auto"/>
        <w:ind w:left="1701" w:hanging="425"/>
      </w:pPr>
      <w:r w:rsidRPr="00D404C7">
        <w:t xml:space="preserve">L’organisation ainsi que l’ordonnancement qu’il envisage mettre en place pour exécuter efficacement les travaux à laquelle est annexé le rapport de visite des lieux ou l’attestation signée sur </w:t>
      </w:r>
      <w:r w:rsidR="00866644" w:rsidRPr="00D404C7">
        <w:t>l’honneur ;</w:t>
      </w:r>
    </w:p>
    <w:p w14:paraId="0F92976B" w14:textId="77777777" w:rsidR="00D04621" w:rsidRPr="00D404C7" w:rsidRDefault="00C1208F" w:rsidP="00F94C78">
      <w:pPr>
        <w:pStyle w:val="Paragraphedeliste"/>
        <w:numPr>
          <w:ilvl w:val="0"/>
          <w:numId w:val="33"/>
        </w:numPr>
        <w:spacing w:line="276" w:lineRule="auto"/>
        <w:ind w:left="1701" w:hanging="425"/>
      </w:pPr>
      <w:r w:rsidRPr="00D404C7">
        <w:t>Le planning et le délai d</w:t>
      </w:r>
      <w:r>
        <w:t xml:space="preserve">’exécution </w:t>
      </w:r>
      <w:r w:rsidR="00D04621" w:rsidRPr="00D404C7">
        <w:t>des travaux ;</w:t>
      </w:r>
    </w:p>
    <w:p w14:paraId="05C78B10" w14:textId="77777777" w:rsidR="00D04621" w:rsidRPr="00D404C7" w:rsidRDefault="00BD596E" w:rsidP="00F94C78">
      <w:pPr>
        <w:pStyle w:val="Paragraphedeliste"/>
        <w:numPr>
          <w:ilvl w:val="0"/>
          <w:numId w:val="33"/>
        </w:numPr>
        <w:spacing w:line="276" w:lineRule="auto"/>
        <w:ind w:left="1701" w:hanging="425"/>
        <w:rPr>
          <w:bCs/>
        </w:rPr>
      </w:pPr>
      <w:r w:rsidRPr="00D404C7">
        <w:rPr>
          <w:bCs/>
        </w:rPr>
        <w:t>Les</w:t>
      </w:r>
      <w:r w:rsidR="00D04621" w:rsidRPr="00D404C7">
        <w:rPr>
          <w:bCs/>
        </w:rPr>
        <w:t xml:space="preserve"> dispositions envisagées pour l’utilisation de la main d’œuvre locale (technique HIMO) ;</w:t>
      </w:r>
    </w:p>
    <w:p w14:paraId="532E9836" w14:textId="77777777" w:rsidR="00D04621" w:rsidRPr="00D404C7" w:rsidRDefault="001F1C39" w:rsidP="00F94C78">
      <w:pPr>
        <w:pStyle w:val="Paragraphedeliste"/>
        <w:numPr>
          <w:ilvl w:val="0"/>
          <w:numId w:val="33"/>
        </w:numPr>
        <w:spacing w:line="276" w:lineRule="auto"/>
        <w:ind w:left="1701" w:hanging="425"/>
        <w:rPr>
          <w:bCs/>
        </w:rPr>
      </w:pPr>
      <w:r w:rsidRPr="00D404C7">
        <w:rPr>
          <w:bCs/>
        </w:rPr>
        <w:t>Les</w:t>
      </w:r>
      <w:r w:rsidR="00D04621" w:rsidRPr="00D404C7">
        <w:rPr>
          <w:bCs/>
        </w:rPr>
        <w:t xml:space="preserve"> dispositions relatives au respect des mesures environnementales, le cas échéant ;</w:t>
      </w:r>
    </w:p>
    <w:p w14:paraId="3D9240AF" w14:textId="77777777" w:rsidR="00D04621" w:rsidRPr="00D404C7" w:rsidRDefault="00E91186" w:rsidP="00F94C78">
      <w:pPr>
        <w:pStyle w:val="Paragraphedeliste"/>
        <w:numPr>
          <w:ilvl w:val="0"/>
          <w:numId w:val="33"/>
        </w:numPr>
        <w:spacing w:line="276" w:lineRule="auto"/>
        <w:ind w:left="1701" w:hanging="425"/>
        <w:rPr>
          <w:bCs/>
        </w:rPr>
      </w:pPr>
      <w:r w:rsidRPr="00D404C7">
        <w:rPr>
          <w:bCs/>
        </w:rPr>
        <w:t>Les</w:t>
      </w:r>
      <w:r w:rsidR="00D04621" w:rsidRPr="00D404C7">
        <w:rPr>
          <w:bCs/>
        </w:rPr>
        <w:t xml:space="preserve"> travaux que le soumissionnaire envisage de sous-traiter</w:t>
      </w:r>
      <w:r w:rsidR="006F0EBD">
        <w:rPr>
          <w:bCs/>
        </w:rPr>
        <w:t>.</w:t>
      </w:r>
    </w:p>
    <w:p w14:paraId="2EC85716" w14:textId="77777777" w:rsidR="00B5118E" w:rsidRPr="00D404C7" w:rsidRDefault="00B5118E" w:rsidP="00063158">
      <w:pPr>
        <w:spacing w:line="276" w:lineRule="auto"/>
        <w:ind w:left="0" w:firstLine="0"/>
      </w:pPr>
    </w:p>
    <w:p w14:paraId="56C1B4D7" w14:textId="77777777" w:rsidR="00B32728" w:rsidRPr="00D404C7" w:rsidRDefault="00B32728" w:rsidP="000823C9">
      <w:pPr>
        <w:pStyle w:val="Paragraphedeliste"/>
        <w:ind w:left="1701" w:hanging="425"/>
        <w:rPr>
          <w:sz w:val="10"/>
          <w:szCs w:val="10"/>
        </w:rPr>
      </w:pPr>
    </w:p>
    <w:p w14:paraId="604391BE" w14:textId="77777777" w:rsidR="00090BC9" w:rsidRPr="00D404C7" w:rsidRDefault="00925F4B" w:rsidP="00E2508A">
      <w:pPr>
        <w:pStyle w:val="Paragraphedeliste"/>
        <w:numPr>
          <w:ilvl w:val="0"/>
          <w:numId w:val="22"/>
        </w:numPr>
        <w:suppressAutoHyphens/>
        <w:ind w:left="1701" w:right="-72" w:hanging="425"/>
      </w:pPr>
      <w:r w:rsidRPr="00D404C7">
        <w:rPr>
          <w:b/>
          <w:i/>
        </w:rPr>
        <w:t xml:space="preserve">Le soumissionnaire remplira et souscrira les formulaires : </w:t>
      </w:r>
    </w:p>
    <w:p w14:paraId="1B3B069C" w14:textId="77777777" w:rsidR="00081E99" w:rsidRPr="00D404C7" w:rsidRDefault="00C01D91" w:rsidP="00EF587E">
      <w:pPr>
        <w:pStyle w:val="Paragraphedeliste"/>
        <w:numPr>
          <w:ilvl w:val="0"/>
          <w:numId w:val="80"/>
        </w:numPr>
        <w:suppressAutoHyphens/>
        <w:ind w:right="-72"/>
      </w:pPr>
      <w:r w:rsidRPr="00D404C7">
        <w:t>La</w:t>
      </w:r>
      <w:r w:rsidR="00081E99" w:rsidRPr="00D404C7">
        <w:t xml:space="preserve"> charte d’Intégrité</w:t>
      </w:r>
      <w:r w:rsidR="00E26AD6">
        <w:t> ;</w:t>
      </w:r>
      <w:r w:rsidR="00081E99" w:rsidRPr="00D404C7">
        <w:t xml:space="preserve"> </w:t>
      </w:r>
    </w:p>
    <w:p w14:paraId="42794751" w14:textId="77777777" w:rsidR="00081E99" w:rsidRPr="00D404C7" w:rsidRDefault="00081E99" w:rsidP="00EF587E">
      <w:pPr>
        <w:pStyle w:val="Paragraphedeliste"/>
        <w:numPr>
          <w:ilvl w:val="0"/>
          <w:numId w:val="80"/>
        </w:numPr>
        <w:suppressAutoHyphens/>
        <w:ind w:right="-72"/>
      </w:pPr>
      <w:r w:rsidRPr="00D404C7">
        <w:t>La Déclaration d’engagement au respect des clauses sociales et environnementales</w:t>
      </w:r>
      <w:r w:rsidR="004D6D86">
        <w:t>.</w:t>
      </w:r>
    </w:p>
    <w:p w14:paraId="41B1D48E" w14:textId="77777777" w:rsidR="00D1443D" w:rsidRPr="00D404C7" w:rsidRDefault="00D1443D" w:rsidP="000823C9">
      <w:pPr>
        <w:pStyle w:val="Paragraphedeliste"/>
        <w:suppressAutoHyphens/>
        <w:ind w:left="1701" w:right="-72" w:hanging="425"/>
        <w:rPr>
          <w:sz w:val="10"/>
          <w:szCs w:val="10"/>
        </w:rPr>
      </w:pPr>
    </w:p>
    <w:p w14:paraId="5E34152A" w14:textId="77777777" w:rsidR="00F14C6C" w:rsidRPr="00D404C7" w:rsidRDefault="00F14C6C" w:rsidP="00E2508A">
      <w:pPr>
        <w:pStyle w:val="Paragraphedeliste"/>
        <w:numPr>
          <w:ilvl w:val="0"/>
          <w:numId w:val="22"/>
        </w:numPr>
        <w:suppressAutoHyphens/>
        <w:ind w:left="1701" w:right="-72" w:hanging="425"/>
      </w:pPr>
      <w:r w:rsidRPr="00D404C7">
        <w:rPr>
          <w:b/>
          <w:i/>
        </w:rPr>
        <w:t>Les preuves d’acceptations des conditions d</w:t>
      </w:r>
      <w:r w:rsidR="009A2447">
        <w:rPr>
          <w:b/>
          <w:i/>
        </w:rPr>
        <w:t>e la lettre commande</w:t>
      </w:r>
      <w:r w:rsidRPr="00D404C7">
        <w:t xml:space="preserve"> </w:t>
      </w:r>
    </w:p>
    <w:p w14:paraId="0F1CD456" w14:textId="77777777" w:rsidR="001060E1" w:rsidRPr="00D404C7" w:rsidRDefault="001060E1" w:rsidP="000823C9">
      <w:pPr>
        <w:pStyle w:val="Paragraphedeliste"/>
        <w:suppressAutoHyphens/>
        <w:ind w:left="1701" w:right="-72" w:hanging="425"/>
      </w:pPr>
      <w:r w:rsidRPr="00D404C7">
        <w:t xml:space="preserve">Le soumissionnaire remettra les copies dûment paraphées sur chaque page et signée à la dernière précédée de la mention « lu et approuvé »., des documents ci-après : </w:t>
      </w:r>
    </w:p>
    <w:p w14:paraId="600AA62E" w14:textId="77777777" w:rsidR="001060E1" w:rsidRPr="00D404C7" w:rsidRDefault="00907749" w:rsidP="00EF587E">
      <w:pPr>
        <w:pStyle w:val="Paragraphedeliste"/>
        <w:numPr>
          <w:ilvl w:val="0"/>
          <w:numId w:val="81"/>
        </w:numPr>
        <w:suppressAutoHyphens/>
        <w:ind w:right="-72"/>
      </w:pPr>
      <w:r w:rsidRPr="00D404C7">
        <w:t>Le projet de lettre commande, paraphé à toutes les pages, cacheté, daté et signé à la dernière page ;</w:t>
      </w:r>
    </w:p>
    <w:p w14:paraId="139622BB" w14:textId="77777777" w:rsidR="001060E1" w:rsidRDefault="00EF7D16" w:rsidP="00EF587E">
      <w:pPr>
        <w:pStyle w:val="Paragraphedeliste"/>
        <w:numPr>
          <w:ilvl w:val="0"/>
          <w:numId w:val="81"/>
        </w:numPr>
        <w:suppressAutoHyphens/>
        <w:ind w:right="-72"/>
      </w:pPr>
      <w:r w:rsidRPr="00D404C7">
        <w:t>Le</w:t>
      </w:r>
      <w:r w:rsidR="001060E1" w:rsidRPr="00D404C7">
        <w:t xml:space="preserve"> cahier des clauses techniques Particulières</w:t>
      </w:r>
      <w:r w:rsidR="00C01D91">
        <w:t>.</w:t>
      </w:r>
    </w:p>
    <w:p w14:paraId="01BF289E" w14:textId="77777777" w:rsidR="00C01D91" w:rsidRPr="00D404C7" w:rsidRDefault="00C01D91" w:rsidP="000823C9">
      <w:pPr>
        <w:pStyle w:val="Paragraphedeliste"/>
        <w:suppressAutoHyphens/>
        <w:ind w:left="1701" w:right="-72" w:hanging="425"/>
      </w:pPr>
    </w:p>
    <w:p w14:paraId="1D85F038" w14:textId="77777777" w:rsidR="00D1443D" w:rsidRPr="00D404C7" w:rsidRDefault="001060E1" w:rsidP="000823C9">
      <w:pPr>
        <w:pStyle w:val="Paragraphedeliste"/>
        <w:suppressAutoHyphens/>
        <w:ind w:left="1701" w:right="-72" w:hanging="425"/>
      </w:pPr>
      <w:r w:rsidRPr="00477492">
        <w:rPr>
          <w:b/>
          <w:bCs/>
          <w:i/>
          <w:iCs/>
          <w:u w:val="single"/>
        </w:rPr>
        <w:t>NB</w:t>
      </w:r>
      <w:r w:rsidRPr="00D404C7">
        <w:t xml:space="preserve"> </w:t>
      </w:r>
      <w:r w:rsidRPr="00364A86">
        <w:rPr>
          <w:i/>
          <w:iCs/>
        </w:rPr>
        <w:t xml:space="preserve">: </w:t>
      </w:r>
      <w:r w:rsidRPr="00477492">
        <w:rPr>
          <w:b/>
          <w:bCs/>
          <w:i/>
          <w:iCs/>
        </w:rPr>
        <w:t>la non acceptation des clauses d</w:t>
      </w:r>
      <w:r w:rsidR="00D22E26" w:rsidRPr="00477492">
        <w:rPr>
          <w:b/>
          <w:bCs/>
          <w:i/>
          <w:iCs/>
        </w:rPr>
        <w:t xml:space="preserve">e la lettre commande </w:t>
      </w:r>
      <w:r w:rsidRPr="00477492">
        <w:rPr>
          <w:b/>
          <w:bCs/>
          <w:i/>
          <w:iCs/>
        </w:rPr>
        <w:t>entrainera l’élimination du soumissionnaire</w:t>
      </w:r>
      <w:r w:rsidRPr="00364A86">
        <w:rPr>
          <w:i/>
          <w:iCs/>
        </w:rPr>
        <w:t>.</w:t>
      </w:r>
      <w:r w:rsidRPr="00D404C7">
        <w:t xml:space="preserve"> </w:t>
      </w:r>
    </w:p>
    <w:p w14:paraId="365D5E60" w14:textId="77777777" w:rsidR="00D1443D" w:rsidRPr="00D404C7" w:rsidRDefault="00D1443D" w:rsidP="000823C9">
      <w:pPr>
        <w:pStyle w:val="Paragraphedeliste"/>
        <w:suppressAutoHyphens/>
        <w:ind w:left="1701" w:right="-72" w:hanging="425"/>
      </w:pPr>
    </w:p>
    <w:p w14:paraId="36FA650A" w14:textId="77777777" w:rsidR="00D77949" w:rsidRPr="00D404C7" w:rsidRDefault="00D77949" w:rsidP="00E2508A">
      <w:pPr>
        <w:pStyle w:val="Paragraphedeliste"/>
        <w:numPr>
          <w:ilvl w:val="0"/>
          <w:numId w:val="22"/>
        </w:numPr>
        <w:suppressAutoHyphens/>
        <w:ind w:left="1701" w:right="-72" w:hanging="425"/>
      </w:pPr>
      <w:r w:rsidRPr="00D404C7">
        <w:rPr>
          <w:b/>
          <w:bCs/>
          <w:i/>
          <w:iCs/>
          <w:color w:val="000000" w:themeColor="text1"/>
        </w:rPr>
        <w:t>La capacité financière</w:t>
      </w:r>
      <w:r w:rsidR="001C6115">
        <w:rPr>
          <w:b/>
          <w:bCs/>
          <w:i/>
          <w:iCs/>
          <w:color w:val="000000" w:themeColor="text1"/>
        </w:rPr>
        <w:t> ;</w:t>
      </w:r>
    </w:p>
    <w:p w14:paraId="3F02F425" w14:textId="77777777" w:rsidR="000823C9" w:rsidRPr="00D404C7" w:rsidRDefault="000823C9" w:rsidP="0009064B">
      <w:pPr>
        <w:spacing w:after="60" w:line="360" w:lineRule="auto"/>
        <w:ind w:left="1134" w:firstLine="0"/>
      </w:pPr>
      <w:r w:rsidRPr="00D404C7">
        <w:t>Les Soumissionnaires devront présenter notamment :</w:t>
      </w:r>
    </w:p>
    <w:p w14:paraId="68509B9D" w14:textId="04BCB4AF" w:rsidR="00D649FE" w:rsidRDefault="000823C9" w:rsidP="00CD57F1">
      <w:pPr>
        <w:numPr>
          <w:ilvl w:val="0"/>
          <w:numId w:val="58"/>
        </w:numPr>
        <w:suppressAutoHyphens/>
        <w:autoSpaceDE w:val="0"/>
        <w:autoSpaceDN w:val="0"/>
        <w:spacing w:line="360" w:lineRule="auto"/>
        <w:textAlignment w:val="baseline"/>
      </w:pPr>
      <w:r w:rsidRPr="00D404C7">
        <w:t xml:space="preserve">L’attestation de capacité financière d’un montant </w:t>
      </w:r>
      <w:r w:rsidR="004E54FE">
        <w:t>au moins égal à</w:t>
      </w:r>
      <w:r w:rsidRPr="00D404C7">
        <w:t xml:space="preserve"> </w:t>
      </w:r>
      <w:r w:rsidR="004E54FE">
        <w:t>4 100 000 (Quatre millions cent mille)</w:t>
      </w:r>
      <w:r w:rsidRPr="00D404C7">
        <w:t xml:space="preserve"> francs CFA délivrée par une banque agréée de 1</w:t>
      </w:r>
      <w:r w:rsidRPr="00D404C7">
        <w:rPr>
          <w:vertAlign w:val="superscript"/>
        </w:rPr>
        <w:t>er</w:t>
      </w:r>
      <w:r w:rsidRPr="00D404C7">
        <w:t xml:space="preserve"> ordre</w:t>
      </w:r>
      <w:r w:rsidR="004E54FE">
        <w:t> ;</w:t>
      </w:r>
      <w:r w:rsidRPr="00D404C7">
        <w:t xml:space="preserve"> </w:t>
      </w:r>
    </w:p>
    <w:p w14:paraId="776EB664" w14:textId="77777777" w:rsidR="00D77949" w:rsidRPr="00D404C7" w:rsidRDefault="009915EA" w:rsidP="00E2508A">
      <w:pPr>
        <w:pStyle w:val="Paragraphedeliste"/>
        <w:numPr>
          <w:ilvl w:val="0"/>
          <w:numId w:val="22"/>
        </w:numPr>
        <w:suppressAutoHyphens/>
        <w:ind w:left="1701" w:right="-72" w:hanging="425"/>
      </w:pPr>
      <w:r>
        <w:rPr>
          <w:b/>
          <w:bCs/>
          <w:i/>
          <w:iCs/>
          <w:color w:val="000000" w:themeColor="text1"/>
        </w:rPr>
        <w:t xml:space="preserve"> </w:t>
      </w:r>
      <w:r w:rsidR="00D77949" w:rsidRPr="00D404C7">
        <w:rPr>
          <w:b/>
          <w:bCs/>
          <w:i/>
          <w:iCs/>
          <w:color w:val="000000" w:themeColor="text1"/>
        </w:rPr>
        <w:t xml:space="preserve">L’attestation </w:t>
      </w:r>
      <w:r w:rsidR="00D77949" w:rsidRPr="00D404C7">
        <w:rPr>
          <w:b/>
          <w:bCs/>
          <w:i/>
          <w:iCs/>
        </w:rPr>
        <w:t>de non abandon de chantier au cours des trois</w:t>
      </w:r>
      <w:r w:rsidR="00056742">
        <w:rPr>
          <w:b/>
          <w:bCs/>
          <w:i/>
          <w:iCs/>
        </w:rPr>
        <w:t xml:space="preserve"> (03)</w:t>
      </w:r>
      <w:r w:rsidR="00D77949" w:rsidRPr="00D404C7">
        <w:rPr>
          <w:b/>
          <w:bCs/>
          <w:i/>
          <w:iCs/>
        </w:rPr>
        <w:t xml:space="preserve"> dernières années</w:t>
      </w:r>
      <w:r w:rsidR="00F00A9F">
        <w:rPr>
          <w:b/>
          <w:bCs/>
          <w:i/>
          <w:iCs/>
        </w:rPr>
        <w:t>.</w:t>
      </w:r>
      <w:r w:rsidR="00D77949" w:rsidRPr="00D404C7">
        <w:rPr>
          <w:b/>
          <w:bCs/>
          <w:i/>
          <w:iCs/>
        </w:rPr>
        <w:t xml:space="preserve"> </w:t>
      </w:r>
    </w:p>
    <w:p w14:paraId="6D580ACB" w14:textId="77777777" w:rsidR="00713D18" w:rsidRPr="00D404C7" w:rsidRDefault="00AD45A2" w:rsidP="000823C9">
      <w:pPr>
        <w:widowControl w:val="0"/>
        <w:autoSpaceDE w:val="0"/>
        <w:spacing w:before="15" w:line="360" w:lineRule="auto"/>
        <w:ind w:left="1701" w:hanging="425"/>
        <w:rPr>
          <w:b/>
          <w:bCs/>
          <w:i/>
          <w:iCs/>
          <w:color w:val="000000" w:themeColor="text1"/>
          <w:sz w:val="10"/>
          <w:szCs w:val="10"/>
        </w:rPr>
      </w:pPr>
      <w:r w:rsidRPr="00D404C7">
        <w:rPr>
          <w:strike/>
          <w:sz w:val="16"/>
          <w:szCs w:val="12"/>
        </w:rPr>
        <w:t xml:space="preserve"> </w:t>
      </w:r>
    </w:p>
    <w:p w14:paraId="65A3004F" w14:textId="77777777" w:rsidR="00B631FB" w:rsidRPr="00D404C7" w:rsidRDefault="00E754BE" w:rsidP="00BD61B5">
      <w:pPr>
        <w:numPr>
          <w:ilvl w:val="0"/>
          <w:numId w:val="1"/>
        </w:numPr>
        <w:suppressAutoHyphens/>
        <w:spacing w:after="120"/>
        <w:ind w:left="1701" w:right="-72" w:hanging="425"/>
        <w:rPr>
          <w:b/>
        </w:rPr>
      </w:pPr>
      <w:r w:rsidRPr="00D404C7">
        <w:rPr>
          <w:b/>
          <w:szCs w:val="24"/>
        </w:rPr>
        <w:t>Volume</w:t>
      </w:r>
      <w:r w:rsidR="00D404C7">
        <w:rPr>
          <w:b/>
          <w:szCs w:val="24"/>
        </w:rPr>
        <w:t xml:space="preserve"> </w:t>
      </w:r>
      <w:r w:rsidRPr="00D404C7">
        <w:rPr>
          <w:b/>
          <w:szCs w:val="24"/>
        </w:rPr>
        <w:t>3 ou Partie</w:t>
      </w:r>
      <w:r w:rsidR="008B71C8">
        <w:rPr>
          <w:b/>
          <w:szCs w:val="24"/>
        </w:rPr>
        <w:t xml:space="preserve"> C :</w:t>
      </w:r>
      <w:r w:rsidRPr="00D404C7">
        <w:rPr>
          <w:b/>
          <w:szCs w:val="24"/>
        </w:rPr>
        <w:t xml:space="preserve"> </w:t>
      </w:r>
      <w:r w:rsidR="008B71C8" w:rsidRPr="00D404C7">
        <w:rPr>
          <w:b/>
          <w:szCs w:val="24"/>
        </w:rPr>
        <w:t>c</w:t>
      </w:r>
      <w:r w:rsidRPr="00D404C7">
        <w:rPr>
          <w:b/>
          <w:szCs w:val="24"/>
        </w:rPr>
        <w:t>omprenant l</w:t>
      </w:r>
      <w:r w:rsidR="00713D18" w:rsidRPr="00D404C7">
        <w:rPr>
          <w:b/>
        </w:rPr>
        <w:t>es justificatifs</w:t>
      </w:r>
      <w:r w:rsidR="00B631FB" w:rsidRPr="00D404C7">
        <w:rPr>
          <w:b/>
        </w:rPr>
        <w:t xml:space="preserve"> </w:t>
      </w:r>
      <w:r w:rsidR="001D2635" w:rsidRPr="00D404C7">
        <w:rPr>
          <w:b/>
        </w:rPr>
        <w:t>financiers</w:t>
      </w:r>
      <w:r w:rsidRPr="00D404C7">
        <w:rPr>
          <w:b/>
        </w:rPr>
        <w:t xml:space="preserve"> ci-après</w:t>
      </w:r>
      <w:r w:rsidR="001D2635" w:rsidRPr="00D404C7">
        <w:rPr>
          <w:b/>
        </w:rPr>
        <w:t xml:space="preserve"> :</w:t>
      </w:r>
    </w:p>
    <w:p w14:paraId="394FCC90" w14:textId="77777777" w:rsidR="00713D18" w:rsidRPr="00D404C7" w:rsidRDefault="00713D18" w:rsidP="00E2508A">
      <w:pPr>
        <w:pStyle w:val="Paragraphedeliste"/>
        <w:numPr>
          <w:ilvl w:val="0"/>
          <w:numId w:val="23"/>
        </w:numPr>
        <w:suppressAutoHyphens/>
        <w:spacing w:after="120"/>
        <w:ind w:left="1701" w:right="-72" w:hanging="425"/>
      </w:pPr>
      <w:r w:rsidRPr="00D404C7">
        <w:t>La lettre de soumission timbrée établie suivant le modèle, datée et signée</w:t>
      </w:r>
      <w:r w:rsidR="00107EDC">
        <w:t> ;</w:t>
      </w:r>
    </w:p>
    <w:p w14:paraId="45677F70" w14:textId="77777777" w:rsidR="00713D18" w:rsidRPr="00D404C7" w:rsidRDefault="00713D18" w:rsidP="00E2508A">
      <w:pPr>
        <w:pStyle w:val="Paragraphedeliste"/>
        <w:numPr>
          <w:ilvl w:val="0"/>
          <w:numId w:val="23"/>
        </w:numPr>
        <w:suppressAutoHyphens/>
        <w:ind w:left="1701" w:right="-72" w:hanging="425"/>
      </w:pPr>
      <w:r w:rsidRPr="00D404C7">
        <w:t xml:space="preserve">Le Bordereau </w:t>
      </w:r>
      <w:r w:rsidR="005D644C" w:rsidRPr="00D404C7">
        <w:rPr>
          <w:szCs w:val="24"/>
        </w:rPr>
        <w:t>descriptif</w:t>
      </w:r>
      <w:r w:rsidR="005D644C" w:rsidRPr="00D404C7">
        <w:t xml:space="preserve"> </w:t>
      </w:r>
      <w:r w:rsidRPr="00D404C7">
        <w:t>des prix unitaires dûment rempli, daté et signé ;</w:t>
      </w:r>
    </w:p>
    <w:p w14:paraId="2E90BE56" w14:textId="77777777" w:rsidR="00AC11D4" w:rsidRPr="00D404C7" w:rsidRDefault="00713D18" w:rsidP="00E2508A">
      <w:pPr>
        <w:pStyle w:val="Paragraphedeliste"/>
        <w:numPr>
          <w:ilvl w:val="0"/>
          <w:numId w:val="23"/>
        </w:numPr>
        <w:suppressAutoHyphens/>
        <w:ind w:left="1701" w:right="-72" w:hanging="425"/>
      </w:pPr>
      <w:r w:rsidRPr="00D404C7">
        <w:t>Devis quantitatif et estimatif dûment rempli, daté et signé</w:t>
      </w:r>
      <w:r w:rsidR="0096161E">
        <w:t> ;</w:t>
      </w:r>
    </w:p>
    <w:p w14:paraId="01E2AA22" w14:textId="77777777" w:rsidR="00713D18" w:rsidRPr="00D404C7" w:rsidRDefault="00AC11D4" w:rsidP="00E2508A">
      <w:pPr>
        <w:pStyle w:val="Paragraphedeliste"/>
        <w:numPr>
          <w:ilvl w:val="0"/>
          <w:numId w:val="23"/>
        </w:numPr>
        <w:suppressAutoHyphens/>
        <w:ind w:left="1701" w:right="-72" w:hanging="425"/>
      </w:pPr>
      <w:r w:rsidRPr="00D404C7">
        <w:t>Le sou</w:t>
      </w:r>
      <w:r w:rsidR="0096161E">
        <w:t>s</w:t>
      </w:r>
      <w:r w:rsidRPr="00D404C7">
        <w:t xml:space="preserve"> déta</w:t>
      </w:r>
      <w:r w:rsidR="00B32476" w:rsidRPr="00D404C7">
        <w:t>il</w:t>
      </w:r>
      <w:r w:rsidRPr="00D404C7">
        <w:t xml:space="preserve"> des prix </w:t>
      </w:r>
      <w:r w:rsidR="00DE68B6" w:rsidRPr="00D404C7">
        <w:t>Unitaires.</w:t>
      </w:r>
      <w:r w:rsidR="00713D18" w:rsidRPr="00D404C7">
        <w:t> </w:t>
      </w:r>
    </w:p>
    <w:p w14:paraId="6FA5995D" w14:textId="0D3C741F" w:rsidR="00BD61B5" w:rsidRDefault="00BD61B5" w:rsidP="00BD61B5">
      <w:pPr>
        <w:pStyle w:val="Paragraphedeliste"/>
        <w:suppressAutoHyphens/>
        <w:ind w:left="1701" w:right="-72" w:firstLine="0"/>
      </w:pPr>
    </w:p>
    <w:p w14:paraId="633F716C" w14:textId="2043B6A5" w:rsidR="00CD57F1" w:rsidRDefault="00CD57F1" w:rsidP="00BD61B5">
      <w:pPr>
        <w:pStyle w:val="Paragraphedeliste"/>
        <w:suppressAutoHyphens/>
        <w:ind w:left="1701" w:right="-72" w:firstLine="0"/>
      </w:pPr>
    </w:p>
    <w:p w14:paraId="60C2A50A" w14:textId="77777777" w:rsidR="00CD57F1" w:rsidRPr="00D404C7" w:rsidRDefault="00CD57F1" w:rsidP="00BD61B5">
      <w:pPr>
        <w:pStyle w:val="Paragraphedeliste"/>
        <w:suppressAutoHyphens/>
        <w:ind w:left="1701" w:right="-72" w:firstLine="0"/>
      </w:pPr>
    </w:p>
    <w:p w14:paraId="3EF97BC6" w14:textId="77777777" w:rsidR="00D404C7" w:rsidRPr="00D308C8" w:rsidRDefault="00BD61B5" w:rsidP="00D404C7">
      <w:pPr>
        <w:pStyle w:val="Head22"/>
        <w:ind w:left="284" w:firstLine="0"/>
        <w:jc w:val="both"/>
        <w:rPr>
          <w:i/>
          <w:iCs/>
        </w:rPr>
      </w:pPr>
      <w:r w:rsidRPr="00D308C8">
        <w:rPr>
          <w:i/>
          <w:iCs/>
          <w:u w:val="single"/>
        </w:rPr>
        <w:lastRenderedPageBreak/>
        <w:t>NB</w:t>
      </w:r>
      <w:r w:rsidRPr="00D308C8">
        <w:rPr>
          <w:i/>
          <w:iCs/>
        </w:rPr>
        <w:t xml:space="preserve"> : Les différentes parties d’un même dossier seront séparées par les intercalaires de couleur autre que le blanc aussi bien dans l’original que dans les copies, de manière à faciliter son examen</w:t>
      </w:r>
      <w:r w:rsidR="00D404C7" w:rsidRPr="00D308C8">
        <w:rPr>
          <w:i/>
          <w:iCs/>
        </w:rPr>
        <w:t>.</w:t>
      </w:r>
    </w:p>
    <w:p w14:paraId="040E3692" w14:textId="77777777" w:rsidR="00D404C7" w:rsidRPr="00D404C7" w:rsidRDefault="00D404C7" w:rsidP="00D404C7">
      <w:pPr>
        <w:pStyle w:val="Head22"/>
        <w:ind w:left="284" w:firstLine="0"/>
        <w:jc w:val="both"/>
        <w:rPr>
          <w:b w:val="0"/>
          <w:bCs/>
          <w:i/>
          <w:iCs/>
          <w:sz w:val="10"/>
          <w:szCs w:val="10"/>
        </w:rPr>
      </w:pPr>
    </w:p>
    <w:p w14:paraId="30503823" w14:textId="77777777" w:rsidR="0058565C" w:rsidRPr="00D404C7" w:rsidRDefault="0058565C" w:rsidP="00D404C7">
      <w:pPr>
        <w:pStyle w:val="Head22"/>
        <w:jc w:val="both"/>
        <w:rPr>
          <w:sz w:val="10"/>
          <w:szCs w:val="10"/>
        </w:rPr>
      </w:pPr>
    </w:p>
    <w:p w14:paraId="108659EE" w14:textId="77777777" w:rsidR="00EF6166" w:rsidRPr="00D404C7" w:rsidRDefault="00A14DFE" w:rsidP="00EF6166">
      <w:pPr>
        <w:pStyle w:val="Titre5"/>
        <w:ind w:left="0" w:firstLine="0"/>
        <w:rPr>
          <w:rFonts w:ascii="Times New Roman" w:hAnsi="Times New Roman"/>
        </w:rPr>
      </w:pPr>
      <w:bookmarkStart w:id="71" w:name="_Toc163145452"/>
      <w:r w:rsidRPr="00D404C7">
        <w:rPr>
          <w:rFonts w:ascii="Times New Roman" w:hAnsi="Times New Roman"/>
        </w:rPr>
        <w:t>Mention des prix</w:t>
      </w:r>
      <w:bookmarkEnd w:id="71"/>
    </w:p>
    <w:p w14:paraId="0D34B051" w14:textId="77777777" w:rsidR="00EF6166" w:rsidRPr="00D404C7" w:rsidRDefault="00216E07" w:rsidP="00EF6166">
      <w:pPr>
        <w:suppressAutoHyphens/>
        <w:ind w:left="540" w:right="-72" w:hanging="540"/>
      </w:pPr>
      <w:r w:rsidRPr="00D404C7">
        <w:t>4.1</w:t>
      </w:r>
      <w:r>
        <w:t>.</w:t>
      </w:r>
      <w:r w:rsidRPr="00D404C7">
        <w:t xml:space="preserve"> Le</w:t>
      </w:r>
      <w:r w:rsidR="00EF6166" w:rsidRPr="00D404C7">
        <w:t xml:space="preserve"> soumissionnaire précisera dans la </w:t>
      </w:r>
      <w:r w:rsidR="008022E8" w:rsidRPr="00D404C7">
        <w:t xml:space="preserve">lettre de </w:t>
      </w:r>
      <w:r w:rsidR="00EF6166" w:rsidRPr="00D404C7">
        <w:t>soumission le lieu d’exécution et la nature des prix :</w:t>
      </w:r>
    </w:p>
    <w:p w14:paraId="395CD763" w14:textId="77777777" w:rsidR="00EF6166" w:rsidRPr="00D404C7" w:rsidRDefault="00EF6166" w:rsidP="00EF6166">
      <w:pPr>
        <w:pStyle w:val="Head22"/>
        <w:rPr>
          <w:sz w:val="16"/>
          <w:szCs w:val="16"/>
        </w:rPr>
      </w:pPr>
    </w:p>
    <w:p w14:paraId="39BFC124" w14:textId="77777777" w:rsidR="00EF6166" w:rsidRPr="00D404C7" w:rsidRDefault="00EF6166" w:rsidP="00466F7C">
      <w:pPr>
        <w:numPr>
          <w:ilvl w:val="0"/>
          <w:numId w:val="4"/>
        </w:numPr>
        <w:suppressAutoHyphens/>
        <w:ind w:right="-72"/>
      </w:pPr>
      <w:r w:rsidRPr="00D404C7">
        <w:t xml:space="preserve">hors taxes sur la valeur ajoutée (HTVA) </w:t>
      </w:r>
    </w:p>
    <w:p w14:paraId="0C614332" w14:textId="77777777" w:rsidR="00EF6166" w:rsidRPr="00D404C7" w:rsidRDefault="00EF6166" w:rsidP="00EF6166">
      <w:pPr>
        <w:suppressAutoHyphens/>
        <w:ind w:left="1080" w:right="-72"/>
        <w:rPr>
          <w:b/>
        </w:rPr>
      </w:pPr>
      <w:r w:rsidRPr="00D404C7">
        <w:rPr>
          <w:b/>
        </w:rPr>
        <w:t>et</w:t>
      </w:r>
    </w:p>
    <w:p w14:paraId="0A5B82B9" w14:textId="77777777" w:rsidR="00EF6166" w:rsidRPr="00D404C7" w:rsidRDefault="00EF6166" w:rsidP="00EF6166">
      <w:pPr>
        <w:suppressAutoHyphens/>
        <w:ind w:left="1620" w:right="-72" w:hanging="540"/>
      </w:pPr>
      <w:r w:rsidRPr="00D404C7">
        <w:t>b.</w:t>
      </w:r>
      <w:r w:rsidRPr="00D404C7">
        <w:tab/>
        <w:t xml:space="preserve">toutes taxes </w:t>
      </w:r>
      <w:r w:rsidR="00A14DFE" w:rsidRPr="00D404C7">
        <w:t>comprises</w:t>
      </w:r>
      <w:r w:rsidRPr="00D404C7">
        <w:t xml:space="preserve"> (TTC)</w:t>
      </w:r>
      <w:r w:rsidR="008247F0">
        <w:t>.</w:t>
      </w:r>
      <w:r w:rsidRPr="00D404C7">
        <w:t xml:space="preserve"> </w:t>
      </w:r>
    </w:p>
    <w:p w14:paraId="73B2B777" w14:textId="77777777" w:rsidR="00EF6166" w:rsidRPr="00D404C7" w:rsidRDefault="00EF6166" w:rsidP="00EF6166">
      <w:pPr>
        <w:pStyle w:val="Head22"/>
        <w:rPr>
          <w:sz w:val="16"/>
          <w:szCs w:val="16"/>
        </w:rPr>
      </w:pPr>
      <w:r w:rsidRPr="00D404C7">
        <w:rPr>
          <w:sz w:val="16"/>
          <w:szCs w:val="16"/>
        </w:rPr>
        <w:t xml:space="preserve"> </w:t>
      </w:r>
    </w:p>
    <w:p w14:paraId="2A353C47" w14:textId="77777777" w:rsidR="00EF6166" w:rsidRPr="00D404C7" w:rsidRDefault="00EF6166" w:rsidP="00EF6166">
      <w:pPr>
        <w:suppressAutoHyphens/>
        <w:ind w:left="540" w:right="-72" w:hanging="540"/>
      </w:pPr>
      <w:r w:rsidRPr="00D404C7">
        <w:t>4.2</w:t>
      </w:r>
      <w:r w:rsidR="00216E07">
        <w:t>.</w:t>
      </w:r>
      <w:r w:rsidRPr="00D404C7">
        <w:tab/>
      </w:r>
      <w:r w:rsidR="00CD3BA1" w:rsidRPr="00D404C7">
        <w:rPr>
          <w:szCs w:val="24"/>
        </w:rPr>
        <w:t xml:space="preserve">Le soumissionnaire complétera le </w:t>
      </w:r>
      <w:r w:rsidR="008022E8" w:rsidRPr="00D404C7">
        <w:rPr>
          <w:szCs w:val="24"/>
        </w:rPr>
        <w:t xml:space="preserve">cadre du </w:t>
      </w:r>
      <w:r w:rsidR="00CD3BA1" w:rsidRPr="00D404C7">
        <w:rPr>
          <w:szCs w:val="24"/>
        </w:rPr>
        <w:t>bordereau descriptif et quanti</w:t>
      </w:r>
      <w:r w:rsidR="004712A4" w:rsidRPr="00D404C7">
        <w:rPr>
          <w:szCs w:val="24"/>
        </w:rPr>
        <w:t>tatif fourni dans le dossier de</w:t>
      </w:r>
      <w:r w:rsidR="003B1691" w:rsidRPr="00D404C7">
        <w:rPr>
          <w:szCs w:val="24"/>
        </w:rPr>
        <w:t xml:space="preserve"> Demande de Cotation</w:t>
      </w:r>
      <w:r w:rsidR="00CD3BA1" w:rsidRPr="00D404C7">
        <w:rPr>
          <w:szCs w:val="24"/>
        </w:rPr>
        <w:t xml:space="preserve"> indiquant, les prix unitaires, le prix total pour chaque tâche en exécution de la lettre-commande à élaborer à l’issue </w:t>
      </w:r>
      <w:r w:rsidRPr="00D404C7">
        <w:rPr>
          <w:szCs w:val="24"/>
        </w:rPr>
        <w:t xml:space="preserve">de la </w:t>
      </w:r>
      <w:r w:rsidR="00CD3BA1" w:rsidRPr="00D404C7">
        <w:rPr>
          <w:szCs w:val="24"/>
        </w:rPr>
        <w:t>présente demande de cotation</w:t>
      </w:r>
      <w:r w:rsidRPr="00D404C7">
        <w:rPr>
          <w:szCs w:val="24"/>
        </w:rPr>
        <w:t>.</w:t>
      </w:r>
      <w:r w:rsidRPr="00D404C7">
        <w:t xml:space="preserve"> </w:t>
      </w:r>
    </w:p>
    <w:p w14:paraId="575646EF" w14:textId="77777777" w:rsidR="00EF6166" w:rsidRPr="00D404C7" w:rsidRDefault="00EF6166" w:rsidP="00EF6166">
      <w:pPr>
        <w:suppressAutoHyphens/>
        <w:ind w:left="540" w:right="-72" w:hanging="540"/>
        <w:rPr>
          <w:sz w:val="10"/>
          <w:szCs w:val="10"/>
        </w:rPr>
      </w:pPr>
    </w:p>
    <w:p w14:paraId="23EC222E" w14:textId="77777777" w:rsidR="00EF6166" w:rsidRPr="00D404C7" w:rsidRDefault="00EF6166" w:rsidP="00EF6166">
      <w:pPr>
        <w:pStyle w:val="Titre5"/>
        <w:ind w:left="0" w:firstLine="0"/>
        <w:rPr>
          <w:rFonts w:ascii="Times New Roman" w:hAnsi="Times New Roman"/>
        </w:rPr>
      </w:pPr>
      <w:bookmarkStart w:id="72" w:name="_Toc451854122"/>
      <w:bookmarkStart w:id="73" w:name="_Toc454767709"/>
      <w:bookmarkStart w:id="74" w:name="_Toc4400402"/>
      <w:bookmarkStart w:id="75" w:name="_Toc4400673"/>
      <w:bookmarkStart w:id="76" w:name="_Toc4400931"/>
      <w:bookmarkStart w:id="77" w:name="_Toc163145453"/>
      <w:r w:rsidRPr="00D404C7">
        <w:rPr>
          <w:rFonts w:ascii="Times New Roman" w:hAnsi="Times New Roman"/>
        </w:rPr>
        <w:t>Monnaie de l</w:t>
      </w:r>
      <w:r w:rsidR="00BD7216" w:rsidRPr="00D404C7">
        <w:rPr>
          <w:rFonts w:ascii="Times New Roman" w:hAnsi="Times New Roman"/>
        </w:rPr>
        <w:t>a cotation</w:t>
      </w:r>
      <w:bookmarkEnd w:id="72"/>
      <w:bookmarkEnd w:id="73"/>
      <w:bookmarkEnd w:id="74"/>
      <w:bookmarkEnd w:id="75"/>
      <w:bookmarkEnd w:id="76"/>
      <w:bookmarkEnd w:id="77"/>
    </w:p>
    <w:p w14:paraId="34E81302" w14:textId="77777777" w:rsidR="00EF6166" w:rsidRPr="00D404C7" w:rsidRDefault="00EF6166" w:rsidP="00EF6166">
      <w:pPr>
        <w:suppressAutoHyphens/>
        <w:ind w:left="0" w:right="-72" w:firstLine="0"/>
      </w:pPr>
      <w:r w:rsidRPr="00D404C7">
        <w:t>Les prix seront libellés en FRANCS CFA.</w:t>
      </w:r>
    </w:p>
    <w:p w14:paraId="462DF477" w14:textId="77777777" w:rsidR="00BD61B5" w:rsidRPr="00D404C7" w:rsidRDefault="00BD61B5" w:rsidP="00EF6166">
      <w:pPr>
        <w:suppressAutoHyphens/>
        <w:ind w:left="0" w:right="-72" w:firstLine="0"/>
        <w:rPr>
          <w:sz w:val="10"/>
          <w:szCs w:val="10"/>
        </w:rPr>
      </w:pPr>
    </w:p>
    <w:p w14:paraId="6C0850AB" w14:textId="77777777" w:rsidR="00EF6166" w:rsidRPr="00D404C7" w:rsidRDefault="00BD61B5" w:rsidP="00D404C7">
      <w:pPr>
        <w:suppressAutoHyphens/>
        <w:ind w:left="0" w:right="-72" w:firstLine="0"/>
      </w:pPr>
      <w:r w:rsidRPr="00D404C7">
        <w:t>Le taux de change pour convertir l’offre du soumissionnaire en monnaie locale ainsi que pour convertir les futurs décomptes en monnaie étrangère, sera celui</w:t>
      </w:r>
      <w:r w:rsidRPr="00D404C7">
        <w:rPr>
          <w:i/>
        </w:rPr>
        <w:t xml:space="preserve"> </w:t>
      </w:r>
      <w:r w:rsidRPr="00A46B51">
        <w:rPr>
          <w:iCs/>
        </w:rPr>
        <w:t>de la BEAC trois jours ouvrables</w:t>
      </w:r>
      <w:r w:rsidR="00D404C7" w:rsidRPr="00A46B51">
        <w:rPr>
          <w:iCs/>
        </w:rPr>
        <w:t xml:space="preserve"> </w:t>
      </w:r>
      <w:r w:rsidRPr="00A46B51">
        <w:rPr>
          <w:iCs/>
        </w:rPr>
        <w:t>avant la date limite de dépôt des offres</w:t>
      </w:r>
      <w:r w:rsidR="004F21DD" w:rsidRPr="00A46B51">
        <w:rPr>
          <w:iCs/>
        </w:rPr>
        <w:t>.</w:t>
      </w:r>
    </w:p>
    <w:p w14:paraId="160BAF5A" w14:textId="77777777" w:rsidR="00BD61B5" w:rsidRPr="00D404C7" w:rsidRDefault="00BD61B5" w:rsidP="00EF6166">
      <w:pPr>
        <w:suppressAutoHyphens/>
        <w:ind w:right="-72"/>
        <w:rPr>
          <w:sz w:val="10"/>
          <w:szCs w:val="10"/>
        </w:rPr>
      </w:pPr>
    </w:p>
    <w:p w14:paraId="5952D3A7" w14:textId="77777777" w:rsidR="00EF6166" w:rsidRPr="00D404C7" w:rsidRDefault="00EF6166" w:rsidP="00EF6166">
      <w:pPr>
        <w:pStyle w:val="Titre5"/>
        <w:ind w:left="0" w:firstLine="0"/>
        <w:rPr>
          <w:rFonts w:ascii="Times New Roman" w:hAnsi="Times New Roman"/>
        </w:rPr>
      </w:pPr>
      <w:bookmarkStart w:id="78" w:name="_Toc4400403"/>
      <w:bookmarkStart w:id="79" w:name="_Toc4400674"/>
      <w:bookmarkStart w:id="80" w:name="_Toc4400932"/>
      <w:bookmarkStart w:id="81" w:name="_Toc163145454"/>
      <w:bookmarkStart w:id="82" w:name="_Toc454767710"/>
      <w:r w:rsidRPr="00D404C7">
        <w:rPr>
          <w:rFonts w:ascii="Times New Roman" w:hAnsi="Times New Roman"/>
        </w:rPr>
        <w:t xml:space="preserve">Délai de validité des </w:t>
      </w:r>
      <w:r w:rsidR="006640D5" w:rsidRPr="00D404C7">
        <w:rPr>
          <w:rFonts w:ascii="Times New Roman" w:hAnsi="Times New Roman"/>
        </w:rPr>
        <w:t>cotations</w:t>
      </w:r>
      <w:bookmarkEnd w:id="78"/>
      <w:bookmarkEnd w:id="79"/>
      <w:bookmarkEnd w:id="80"/>
      <w:bookmarkEnd w:id="81"/>
    </w:p>
    <w:bookmarkEnd w:id="82"/>
    <w:p w14:paraId="598EA434" w14:textId="77777777" w:rsidR="00EF6166" w:rsidRPr="00D404C7" w:rsidRDefault="00EF6166" w:rsidP="00EF6166">
      <w:pPr>
        <w:suppressAutoHyphens/>
        <w:ind w:left="0" w:right="-72" w:firstLine="0"/>
      </w:pPr>
      <w:r w:rsidRPr="00D404C7">
        <w:t xml:space="preserve">Les </w:t>
      </w:r>
      <w:r w:rsidR="006640D5" w:rsidRPr="00D404C7">
        <w:t>cotations</w:t>
      </w:r>
      <w:r w:rsidRPr="00D404C7">
        <w:t xml:space="preserve"> seront valables pour la </w:t>
      </w:r>
      <w:r w:rsidR="004712A4" w:rsidRPr="00D404C7">
        <w:t>période stipulée dans l’avis de</w:t>
      </w:r>
      <w:r w:rsidR="003B1691" w:rsidRPr="00D404C7">
        <w:t xml:space="preserve"> Demande de Cotation</w:t>
      </w:r>
      <w:r w:rsidRPr="00D404C7">
        <w:t>.</w:t>
      </w:r>
    </w:p>
    <w:p w14:paraId="503E465E" w14:textId="77777777" w:rsidR="00720800" w:rsidRPr="00D404C7" w:rsidRDefault="00720800" w:rsidP="00EF6166">
      <w:pPr>
        <w:suppressAutoHyphens/>
        <w:ind w:left="0" w:right="-72" w:firstLine="0"/>
        <w:rPr>
          <w:sz w:val="10"/>
          <w:szCs w:val="10"/>
        </w:rPr>
      </w:pPr>
    </w:p>
    <w:p w14:paraId="001E5813" w14:textId="77777777" w:rsidR="00720800" w:rsidRPr="00D404C7" w:rsidRDefault="00720800" w:rsidP="00720800">
      <w:pPr>
        <w:suppressAutoHyphens/>
        <w:ind w:left="0" w:firstLine="0"/>
      </w:pPr>
      <w:r w:rsidRPr="00D404C7">
        <w:t xml:space="preserve">La période de validité des offres est </w:t>
      </w:r>
      <w:r w:rsidR="007C5071">
        <w:t xml:space="preserve">de quatre-vingt-dix jours (90) </w:t>
      </w:r>
      <w:r w:rsidRPr="00D404C7">
        <w:t>à partir de la date limite de dépôt des offres.</w:t>
      </w:r>
    </w:p>
    <w:p w14:paraId="27256ECD" w14:textId="77777777" w:rsidR="00720800" w:rsidRPr="00D404C7" w:rsidRDefault="00720800" w:rsidP="00720800">
      <w:pPr>
        <w:suppressAutoHyphens/>
        <w:spacing w:line="360" w:lineRule="auto"/>
        <w:ind w:left="0" w:firstLine="0"/>
        <w:rPr>
          <w:sz w:val="10"/>
          <w:szCs w:val="10"/>
        </w:rPr>
      </w:pPr>
    </w:p>
    <w:p w14:paraId="62187428" w14:textId="77777777" w:rsidR="00EF6166" w:rsidRPr="00D404C7" w:rsidRDefault="00EF6166" w:rsidP="00E2508A">
      <w:pPr>
        <w:pStyle w:val="Titre3"/>
        <w:numPr>
          <w:ilvl w:val="2"/>
          <w:numId w:val="18"/>
        </w:numPr>
        <w:rPr>
          <w:rFonts w:ascii="Times New Roman" w:hAnsi="Times New Roman"/>
        </w:rPr>
      </w:pPr>
      <w:bookmarkStart w:id="83" w:name="_Toc4398414"/>
      <w:bookmarkStart w:id="84" w:name="_Toc4400404"/>
      <w:bookmarkStart w:id="85" w:name="_Toc4400675"/>
      <w:bookmarkStart w:id="86" w:name="_Toc4400933"/>
      <w:bookmarkStart w:id="87" w:name="_Toc163145455"/>
      <w:bookmarkStart w:id="88" w:name="_Toc163441746"/>
      <w:r w:rsidRPr="00D404C7">
        <w:rPr>
          <w:rFonts w:ascii="Times New Roman" w:hAnsi="Times New Roman"/>
        </w:rPr>
        <w:t xml:space="preserve">Dépôt des </w:t>
      </w:r>
      <w:r w:rsidR="006640D5" w:rsidRPr="00D404C7">
        <w:rPr>
          <w:rFonts w:ascii="Times New Roman" w:hAnsi="Times New Roman"/>
        </w:rPr>
        <w:t>cotations</w:t>
      </w:r>
      <w:bookmarkEnd w:id="83"/>
      <w:bookmarkEnd w:id="84"/>
      <w:bookmarkEnd w:id="85"/>
      <w:bookmarkEnd w:id="86"/>
      <w:bookmarkEnd w:id="87"/>
      <w:bookmarkEnd w:id="88"/>
    </w:p>
    <w:p w14:paraId="5F2D07E8" w14:textId="77777777" w:rsidR="00C22620" w:rsidRPr="00D404C7" w:rsidRDefault="00C22620" w:rsidP="00C22620">
      <w:pPr>
        <w:rPr>
          <w:sz w:val="10"/>
          <w:szCs w:val="10"/>
        </w:rPr>
      </w:pPr>
    </w:p>
    <w:p w14:paraId="5D954644" w14:textId="77777777" w:rsidR="00C22620" w:rsidRPr="00D404C7" w:rsidRDefault="00C22620" w:rsidP="004712A4">
      <w:pPr>
        <w:pStyle w:val="Titre5"/>
        <w:ind w:left="0" w:firstLine="0"/>
        <w:rPr>
          <w:rFonts w:ascii="Times New Roman" w:hAnsi="Times New Roman"/>
        </w:rPr>
      </w:pPr>
      <w:bookmarkStart w:id="89" w:name="_Toc163145456"/>
      <w:r w:rsidRPr="00D404C7">
        <w:rPr>
          <w:rFonts w:ascii="Times New Roman" w:hAnsi="Times New Roman"/>
          <w:bCs/>
          <w:spacing w:val="10"/>
          <w:sz w:val="28"/>
          <w:szCs w:val="34"/>
        </w:rPr>
        <w:t>MODE DE SOUMISSION</w:t>
      </w:r>
      <w:bookmarkEnd w:id="89"/>
    </w:p>
    <w:p w14:paraId="42B589A0" w14:textId="77777777" w:rsidR="00E6573D" w:rsidRPr="00D404C7" w:rsidRDefault="00C22620" w:rsidP="001D00B9">
      <w:pPr>
        <w:rPr>
          <w:b/>
          <w:szCs w:val="24"/>
        </w:rPr>
      </w:pPr>
      <w:r w:rsidRPr="00D404C7">
        <w:rPr>
          <w:szCs w:val="24"/>
        </w:rPr>
        <w:t xml:space="preserve">Le mode </w:t>
      </w:r>
      <w:r w:rsidR="004712A4" w:rsidRPr="00D404C7">
        <w:rPr>
          <w:szCs w:val="24"/>
        </w:rPr>
        <w:t>de soumission retenu pour cette</w:t>
      </w:r>
      <w:r w:rsidR="003B1691" w:rsidRPr="00D404C7">
        <w:rPr>
          <w:szCs w:val="24"/>
        </w:rPr>
        <w:t xml:space="preserve"> Demande de Cotation</w:t>
      </w:r>
      <w:r w:rsidRPr="00D404C7">
        <w:rPr>
          <w:szCs w:val="24"/>
        </w:rPr>
        <w:t xml:space="preserve"> est </w:t>
      </w:r>
      <w:r w:rsidR="001D00B9">
        <w:rPr>
          <w:szCs w:val="24"/>
        </w:rPr>
        <w:t>le mode hors ligne.</w:t>
      </w:r>
    </w:p>
    <w:p w14:paraId="496DA0AE" w14:textId="77777777" w:rsidR="000B51EA" w:rsidRPr="00D404C7" w:rsidRDefault="000B51EA" w:rsidP="00C22620">
      <w:pPr>
        <w:rPr>
          <w:sz w:val="10"/>
          <w:szCs w:val="10"/>
        </w:rPr>
      </w:pPr>
    </w:p>
    <w:p w14:paraId="0DBA2016" w14:textId="77777777" w:rsidR="00C22620" w:rsidRPr="00DE10D5" w:rsidRDefault="00C22620" w:rsidP="00DE10D5">
      <w:pPr>
        <w:pStyle w:val="Titre5"/>
        <w:ind w:left="0" w:firstLine="0"/>
        <w:rPr>
          <w:rFonts w:ascii="Times New Roman" w:hAnsi="Times New Roman"/>
        </w:rPr>
      </w:pPr>
      <w:bookmarkStart w:id="90" w:name="_Toc163145457"/>
      <w:bookmarkStart w:id="91" w:name="_Toc454767712"/>
      <w:r w:rsidRPr="00D404C7">
        <w:rPr>
          <w:rFonts w:ascii="Times New Roman" w:hAnsi="Times New Roman"/>
        </w:rPr>
        <w:t xml:space="preserve">Préparation et dépôt des </w:t>
      </w:r>
      <w:r w:rsidR="00CD02C7" w:rsidRPr="00D404C7">
        <w:rPr>
          <w:rFonts w:ascii="Times New Roman" w:hAnsi="Times New Roman"/>
        </w:rPr>
        <w:t>cotations</w:t>
      </w:r>
      <w:bookmarkEnd w:id="90"/>
    </w:p>
    <w:p w14:paraId="386D9C8C" w14:textId="77777777" w:rsidR="00495CD4" w:rsidRPr="00D404C7" w:rsidRDefault="00495CD4" w:rsidP="00D404C7">
      <w:pPr>
        <w:tabs>
          <w:tab w:val="right" w:pos="7254"/>
        </w:tabs>
        <w:ind w:left="0" w:firstLine="0"/>
        <w:rPr>
          <w:iCs/>
          <w:sz w:val="10"/>
          <w:szCs w:val="10"/>
        </w:rPr>
      </w:pPr>
    </w:p>
    <w:p w14:paraId="601B754F" w14:textId="77777777" w:rsidR="003C275C" w:rsidRPr="00D404C7" w:rsidRDefault="003C275C" w:rsidP="003C275C">
      <w:pPr>
        <w:widowControl w:val="0"/>
        <w:suppressAutoHyphens/>
        <w:autoSpaceDE w:val="0"/>
        <w:autoSpaceDN w:val="0"/>
        <w:adjustRightInd w:val="0"/>
        <w:spacing w:line="360" w:lineRule="auto"/>
        <w:ind w:left="0" w:right="-20" w:firstLine="0"/>
        <w:jc w:val="left"/>
        <w:textAlignment w:val="baseline"/>
        <w:rPr>
          <w:b/>
          <w:bCs/>
          <w:i/>
          <w:iCs/>
          <w:szCs w:val="24"/>
          <w:u w:val="single"/>
        </w:rPr>
      </w:pPr>
      <w:r w:rsidRPr="00D404C7">
        <w:rPr>
          <w:b/>
          <w:bCs/>
          <w:i/>
          <w:iCs/>
          <w:szCs w:val="24"/>
          <w:u w:val="single"/>
        </w:rPr>
        <w:t>Soumission hors ligne</w:t>
      </w:r>
    </w:p>
    <w:p w14:paraId="1870385C" w14:textId="15A9D3B2" w:rsidR="003C275C" w:rsidRDefault="003C275C" w:rsidP="00820674">
      <w:pPr>
        <w:widowControl w:val="0"/>
        <w:autoSpaceDE w:val="0"/>
        <w:autoSpaceDN w:val="0"/>
        <w:adjustRightInd w:val="0"/>
        <w:spacing w:before="11" w:line="276" w:lineRule="auto"/>
        <w:ind w:left="0" w:right="132" w:firstLine="0"/>
        <w:rPr>
          <w:color w:val="000000"/>
          <w:szCs w:val="24"/>
        </w:rPr>
      </w:pPr>
      <w:r w:rsidRPr="00D404C7">
        <w:rPr>
          <w:i/>
          <w:iCs/>
          <w:color w:val="000000"/>
          <w:szCs w:val="24"/>
        </w:rPr>
        <w:t>Chaque offre rédigée en français ou en anglais</w:t>
      </w:r>
      <w:r w:rsidRPr="00D404C7" w:rsidDel="00806F56">
        <w:rPr>
          <w:i/>
          <w:iCs/>
          <w:color w:val="000000"/>
          <w:szCs w:val="24"/>
        </w:rPr>
        <w:t xml:space="preserve"> </w:t>
      </w:r>
      <w:r w:rsidRPr="00D404C7">
        <w:rPr>
          <w:i/>
          <w:iCs/>
          <w:color w:val="000000"/>
          <w:szCs w:val="24"/>
        </w:rPr>
        <w:t xml:space="preserve">en </w:t>
      </w:r>
      <w:r w:rsidR="005A3DEA" w:rsidRPr="001C1DCA">
        <w:rPr>
          <w:color w:val="000000"/>
          <w:szCs w:val="24"/>
        </w:rPr>
        <w:t xml:space="preserve">en </w:t>
      </w:r>
      <w:r w:rsidR="005A3DEA" w:rsidRPr="001C1DCA">
        <w:rPr>
          <w:szCs w:val="24"/>
        </w:rPr>
        <w:t>sept (07) exemplaires</w:t>
      </w:r>
      <w:r w:rsidR="005A3DEA" w:rsidRPr="001C1DCA">
        <w:rPr>
          <w:color w:val="000000"/>
          <w:szCs w:val="24"/>
        </w:rPr>
        <w:t xml:space="preserve"> dont un (01) original et </w:t>
      </w:r>
      <w:r w:rsidR="005A3DEA" w:rsidRPr="001C1DCA">
        <w:rPr>
          <w:spacing w:val="3"/>
          <w:szCs w:val="24"/>
        </w:rPr>
        <w:t xml:space="preserve">six </w:t>
      </w:r>
      <w:r w:rsidR="005A3DEA" w:rsidRPr="00D404C7">
        <w:rPr>
          <w:szCs w:val="24"/>
        </w:rPr>
        <w:t>(06)</w:t>
      </w:r>
      <w:r w:rsidR="005A3DEA" w:rsidRPr="00D404C7">
        <w:rPr>
          <w:spacing w:val="3"/>
          <w:szCs w:val="24"/>
        </w:rPr>
        <w:t xml:space="preserve"> </w:t>
      </w:r>
      <w:r w:rsidR="005A3DEA" w:rsidRPr="00D404C7">
        <w:rPr>
          <w:szCs w:val="24"/>
        </w:rPr>
        <w:t>copies</w:t>
      </w:r>
      <w:r w:rsidR="005A3DEA" w:rsidRPr="00D404C7">
        <w:rPr>
          <w:spacing w:val="3"/>
          <w:szCs w:val="24"/>
        </w:rPr>
        <w:t xml:space="preserve"> </w:t>
      </w:r>
      <w:r w:rsidR="005A3DEA" w:rsidRPr="00D404C7">
        <w:rPr>
          <w:color w:val="000000"/>
          <w:szCs w:val="24"/>
        </w:rPr>
        <w:t>marquées</w:t>
      </w:r>
      <w:r w:rsidR="005A3DEA" w:rsidRPr="00D404C7">
        <w:rPr>
          <w:color w:val="000000"/>
          <w:spacing w:val="3"/>
          <w:szCs w:val="24"/>
        </w:rPr>
        <w:t xml:space="preserve"> </w:t>
      </w:r>
      <w:r w:rsidR="005A3DEA" w:rsidRPr="00D404C7">
        <w:rPr>
          <w:color w:val="000000"/>
          <w:szCs w:val="24"/>
        </w:rPr>
        <w:t>comme</w:t>
      </w:r>
      <w:r w:rsidR="005A3DEA" w:rsidRPr="00D404C7">
        <w:rPr>
          <w:color w:val="000000"/>
          <w:spacing w:val="3"/>
          <w:szCs w:val="24"/>
        </w:rPr>
        <w:t xml:space="preserve"> </w:t>
      </w:r>
      <w:r w:rsidR="005A3DEA" w:rsidRPr="00D404C7">
        <w:rPr>
          <w:color w:val="000000"/>
          <w:szCs w:val="24"/>
        </w:rPr>
        <w:t>tels,</w:t>
      </w:r>
      <w:r w:rsidR="005A3DEA" w:rsidRPr="00D404C7">
        <w:rPr>
          <w:color w:val="000000"/>
          <w:spacing w:val="3"/>
          <w:szCs w:val="24"/>
        </w:rPr>
        <w:t xml:space="preserve"> </w:t>
      </w:r>
      <w:r w:rsidR="005A3DEA" w:rsidRPr="00D404C7">
        <w:rPr>
          <w:color w:val="000000"/>
          <w:szCs w:val="24"/>
        </w:rPr>
        <w:t>devra</w:t>
      </w:r>
      <w:r w:rsidR="005A3DEA" w:rsidRPr="00D404C7">
        <w:rPr>
          <w:color w:val="000000"/>
          <w:spacing w:val="3"/>
          <w:szCs w:val="24"/>
        </w:rPr>
        <w:t xml:space="preserve"> </w:t>
      </w:r>
      <w:r w:rsidR="005A3DEA" w:rsidRPr="00D404C7">
        <w:rPr>
          <w:color w:val="000000"/>
          <w:szCs w:val="24"/>
        </w:rPr>
        <w:t xml:space="preserve">parvenir </w:t>
      </w:r>
      <w:r w:rsidR="005A3DEA" w:rsidRPr="00CE0B8E">
        <w:rPr>
          <w:szCs w:val="24"/>
        </w:rPr>
        <w:t>à la Mairie de Bipindi</w:t>
      </w:r>
      <w:r w:rsidR="005A3DEA">
        <w:rPr>
          <w:i/>
          <w:iCs/>
          <w:szCs w:val="24"/>
        </w:rPr>
        <w:t xml:space="preserve"> </w:t>
      </w:r>
      <w:r w:rsidR="005A3DEA" w:rsidRPr="00D404C7">
        <w:rPr>
          <w:szCs w:val="24"/>
        </w:rPr>
        <w:t>(SIGAMP</w:t>
      </w:r>
      <w:r w:rsidR="005A3DEA">
        <w:rPr>
          <w:szCs w:val="24"/>
        </w:rPr>
        <w:t> : Structure Interne de Gestion Administrative des Marchés Publics</w:t>
      </w:r>
      <w:r w:rsidR="005A3DEA" w:rsidRPr="00D404C7">
        <w:rPr>
          <w:szCs w:val="24"/>
        </w:rPr>
        <w:t>, BP</w:t>
      </w:r>
      <w:r w:rsidR="005A3DEA">
        <w:rPr>
          <w:szCs w:val="24"/>
        </w:rPr>
        <w:t> : 20 Bipindi</w:t>
      </w:r>
      <w:r w:rsidR="005A3DEA" w:rsidRPr="00D404C7">
        <w:rPr>
          <w:szCs w:val="24"/>
        </w:rPr>
        <w:t>, Tél</w:t>
      </w:r>
      <w:r w:rsidR="005A3DEA">
        <w:rPr>
          <w:szCs w:val="24"/>
        </w:rPr>
        <w:t> : 657 31 34 10</w:t>
      </w:r>
      <w:r w:rsidR="005A3DEA" w:rsidRPr="00D404C7">
        <w:rPr>
          <w:szCs w:val="24"/>
        </w:rPr>
        <w:t>)</w:t>
      </w:r>
      <w:r w:rsidR="005A3DEA">
        <w:rPr>
          <w:szCs w:val="24"/>
        </w:rPr>
        <w:t>,</w:t>
      </w:r>
      <w:r w:rsidR="005A3DEA" w:rsidRPr="00D404C7">
        <w:rPr>
          <w:color w:val="000000"/>
          <w:szCs w:val="24"/>
        </w:rPr>
        <w:t xml:space="preserve"> au plus tard le</w:t>
      </w:r>
      <w:r w:rsidR="005A3DEA">
        <w:rPr>
          <w:color w:val="000000"/>
          <w:szCs w:val="24"/>
        </w:rPr>
        <w:t xml:space="preserve"> </w:t>
      </w:r>
      <w:r w:rsidR="005A3DEA" w:rsidRPr="001C1DCA">
        <w:rPr>
          <w:b/>
          <w:bCs/>
          <w:color w:val="000000"/>
          <w:szCs w:val="24"/>
        </w:rPr>
        <w:t>_____ / _____ /2025</w:t>
      </w:r>
      <w:r w:rsidR="005A3DEA">
        <w:rPr>
          <w:color w:val="000000"/>
          <w:szCs w:val="24"/>
        </w:rPr>
        <w:t xml:space="preserve"> </w:t>
      </w:r>
      <w:r w:rsidR="005A3DEA" w:rsidRPr="00FC004F">
        <w:rPr>
          <w:color w:val="000000"/>
          <w:spacing w:val="-18"/>
          <w:szCs w:val="24"/>
        </w:rPr>
        <w:t>à</w:t>
      </w:r>
      <w:r w:rsidR="005A3DEA" w:rsidRPr="00FC004F">
        <w:rPr>
          <w:color w:val="000000"/>
          <w:szCs w:val="24"/>
        </w:rPr>
        <w:t xml:space="preserve"> </w:t>
      </w:r>
      <w:r w:rsidR="00CD57F1">
        <w:rPr>
          <w:b/>
          <w:bCs/>
          <w:color w:val="000000"/>
          <w:szCs w:val="24"/>
        </w:rPr>
        <w:t>12</w:t>
      </w:r>
      <w:r w:rsidR="005A3DEA" w:rsidRPr="00FC004F">
        <w:rPr>
          <w:b/>
          <w:bCs/>
          <w:color w:val="000000"/>
          <w:szCs w:val="24"/>
        </w:rPr>
        <w:t xml:space="preserve"> heures</w:t>
      </w:r>
      <w:r w:rsidR="005A3DEA" w:rsidRPr="006144D2">
        <w:rPr>
          <w:i/>
          <w:iCs/>
          <w:color w:val="000000"/>
          <w:szCs w:val="24"/>
        </w:rPr>
        <w:t xml:space="preserve"> </w:t>
      </w:r>
      <w:r w:rsidR="005A3DEA" w:rsidRPr="006144D2">
        <w:rPr>
          <w:color w:val="000000"/>
          <w:spacing w:val="-18"/>
          <w:szCs w:val="24"/>
        </w:rPr>
        <w:t>et</w:t>
      </w:r>
      <w:r w:rsidR="005A3DEA" w:rsidRPr="006144D2">
        <w:rPr>
          <w:color w:val="000000"/>
          <w:szCs w:val="24"/>
        </w:rPr>
        <w:t xml:space="preserve"> </w:t>
      </w:r>
      <w:r w:rsidR="005A3DEA" w:rsidRPr="00D404C7">
        <w:rPr>
          <w:color w:val="000000"/>
          <w:szCs w:val="24"/>
        </w:rPr>
        <w:t>devra porter</w:t>
      </w:r>
      <w:r w:rsidR="005A3DEA" w:rsidRPr="00D404C7">
        <w:rPr>
          <w:color w:val="000000"/>
          <w:spacing w:val="6"/>
          <w:szCs w:val="24"/>
        </w:rPr>
        <w:t xml:space="preserve"> </w:t>
      </w:r>
      <w:r w:rsidR="005A3DEA" w:rsidRPr="00D404C7">
        <w:rPr>
          <w:color w:val="000000"/>
          <w:szCs w:val="24"/>
        </w:rPr>
        <w:t>la</w:t>
      </w:r>
      <w:r w:rsidR="005A3DEA" w:rsidRPr="00D404C7">
        <w:rPr>
          <w:color w:val="000000"/>
          <w:spacing w:val="6"/>
          <w:szCs w:val="24"/>
        </w:rPr>
        <w:t xml:space="preserve"> </w:t>
      </w:r>
      <w:r w:rsidR="005A3DEA" w:rsidRPr="00D404C7">
        <w:rPr>
          <w:color w:val="000000"/>
          <w:szCs w:val="24"/>
        </w:rPr>
        <w:t>mention suivante sur les enveloppes fermées</w:t>
      </w:r>
      <w:r w:rsidR="005A3DEA" w:rsidRPr="00D404C7">
        <w:rPr>
          <w:color w:val="000000"/>
          <w:spacing w:val="6"/>
          <w:szCs w:val="24"/>
        </w:rPr>
        <w:t xml:space="preserve"> </w:t>
      </w:r>
      <w:r w:rsidR="005A3DEA" w:rsidRPr="00D404C7">
        <w:rPr>
          <w:color w:val="000000"/>
          <w:szCs w:val="24"/>
        </w:rPr>
        <w:t>:</w:t>
      </w:r>
    </w:p>
    <w:p w14:paraId="242EE10A" w14:textId="77777777" w:rsidR="005A3DEA" w:rsidRPr="00D404C7" w:rsidRDefault="005A3DEA" w:rsidP="00820674">
      <w:pPr>
        <w:widowControl w:val="0"/>
        <w:autoSpaceDE w:val="0"/>
        <w:autoSpaceDN w:val="0"/>
        <w:adjustRightInd w:val="0"/>
        <w:spacing w:before="11" w:line="276" w:lineRule="auto"/>
        <w:ind w:left="0" w:right="132" w:firstLine="0"/>
        <w:rPr>
          <w:i/>
          <w:iCs/>
          <w:color w:val="000000"/>
          <w:szCs w:val="24"/>
        </w:rPr>
      </w:pPr>
    </w:p>
    <w:p w14:paraId="357BF847" w14:textId="466587B1" w:rsidR="00FC784B" w:rsidRDefault="00CD57F1" w:rsidP="002B731F">
      <w:pPr>
        <w:tabs>
          <w:tab w:val="right" w:pos="7254"/>
        </w:tabs>
        <w:spacing w:after="120"/>
        <w:jc w:val="center"/>
        <w:rPr>
          <w:b/>
          <w:bCs/>
          <w:szCs w:val="24"/>
        </w:rPr>
      </w:pPr>
      <w:r>
        <w:rPr>
          <w:b/>
          <w:bCs/>
          <w:szCs w:val="24"/>
        </w:rPr>
        <w:t>Demande de Cotation N°002</w:t>
      </w:r>
      <w:r w:rsidR="00FC784B" w:rsidRPr="00C85810">
        <w:rPr>
          <w:b/>
          <w:bCs/>
          <w:szCs w:val="24"/>
        </w:rPr>
        <w:t>/DC/COM.BPDI</w:t>
      </w:r>
      <w:r w:rsidR="00FC784B" w:rsidRPr="00C85810">
        <w:rPr>
          <w:b/>
          <w:bCs/>
          <w:spacing w:val="17"/>
          <w:szCs w:val="24"/>
        </w:rPr>
        <w:t>/</w:t>
      </w:r>
      <w:r w:rsidR="00FC784B" w:rsidRPr="00C85810">
        <w:rPr>
          <w:b/>
          <w:bCs/>
          <w:szCs w:val="24"/>
        </w:rPr>
        <w:t>CPM/</w:t>
      </w:r>
      <w:r>
        <w:rPr>
          <w:b/>
          <w:bCs/>
          <w:szCs w:val="24"/>
        </w:rPr>
        <w:t>SIGAMP/</w:t>
      </w:r>
      <w:r w:rsidR="00FC784B" w:rsidRPr="00C85810">
        <w:rPr>
          <w:b/>
          <w:bCs/>
          <w:spacing w:val="6"/>
          <w:szCs w:val="24"/>
        </w:rPr>
        <w:t>202</w:t>
      </w:r>
      <w:r w:rsidR="00FC784B">
        <w:rPr>
          <w:b/>
          <w:bCs/>
          <w:spacing w:val="6"/>
          <w:szCs w:val="24"/>
        </w:rPr>
        <w:t>5</w:t>
      </w:r>
      <w:r w:rsidR="00FC784B" w:rsidRPr="00C85810">
        <w:rPr>
          <w:b/>
          <w:bCs/>
          <w:spacing w:val="6"/>
          <w:szCs w:val="24"/>
        </w:rPr>
        <w:t xml:space="preserve"> </w:t>
      </w:r>
      <w:r w:rsidR="00FC784B" w:rsidRPr="00C85810">
        <w:rPr>
          <w:b/>
          <w:bCs/>
          <w:szCs w:val="24"/>
        </w:rPr>
        <w:t>du</w:t>
      </w:r>
      <w:r w:rsidR="00FC784B" w:rsidRPr="00C85810">
        <w:rPr>
          <w:b/>
          <w:bCs/>
          <w:spacing w:val="6"/>
          <w:szCs w:val="24"/>
        </w:rPr>
        <w:t xml:space="preserve"> </w:t>
      </w:r>
      <w:r w:rsidR="002B731F">
        <w:rPr>
          <w:b/>
          <w:bCs/>
          <w:szCs w:val="24"/>
        </w:rPr>
        <w:t>28</w:t>
      </w:r>
      <w:r w:rsidR="002B731F">
        <w:rPr>
          <w:b/>
          <w:bCs/>
          <w:szCs w:val="24"/>
        </w:rPr>
        <w:t>/ 01</w:t>
      </w:r>
      <w:r w:rsidR="002B731F" w:rsidRPr="00CE0B8E">
        <w:rPr>
          <w:b/>
          <w:bCs/>
          <w:szCs w:val="24"/>
        </w:rPr>
        <w:t xml:space="preserve"> / 2025</w:t>
      </w:r>
    </w:p>
    <w:p w14:paraId="6FF085BF" w14:textId="77777777" w:rsidR="00283E8F" w:rsidRPr="000B4AF5" w:rsidRDefault="00283E8F" w:rsidP="00283E8F">
      <w:pPr>
        <w:widowControl w:val="0"/>
        <w:autoSpaceDE w:val="0"/>
        <w:spacing w:before="11" w:line="360" w:lineRule="auto"/>
        <w:ind w:left="285" w:right="135"/>
        <w:jc w:val="center"/>
        <w:rPr>
          <w:b/>
          <w:bCs/>
          <w:szCs w:val="24"/>
        </w:rPr>
      </w:pPr>
      <w:r w:rsidRPr="000B4AF5">
        <w:rPr>
          <w:b/>
          <w:bCs/>
          <w:szCs w:val="24"/>
        </w:rPr>
        <w:t>Pour</w:t>
      </w:r>
      <w:r w:rsidRPr="000B4AF5">
        <w:rPr>
          <w:b/>
          <w:bCs/>
          <w:spacing w:val="6"/>
          <w:szCs w:val="24"/>
        </w:rPr>
        <w:t xml:space="preserve"> </w:t>
      </w:r>
      <w:r w:rsidRPr="000B4AF5">
        <w:rPr>
          <w:b/>
          <w:bCs/>
          <w:szCs w:val="24"/>
        </w:rPr>
        <w:t>l</w:t>
      </w:r>
      <w:r>
        <w:rPr>
          <w:b/>
          <w:bCs/>
          <w:szCs w:val="24"/>
        </w:rPr>
        <w:t>a réhabilitation du Centre de Promotion de la Femme et de la Famille (CPFF) de Bipindi</w:t>
      </w:r>
    </w:p>
    <w:p w14:paraId="7947D4F0" w14:textId="77777777" w:rsidR="00FC784B" w:rsidRPr="00C85810" w:rsidRDefault="00FC784B" w:rsidP="00FC784B">
      <w:pPr>
        <w:ind w:left="0" w:firstLine="0"/>
        <w:jc w:val="center"/>
        <w:rPr>
          <w:b/>
          <w:bCs/>
          <w:szCs w:val="24"/>
        </w:rPr>
      </w:pPr>
      <w:r w:rsidRPr="00C85810">
        <w:rPr>
          <w:b/>
          <w:bCs/>
          <w:szCs w:val="24"/>
        </w:rPr>
        <w:t>« A n’ouvrir qu’en séance de dépouillement »</w:t>
      </w:r>
    </w:p>
    <w:p w14:paraId="53C0F266" w14:textId="77777777" w:rsidR="005A3DEA" w:rsidRDefault="005A3DEA" w:rsidP="00283E8F">
      <w:pPr>
        <w:tabs>
          <w:tab w:val="right" w:pos="7254"/>
        </w:tabs>
        <w:spacing w:after="120"/>
        <w:ind w:left="0" w:firstLine="0"/>
        <w:rPr>
          <w:b/>
          <w:bCs/>
          <w:szCs w:val="24"/>
        </w:rPr>
      </w:pPr>
    </w:p>
    <w:p w14:paraId="2C200C98" w14:textId="77777777" w:rsidR="005A3DEA" w:rsidRPr="00D404C7" w:rsidRDefault="005A3DEA" w:rsidP="00B50863">
      <w:pPr>
        <w:tabs>
          <w:tab w:val="right" w:pos="7254"/>
        </w:tabs>
        <w:spacing w:after="120"/>
      </w:pPr>
      <w:r>
        <w:tab/>
      </w:r>
      <w:r w:rsidRPr="00D404C7">
        <w:t>Aux fins de la remise des cotations, l’adresse du Maître d’Ouvrage</w:t>
      </w:r>
      <w:r w:rsidR="00B50863">
        <w:t xml:space="preserve"> </w:t>
      </w:r>
      <w:r w:rsidRPr="00D404C7">
        <w:t>à utiliser pour l’envoi des offres est la suivante :</w:t>
      </w:r>
    </w:p>
    <w:p w14:paraId="648FFF61" w14:textId="77777777" w:rsidR="005A3DEA" w:rsidRPr="00D404C7" w:rsidRDefault="005A3DEA" w:rsidP="00F94C78">
      <w:pPr>
        <w:pStyle w:val="Paragraphedeliste"/>
        <w:numPr>
          <w:ilvl w:val="0"/>
          <w:numId w:val="34"/>
        </w:numPr>
      </w:pPr>
      <w:r w:rsidRPr="00D404C7">
        <w:rPr>
          <w:szCs w:val="24"/>
        </w:rPr>
        <w:t>SIGAMP</w:t>
      </w:r>
      <w:r>
        <w:rPr>
          <w:szCs w:val="24"/>
        </w:rPr>
        <w:t> : Structure Interne de Gestion Administrative des Marchés Publics</w:t>
      </w:r>
      <w:r w:rsidRPr="00D404C7">
        <w:rPr>
          <w:szCs w:val="24"/>
        </w:rPr>
        <w:t>,</w:t>
      </w:r>
    </w:p>
    <w:p w14:paraId="0345161E" w14:textId="77777777" w:rsidR="005A3DEA" w:rsidRPr="001B2BE7" w:rsidRDefault="005A3DEA" w:rsidP="00F94C78">
      <w:pPr>
        <w:pStyle w:val="Paragraphedeliste"/>
        <w:numPr>
          <w:ilvl w:val="0"/>
          <w:numId w:val="34"/>
        </w:numPr>
      </w:pPr>
      <w:r w:rsidRPr="00D404C7">
        <w:rPr>
          <w:szCs w:val="24"/>
        </w:rPr>
        <w:t xml:space="preserve">Sis </w:t>
      </w:r>
      <w:r>
        <w:rPr>
          <w:szCs w:val="24"/>
        </w:rPr>
        <w:t>au Bâtiment abritant l’actuel Hôtel de Ville</w:t>
      </w:r>
      <w:r>
        <w:rPr>
          <w:iCs/>
        </w:rPr>
        <w:t xml:space="preserve"> </w:t>
      </w:r>
    </w:p>
    <w:p w14:paraId="0C6E2344" w14:textId="77777777" w:rsidR="005A3DEA" w:rsidRDefault="005A3DEA" w:rsidP="00F94C78">
      <w:pPr>
        <w:pStyle w:val="Paragraphedeliste"/>
        <w:numPr>
          <w:ilvl w:val="0"/>
          <w:numId w:val="34"/>
        </w:numPr>
      </w:pPr>
      <w:r>
        <w:rPr>
          <w:iCs/>
        </w:rPr>
        <w:t>BP : 20 Bipindi</w:t>
      </w:r>
      <w:r w:rsidRPr="00D404C7">
        <w:t>,</w:t>
      </w:r>
      <w:r>
        <w:t xml:space="preserve"> </w:t>
      </w:r>
      <w:r w:rsidRPr="00D404C7">
        <w:rPr>
          <w:szCs w:val="24"/>
        </w:rPr>
        <w:t>Tél</w:t>
      </w:r>
      <w:r>
        <w:rPr>
          <w:szCs w:val="24"/>
        </w:rPr>
        <w:t> : 657 31 34 10</w:t>
      </w:r>
    </w:p>
    <w:p w14:paraId="784B9B2E" w14:textId="77777777" w:rsidR="005A3DEA" w:rsidRPr="00D404C7" w:rsidRDefault="005A3DEA" w:rsidP="00410268">
      <w:pPr>
        <w:pStyle w:val="Paragraphedeliste"/>
        <w:tabs>
          <w:tab w:val="right" w:pos="7254"/>
        </w:tabs>
        <w:spacing w:after="120" w:line="276" w:lineRule="auto"/>
        <w:ind w:left="780" w:firstLine="0"/>
        <w:rPr>
          <w:i/>
          <w:szCs w:val="24"/>
        </w:rPr>
      </w:pPr>
    </w:p>
    <w:p w14:paraId="078D1C61" w14:textId="77777777" w:rsidR="00CF0161" w:rsidRPr="00D404C7" w:rsidRDefault="00CF0161" w:rsidP="003C275C">
      <w:pPr>
        <w:pStyle w:val="Paragraphedeliste"/>
        <w:tabs>
          <w:tab w:val="right" w:pos="7254"/>
        </w:tabs>
        <w:spacing w:after="120"/>
        <w:ind w:left="780" w:firstLine="0"/>
        <w:rPr>
          <w:sz w:val="10"/>
          <w:szCs w:val="10"/>
        </w:rPr>
      </w:pPr>
    </w:p>
    <w:p w14:paraId="4B86765A" w14:textId="77777777" w:rsidR="00EF6166" w:rsidRPr="00D404C7" w:rsidRDefault="00EF6166" w:rsidP="00561555">
      <w:pPr>
        <w:pStyle w:val="Titre5"/>
        <w:rPr>
          <w:rFonts w:ascii="Times New Roman" w:hAnsi="Times New Roman"/>
        </w:rPr>
      </w:pPr>
      <w:bookmarkStart w:id="92" w:name="_Toc4400406"/>
      <w:bookmarkStart w:id="93" w:name="_Toc4400677"/>
      <w:bookmarkStart w:id="94" w:name="_Toc4400935"/>
      <w:bookmarkStart w:id="95" w:name="_Toc163145458"/>
      <w:bookmarkStart w:id="96" w:name="_Toc454767713"/>
      <w:bookmarkEnd w:id="91"/>
      <w:r w:rsidRPr="00D404C7">
        <w:rPr>
          <w:rFonts w:ascii="Times New Roman" w:hAnsi="Times New Roman"/>
        </w:rPr>
        <w:lastRenderedPageBreak/>
        <w:t>Date et heure limite</w:t>
      </w:r>
      <w:r w:rsidR="005C0761" w:rsidRPr="00D404C7">
        <w:rPr>
          <w:rFonts w:ascii="Times New Roman" w:hAnsi="Times New Roman"/>
        </w:rPr>
        <w:t>s</w:t>
      </w:r>
      <w:r w:rsidRPr="00D404C7">
        <w:rPr>
          <w:rFonts w:ascii="Times New Roman" w:hAnsi="Times New Roman"/>
        </w:rPr>
        <w:t xml:space="preserve"> de dépôt des </w:t>
      </w:r>
      <w:r w:rsidR="006640D5" w:rsidRPr="00D404C7">
        <w:rPr>
          <w:rFonts w:ascii="Times New Roman" w:hAnsi="Times New Roman"/>
        </w:rPr>
        <w:t>cotations</w:t>
      </w:r>
      <w:bookmarkEnd w:id="92"/>
      <w:bookmarkEnd w:id="93"/>
      <w:bookmarkEnd w:id="94"/>
      <w:bookmarkEnd w:id="95"/>
    </w:p>
    <w:bookmarkEnd w:id="96"/>
    <w:p w14:paraId="00772E9F" w14:textId="77777777" w:rsidR="00EF6166" w:rsidRPr="00D404C7" w:rsidRDefault="00EF6166" w:rsidP="00EF6166">
      <w:pPr>
        <w:suppressAutoHyphens/>
        <w:ind w:left="0" w:right="-72" w:firstLine="0"/>
      </w:pPr>
      <w:r w:rsidRPr="00D404C7">
        <w:t xml:space="preserve">Les </w:t>
      </w:r>
      <w:r w:rsidR="006640D5" w:rsidRPr="00D404C7">
        <w:t>cotations</w:t>
      </w:r>
      <w:r w:rsidRPr="00D404C7">
        <w:t xml:space="preserve"> doivent être reçues à l’adresse</w:t>
      </w:r>
      <w:r w:rsidR="0016318F" w:rsidRPr="00D404C7">
        <w:t>,</w:t>
      </w:r>
      <w:r w:rsidRPr="00D404C7">
        <w:t xml:space="preserve"> heure et à la date indiquées dans </w:t>
      </w:r>
      <w:r w:rsidR="004712A4" w:rsidRPr="00D404C7">
        <w:t xml:space="preserve">l’avis </w:t>
      </w:r>
      <w:r w:rsidR="0047332D" w:rsidRPr="00D404C7">
        <w:t>de Demande</w:t>
      </w:r>
      <w:r w:rsidR="003B1691" w:rsidRPr="00D404C7">
        <w:t xml:space="preserve"> de Cotation</w:t>
      </w:r>
      <w:r w:rsidRPr="00D404C7">
        <w:t>.</w:t>
      </w:r>
    </w:p>
    <w:p w14:paraId="774427A8" w14:textId="77777777" w:rsidR="00222FC5" w:rsidRPr="00D404C7" w:rsidRDefault="00222FC5" w:rsidP="00F94C78">
      <w:pPr>
        <w:pStyle w:val="Paragraphedeliste"/>
        <w:numPr>
          <w:ilvl w:val="0"/>
          <w:numId w:val="35"/>
        </w:numPr>
        <w:suppressAutoHyphens/>
        <w:ind w:right="-72"/>
      </w:pPr>
      <w:r w:rsidRPr="00D404C7">
        <w:t xml:space="preserve">Date : </w:t>
      </w:r>
      <w:r w:rsidR="00D07591">
        <w:rPr>
          <w:iCs/>
        </w:rPr>
        <w:t>_____ / _____ /2025</w:t>
      </w:r>
      <w:r w:rsidR="00D07591" w:rsidRPr="00D404C7">
        <w:rPr>
          <w:iCs/>
        </w:rPr>
        <w:t> </w:t>
      </w:r>
    </w:p>
    <w:p w14:paraId="0CB24415" w14:textId="1B5AC316" w:rsidR="00222FC5" w:rsidRPr="00D404C7" w:rsidRDefault="00222FC5" w:rsidP="00F94C78">
      <w:pPr>
        <w:pStyle w:val="Paragraphedeliste"/>
        <w:numPr>
          <w:ilvl w:val="0"/>
          <w:numId w:val="35"/>
        </w:numPr>
        <w:suppressAutoHyphens/>
        <w:ind w:right="-72"/>
      </w:pPr>
      <w:r w:rsidRPr="00D404C7">
        <w:t>Heure </w:t>
      </w:r>
      <w:r w:rsidRPr="00D404C7">
        <w:rPr>
          <w:iCs/>
        </w:rPr>
        <w:t xml:space="preserve">: </w:t>
      </w:r>
      <w:r w:rsidR="00CD57F1">
        <w:rPr>
          <w:iCs/>
        </w:rPr>
        <w:t>12</w:t>
      </w:r>
      <w:r w:rsidR="00D07591">
        <w:rPr>
          <w:iCs/>
        </w:rPr>
        <w:t xml:space="preserve"> heures, </w:t>
      </w:r>
      <w:r w:rsidRPr="00D404C7">
        <w:rPr>
          <w:i/>
          <w:iCs/>
        </w:rPr>
        <w:t>heure locale</w:t>
      </w:r>
      <w:r w:rsidR="00D07591">
        <w:rPr>
          <w:i/>
          <w:iCs/>
        </w:rPr>
        <w:t>.</w:t>
      </w:r>
    </w:p>
    <w:p w14:paraId="2DEA95CC" w14:textId="77777777" w:rsidR="00330937" w:rsidRPr="00D404C7" w:rsidRDefault="00330937" w:rsidP="00F94C78">
      <w:pPr>
        <w:pStyle w:val="Paragraphedeliste"/>
        <w:numPr>
          <w:ilvl w:val="0"/>
          <w:numId w:val="35"/>
        </w:numPr>
        <w:suppressAutoHyphens/>
        <w:ind w:right="-72"/>
      </w:pPr>
      <w:r>
        <w:rPr>
          <w:iCs/>
        </w:rPr>
        <w:t>BP : 20 Bipindi</w:t>
      </w:r>
      <w:r w:rsidRPr="00D404C7">
        <w:t>,</w:t>
      </w:r>
      <w:r>
        <w:t xml:space="preserve"> </w:t>
      </w:r>
      <w:r w:rsidRPr="00D404C7">
        <w:rPr>
          <w:szCs w:val="24"/>
        </w:rPr>
        <w:t>Tél</w:t>
      </w:r>
      <w:r>
        <w:rPr>
          <w:szCs w:val="24"/>
        </w:rPr>
        <w:t> : 657 31 34 10</w:t>
      </w:r>
    </w:p>
    <w:p w14:paraId="1B81877B" w14:textId="77777777" w:rsidR="00D07591" w:rsidRPr="00D404C7" w:rsidRDefault="00D07591" w:rsidP="002A41BD">
      <w:pPr>
        <w:suppressAutoHyphens/>
        <w:ind w:left="0" w:right="-72" w:firstLine="0"/>
      </w:pPr>
    </w:p>
    <w:p w14:paraId="53374164" w14:textId="77777777" w:rsidR="0047332D" w:rsidRPr="00D404C7" w:rsidRDefault="0047332D" w:rsidP="0047332D">
      <w:pPr>
        <w:pStyle w:val="Paragraphedeliste"/>
        <w:suppressAutoHyphens/>
        <w:ind w:right="-72" w:firstLine="0"/>
        <w:rPr>
          <w:sz w:val="10"/>
          <w:szCs w:val="10"/>
        </w:rPr>
      </w:pPr>
    </w:p>
    <w:p w14:paraId="09D46CA7" w14:textId="77777777" w:rsidR="00EF6166" w:rsidRDefault="00EF6166" w:rsidP="00E2508A">
      <w:pPr>
        <w:pStyle w:val="Titre3"/>
        <w:numPr>
          <w:ilvl w:val="2"/>
          <w:numId w:val="18"/>
        </w:numPr>
        <w:rPr>
          <w:rFonts w:ascii="Times New Roman" w:hAnsi="Times New Roman"/>
        </w:rPr>
      </w:pPr>
      <w:bookmarkStart w:id="97" w:name="_Toc454767714"/>
      <w:bookmarkStart w:id="98" w:name="_Toc4398415"/>
      <w:bookmarkStart w:id="99" w:name="_Toc4400407"/>
      <w:bookmarkStart w:id="100" w:name="_Toc4400678"/>
      <w:bookmarkStart w:id="101" w:name="_Toc4400936"/>
      <w:bookmarkStart w:id="102" w:name="_Toc163145459"/>
      <w:bookmarkStart w:id="103" w:name="_Toc163441747"/>
      <w:r w:rsidRPr="00D404C7">
        <w:rPr>
          <w:rFonts w:ascii="Times New Roman" w:hAnsi="Times New Roman"/>
        </w:rPr>
        <w:t xml:space="preserve">Ouverture des plis et évaluation des </w:t>
      </w:r>
      <w:bookmarkEnd w:id="97"/>
      <w:r w:rsidR="006640D5" w:rsidRPr="00D404C7">
        <w:rPr>
          <w:rFonts w:ascii="Times New Roman" w:hAnsi="Times New Roman"/>
        </w:rPr>
        <w:t>cotations</w:t>
      </w:r>
      <w:bookmarkEnd w:id="98"/>
      <w:bookmarkEnd w:id="99"/>
      <w:bookmarkEnd w:id="100"/>
      <w:bookmarkEnd w:id="101"/>
      <w:bookmarkEnd w:id="102"/>
      <w:bookmarkEnd w:id="103"/>
    </w:p>
    <w:p w14:paraId="3558F58C" w14:textId="77777777" w:rsidR="00CA37BF" w:rsidRPr="00CA37BF" w:rsidRDefault="00CA37BF" w:rsidP="00CA37BF"/>
    <w:p w14:paraId="30D0BC26" w14:textId="77777777" w:rsidR="00EF6166" w:rsidRPr="00D404C7" w:rsidRDefault="00EF6166" w:rsidP="00D404C7">
      <w:pPr>
        <w:pStyle w:val="Titre5"/>
        <w:ind w:left="0" w:firstLine="0"/>
        <w:rPr>
          <w:rFonts w:ascii="Times New Roman" w:hAnsi="Times New Roman"/>
          <w:szCs w:val="24"/>
        </w:rPr>
      </w:pPr>
      <w:bookmarkStart w:id="104" w:name="_Toc340304823"/>
      <w:bookmarkStart w:id="105" w:name="_Toc454767715"/>
      <w:bookmarkStart w:id="106" w:name="_Toc4400408"/>
      <w:bookmarkStart w:id="107" w:name="_Toc4400679"/>
      <w:bookmarkStart w:id="108" w:name="_Toc4400937"/>
      <w:bookmarkStart w:id="109" w:name="_Toc163145460"/>
      <w:r w:rsidRPr="00D404C7">
        <w:rPr>
          <w:rFonts w:ascii="Times New Roman" w:hAnsi="Times New Roman"/>
          <w:szCs w:val="24"/>
        </w:rPr>
        <w:t xml:space="preserve">Ouverture des plis par </w:t>
      </w:r>
      <w:bookmarkEnd w:id="104"/>
      <w:bookmarkEnd w:id="105"/>
      <w:r w:rsidRPr="00D404C7">
        <w:rPr>
          <w:rFonts w:ascii="Times New Roman" w:hAnsi="Times New Roman"/>
          <w:szCs w:val="24"/>
        </w:rPr>
        <w:t>la Commission de Passation des Marchés</w:t>
      </w:r>
      <w:bookmarkEnd w:id="106"/>
      <w:bookmarkEnd w:id="107"/>
      <w:bookmarkEnd w:id="108"/>
      <w:bookmarkEnd w:id="109"/>
    </w:p>
    <w:p w14:paraId="52CED1CC" w14:textId="48488520" w:rsidR="00700EBE" w:rsidRDefault="00D404C7" w:rsidP="006C02F9">
      <w:pPr>
        <w:suppressAutoHyphens/>
        <w:ind w:left="533" w:right="-72" w:hanging="533"/>
        <w:rPr>
          <w:szCs w:val="24"/>
        </w:rPr>
      </w:pPr>
      <w:r>
        <w:rPr>
          <w:szCs w:val="24"/>
        </w:rPr>
        <w:t>10</w:t>
      </w:r>
      <w:r w:rsidR="00EF6166" w:rsidRPr="00D404C7">
        <w:rPr>
          <w:szCs w:val="24"/>
        </w:rPr>
        <w:t>.1</w:t>
      </w:r>
      <w:r w:rsidR="00913C73">
        <w:rPr>
          <w:szCs w:val="24"/>
        </w:rPr>
        <w:t>.</w:t>
      </w:r>
      <w:r w:rsidR="00EF6166" w:rsidRPr="00D404C7">
        <w:rPr>
          <w:szCs w:val="24"/>
        </w:rPr>
        <w:tab/>
      </w:r>
      <w:r w:rsidR="00700EBE" w:rsidRPr="00D404C7">
        <w:rPr>
          <w:szCs w:val="24"/>
        </w:rPr>
        <w:t xml:space="preserve">L’ouverture </w:t>
      </w:r>
      <w:r w:rsidR="00700EBE" w:rsidRPr="00D404C7">
        <w:rPr>
          <w:i/>
          <w:iCs/>
          <w:szCs w:val="24"/>
        </w:rPr>
        <w:t>des plis se fait en un temps</w:t>
      </w:r>
      <w:r w:rsidR="00700EBE" w:rsidRPr="002C5F64">
        <w:rPr>
          <w:i/>
          <w:iCs/>
          <w:szCs w:val="24"/>
        </w:rPr>
        <w:t xml:space="preserve"> et</w:t>
      </w:r>
      <w:r w:rsidR="00700EBE" w:rsidRPr="00D404C7">
        <w:rPr>
          <w:szCs w:val="24"/>
        </w:rPr>
        <w:t xml:space="preserve"> aura lieu le</w:t>
      </w:r>
      <w:r w:rsidR="002C5F64">
        <w:rPr>
          <w:szCs w:val="24"/>
        </w:rPr>
        <w:t xml:space="preserve"> </w:t>
      </w:r>
      <w:r w:rsidR="002C5F64" w:rsidRPr="004C7A28">
        <w:rPr>
          <w:b/>
          <w:bCs/>
          <w:szCs w:val="24"/>
        </w:rPr>
        <w:t>____ / ____ /2025</w:t>
      </w:r>
      <w:r w:rsidR="002C5F64">
        <w:rPr>
          <w:szCs w:val="24"/>
        </w:rPr>
        <w:t xml:space="preserve"> </w:t>
      </w:r>
      <w:r w:rsidR="002C5F64" w:rsidRPr="00D404C7">
        <w:rPr>
          <w:szCs w:val="24"/>
        </w:rPr>
        <w:t>à</w:t>
      </w:r>
      <w:r w:rsidR="002C5F64">
        <w:rPr>
          <w:szCs w:val="24"/>
        </w:rPr>
        <w:t xml:space="preserve"> </w:t>
      </w:r>
      <w:r w:rsidR="00CD57F1">
        <w:rPr>
          <w:b/>
          <w:szCs w:val="24"/>
        </w:rPr>
        <w:t>13</w:t>
      </w:r>
      <w:r w:rsidR="002C5F64" w:rsidRPr="00763671">
        <w:rPr>
          <w:b/>
          <w:szCs w:val="24"/>
        </w:rPr>
        <w:t xml:space="preserve"> heures</w:t>
      </w:r>
      <w:r w:rsidR="00700EBE" w:rsidRPr="00D404C7">
        <w:rPr>
          <w:szCs w:val="24"/>
        </w:rPr>
        <w:t xml:space="preserve"> par la Commission de Passation des Marchés</w:t>
      </w:r>
      <w:r w:rsidR="00700EBE" w:rsidRPr="00D404C7">
        <w:rPr>
          <w:i/>
          <w:iCs/>
          <w:szCs w:val="24"/>
        </w:rPr>
        <w:t xml:space="preserve"> </w:t>
      </w:r>
      <w:r w:rsidR="002C5F64">
        <w:rPr>
          <w:szCs w:val="24"/>
        </w:rPr>
        <w:t>auprès de la Commune de Bipindi</w:t>
      </w:r>
      <w:r w:rsidR="002C5F64" w:rsidRPr="00D404C7">
        <w:rPr>
          <w:szCs w:val="24"/>
        </w:rPr>
        <w:t xml:space="preserve"> </w:t>
      </w:r>
      <w:r w:rsidR="00700EBE" w:rsidRPr="00D404C7">
        <w:rPr>
          <w:szCs w:val="24"/>
        </w:rPr>
        <w:t xml:space="preserve">dans la salle </w:t>
      </w:r>
      <w:r w:rsidR="002C5F64" w:rsidRPr="00D404C7">
        <w:rPr>
          <w:szCs w:val="24"/>
        </w:rPr>
        <w:t xml:space="preserve">de </w:t>
      </w:r>
      <w:r w:rsidR="002C5F64">
        <w:rPr>
          <w:szCs w:val="24"/>
        </w:rPr>
        <w:t>réunion de la Mairie de Bipindi sise</w:t>
      </w:r>
      <w:r w:rsidR="002C5F64" w:rsidRPr="00D404C7">
        <w:rPr>
          <w:szCs w:val="24"/>
        </w:rPr>
        <w:t xml:space="preserve"> </w:t>
      </w:r>
      <w:r w:rsidR="002C5F64">
        <w:rPr>
          <w:szCs w:val="24"/>
        </w:rPr>
        <w:t>au Bâtiment abritant l’actuel Hôtel de Ville.</w:t>
      </w:r>
    </w:p>
    <w:p w14:paraId="635370B3" w14:textId="77777777" w:rsidR="00700EBE" w:rsidRPr="004D756F" w:rsidRDefault="00700EBE" w:rsidP="004D756F">
      <w:pPr>
        <w:ind w:left="0" w:firstLine="0"/>
        <w:rPr>
          <w:szCs w:val="24"/>
        </w:rPr>
      </w:pPr>
    </w:p>
    <w:p w14:paraId="13176AF5" w14:textId="77777777" w:rsidR="00700EBE" w:rsidRPr="00D404C7" w:rsidRDefault="00700EBE" w:rsidP="000F22A8">
      <w:pPr>
        <w:pStyle w:val="Paragraphedeliste"/>
        <w:ind w:left="0" w:firstLine="533"/>
        <w:rPr>
          <w:szCs w:val="24"/>
        </w:rPr>
      </w:pPr>
      <w:r w:rsidRPr="00D404C7">
        <w:rPr>
          <w:szCs w:val="24"/>
        </w:rPr>
        <w:t>Seuls les soumissionnaires peuvent assister à cette séance d'ouverture ou s'y faire représenter par une seule</w:t>
      </w:r>
      <w:r w:rsidR="00D404C7">
        <w:rPr>
          <w:szCs w:val="24"/>
        </w:rPr>
        <w:t xml:space="preserve"> </w:t>
      </w:r>
      <w:r w:rsidRPr="00D404C7">
        <w:rPr>
          <w:szCs w:val="24"/>
        </w:rPr>
        <w:t xml:space="preserve">personne de </w:t>
      </w:r>
      <w:r w:rsidR="0047332D" w:rsidRPr="00D404C7">
        <w:rPr>
          <w:szCs w:val="24"/>
        </w:rPr>
        <w:t>leur choix dûment mandaté</w:t>
      </w:r>
      <w:r w:rsidRPr="00D404C7">
        <w:rPr>
          <w:szCs w:val="24"/>
        </w:rPr>
        <w:t xml:space="preserve"> même en cas de groupement d’entreprises.</w:t>
      </w:r>
    </w:p>
    <w:p w14:paraId="046EEA03" w14:textId="77777777" w:rsidR="00700EBE" w:rsidRPr="00D404C7" w:rsidRDefault="00700EBE" w:rsidP="00700EBE">
      <w:pPr>
        <w:pStyle w:val="Paragraphedeliste"/>
        <w:rPr>
          <w:sz w:val="10"/>
          <w:szCs w:val="10"/>
        </w:rPr>
      </w:pPr>
    </w:p>
    <w:p w14:paraId="2E1420A0" w14:textId="77777777" w:rsidR="00700EBE" w:rsidRPr="00D404C7" w:rsidRDefault="00700EBE" w:rsidP="00F54A41">
      <w:pPr>
        <w:pStyle w:val="Paragraphedeliste"/>
        <w:ind w:left="0" w:firstLine="533"/>
        <w:rPr>
          <w:b/>
          <w:szCs w:val="24"/>
        </w:rPr>
      </w:pPr>
      <w:bookmarkStart w:id="110" w:name="_Hlk161748637"/>
      <w:r w:rsidRPr="00D404C7">
        <w:rPr>
          <w:b/>
          <w:szCs w:val="24"/>
        </w:rPr>
        <w:t xml:space="preserve">Sous peine de rejet, les pièces du dossier administratif requises doivent </w:t>
      </w:r>
      <w:r w:rsidR="0047332D" w:rsidRPr="00D404C7">
        <w:rPr>
          <w:b/>
          <w:szCs w:val="24"/>
        </w:rPr>
        <w:t>être produites</w:t>
      </w:r>
      <w:r w:rsidRPr="00D404C7">
        <w:rPr>
          <w:b/>
          <w:szCs w:val="24"/>
        </w:rPr>
        <w:t xml:space="preserve"> en originaux ou en copies certifiées conformes par le service émetteur ou autorité administrative compétente, </w:t>
      </w:r>
      <w:r w:rsidR="000A64FF">
        <w:rPr>
          <w:b/>
          <w:szCs w:val="24"/>
        </w:rPr>
        <w:t>c</w:t>
      </w:r>
      <w:r w:rsidR="000A64FF" w:rsidRPr="00D404C7">
        <w:rPr>
          <w:b/>
          <w:szCs w:val="24"/>
        </w:rPr>
        <w:t>onformément</w:t>
      </w:r>
      <w:r w:rsidRPr="00D404C7">
        <w:rPr>
          <w:b/>
          <w:szCs w:val="24"/>
        </w:rPr>
        <w:t xml:space="preserve">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w:t>
      </w:r>
      <w:r w:rsidR="00FB4E17" w:rsidRPr="00D404C7">
        <w:rPr>
          <w:b/>
          <w:szCs w:val="24"/>
        </w:rPr>
        <w:t>de Demande de Cotation</w:t>
      </w:r>
      <w:r w:rsidRPr="00D404C7">
        <w:rPr>
          <w:b/>
          <w:szCs w:val="24"/>
        </w:rPr>
        <w:t>.</w:t>
      </w:r>
    </w:p>
    <w:p w14:paraId="5534620E" w14:textId="77777777" w:rsidR="00700EBE" w:rsidRPr="00D404C7" w:rsidRDefault="00700EBE" w:rsidP="00700EBE">
      <w:pPr>
        <w:pStyle w:val="Paragraphedeliste"/>
        <w:rPr>
          <w:b/>
          <w:sz w:val="10"/>
          <w:szCs w:val="10"/>
        </w:rPr>
      </w:pPr>
    </w:p>
    <w:p w14:paraId="55A29B4F" w14:textId="77777777" w:rsidR="00700EBE" w:rsidRPr="00D404C7" w:rsidRDefault="00700EBE" w:rsidP="00D404C7">
      <w:pPr>
        <w:ind w:left="0" w:firstLine="0"/>
        <w:rPr>
          <w:szCs w:val="24"/>
        </w:rPr>
      </w:pPr>
      <w:bookmarkStart w:id="111" w:name="_Hlk161748628"/>
      <w:bookmarkEnd w:id="110"/>
      <w:r w:rsidRPr="00D404C7">
        <w:rPr>
          <w:szCs w:val="24"/>
        </w:rPr>
        <w:t>En cas d’absence ou de non-conformité d’une pièce du dossier administratif lors de l’ouverture des plis,</w:t>
      </w:r>
      <w:r w:rsidR="00D404C7">
        <w:rPr>
          <w:szCs w:val="24"/>
        </w:rPr>
        <w:t xml:space="preserve"> </w:t>
      </w:r>
      <w:r w:rsidRPr="00D404C7">
        <w:rPr>
          <w:szCs w:val="24"/>
        </w:rPr>
        <w:t>un délai de quarante-huit</w:t>
      </w:r>
      <w:r w:rsidR="00D10B4F">
        <w:rPr>
          <w:szCs w:val="24"/>
        </w:rPr>
        <w:t xml:space="preserve"> (48)</w:t>
      </w:r>
      <w:r w:rsidRPr="00D404C7">
        <w:rPr>
          <w:szCs w:val="24"/>
        </w:rPr>
        <w:t xml:space="preserve"> heures est accordé aux soumissionnaires concernés pour produire ou remplacer la pièce en question.</w:t>
      </w:r>
    </w:p>
    <w:bookmarkEnd w:id="111"/>
    <w:p w14:paraId="5A2D18F0" w14:textId="77777777" w:rsidR="00700EBE" w:rsidRPr="00D404C7" w:rsidRDefault="00700EBE" w:rsidP="00D404C7">
      <w:pPr>
        <w:pStyle w:val="Paragraphedeliste"/>
        <w:spacing w:line="276" w:lineRule="auto"/>
        <w:ind w:left="0" w:firstLine="0"/>
        <w:rPr>
          <w:szCs w:val="24"/>
        </w:rPr>
      </w:pPr>
      <w:r w:rsidRPr="00D404C7">
        <w:rPr>
          <w:szCs w:val="24"/>
        </w:rPr>
        <w:t>Est déclarée irrecevable et rejetée par la Commission de Passation des Marchés :</w:t>
      </w:r>
    </w:p>
    <w:p w14:paraId="0F2296F7" w14:textId="77777777" w:rsidR="00700EBE" w:rsidRPr="00D404C7" w:rsidRDefault="00700EBE" w:rsidP="00F94C78">
      <w:pPr>
        <w:pStyle w:val="Paragraphedeliste"/>
        <w:numPr>
          <w:ilvl w:val="0"/>
          <w:numId w:val="36"/>
        </w:numPr>
        <w:spacing w:line="276" w:lineRule="auto"/>
        <w:rPr>
          <w:szCs w:val="24"/>
        </w:rPr>
      </w:pPr>
      <w:r w:rsidRPr="00D404C7">
        <w:rPr>
          <w:szCs w:val="24"/>
        </w:rPr>
        <w:t>Toute offre produite en nombre insuffisant ou uniquement en copies</w:t>
      </w:r>
      <w:r w:rsidR="000A64FF">
        <w:rPr>
          <w:szCs w:val="24"/>
        </w:rPr>
        <w:t> ;</w:t>
      </w:r>
    </w:p>
    <w:p w14:paraId="3D064B29" w14:textId="77777777" w:rsidR="00700EBE" w:rsidRPr="00D404C7" w:rsidRDefault="00700EBE" w:rsidP="00F94C78">
      <w:pPr>
        <w:pStyle w:val="Paragraphedeliste"/>
        <w:numPr>
          <w:ilvl w:val="0"/>
          <w:numId w:val="36"/>
        </w:numPr>
        <w:spacing w:line="276" w:lineRule="auto"/>
        <w:rPr>
          <w:szCs w:val="24"/>
        </w:rPr>
      </w:pPr>
      <w:r w:rsidRPr="00D404C7">
        <w:rPr>
          <w:szCs w:val="24"/>
        </w:rPr>
        <w:t>les plis portant les indications sur l’identité des soumissionnaires</w:t>
      </w:r>
      <w:r w:rsidR="000A64FF">
        <w:rPr>
          <w:szCs w:val="24"/>
        </w:rPr>
        <w:t> ;</w:t>
      </w:r>
    </w:p>
    <w:p w14:paraId="357E3E09" w14:textId="77777777" w:rsidR="00700EBE" w:rsidRPr="00D404C7" w:rsidRDefault="00700EBE" w:rsidP="00F94C78">
      <w:pPr>
        <w:pStyle w:val="Paragraphedeliste"/>
        <w:numPr>
          <w:ilvl w:val="0"/>
          <w:numId w:val="36"/>
        </w:numPr>
        <w:spacing w:line="276" w:lineRule="auto"/>
        <w:rPr>
          <w:szCs w:val="24"/>
        </w:rPr>
      </w:pPr>
      <w:r w:rsidRPr="00D404C7">
        <w:rPr>
          <w:szCs w:val="24"/>
        </w:rPr>
        <w:t>les plis parvenus postérieurement aux dates et heures limites de dépôt</w:t>
      </w:r>
      <w:r w:rsidR="000A64FF">
        <w:rPr>
          <w:szCs w:val="24"/>
        </w:rPr>
        <w:t> ;</w:t>
      </w:r>
      <w:r w:rsidRPr="00D404C7">
        <w:rPr>
          <w:szCs w:val="24"/>
        </w:rPr>
        <w:t xml:space="preserve"> </w:t>
      </w:r>
    </w:p>
    <w:p w14:paraId="471EA674" w14:textId="77777777" w:rsidR="00700EBE" w:rsidRPr="00D404C7" w:rsidRDefault="00700EBE" w:rsidP="00F94C78">
      <w:pPr>
        <w:pStyle w:val="Paragraphedeliste"/>
        <w:numPr>
          <w:ilvl w:val="0"/>
          <w:numId w:val="36"/>
        </w:numPr>
        <w:spacing w:line="276" w:lineRule="auto"/>
        <w:rPr>
          <w:szCs w:val="24"/>
        </w:rPr>
      </w:pPr>
      <w:r w:rsidRPr="00D404C7">
        <w:rPr>
          <w:szCs w:val="24"/>
        </w:rPr>
        <w:t>les plis sans indication de l’identité de l’Appel d’Offres ;</w:t>
      </w:r>
    </w:p>
    <w:p w14:paraId="7DE4790B" w14:textId="77777777" w:rsidR="00700EBE" w:rsidRPr="00D404C7" w:rsidRDefault="00700EBE" w:rsidP="00F94C78">
      <w:pPr>
        <w:pStyle w:val="Paragraphedeliste"/>
        <w:numPr>
          <w:ilvl w:val="0"/>
          <w:numId w:val="36"/>
        </w:numPr>
        <w:spacing w:line="276" w:lineRule="auto"/>
        <w:rPr>
          <w:szCs w:val="24"/>
        </w:rPr>
      </w:pPr>
      <w:r w:rsidRPr="00D404C7">
        <w:rPr>
          <w:szCs w:val="24"/>
        </w:rPr>
        <w:t>les plis non-conformes au mode de soumission ;</w:t>
      </w:r>
    </w:p>
    <w:p w14:paraId="41049115" w14:textId="77777777" w:rsidR="00CE7F58" w:rsidRPr="00D404C7" w:rsidRDefault="00CE7F58" w:rsidP="00F94C78">
      <w:pPr>
        <w:pStyle w:val="Paragraphedeliste"/>
        <w:numPr>
          <w:ilvl w:val="0"/>
          <w:numId w:val="36"/>
        </w:numPr>
        <w:spacing w:line="276" w:lineRule="auto"/>
        <w:rPr>
          <w:szCs w:val="24"/>
        </w:rPr>
      </w:pPr>
      <w:r w:rsidRPr="00D404C7">
        <w:rPr>
          <w:szCs w:val="24"/>
        </w:rPr>
        <w:t xml:space="preserve">toute offre non conforme aux dispositions du Dossier de Cotation ; </w:t>
      </w:r>
    </w:p>
    <w:p w14:paraId="673EB6A8" w14:textId="77777777" w:rsidR="00700EBE" w:rsidRPr="00D404C7" w:rsidRDefault="00700EBE" w:rsidP="00F94C78">
      <w:pPr>
        <w:pStyle w:val="Paragraphedeliste"/>
        <w:numPr>
          <w:ilvl w:val="0"/>
          <w:numId w:val="36"/>
        </w:numPr>
        <w:spacing w:line="276" w:lineRule="auto"/>
        <w:rPr>
          <w:szCs w:val="24"/>
        </w:rPr>
      </w:pPr>
      <w:r w:rsidRPr="00D404C7">
        <w:rPr>
          <w:szCs w:val="24"/>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r w:rsidR="00313BA2">
        <w:rPr>
          <w:szCs w:val="24"/>
        </w:rPr>
        <w:t>.</w:t>
      </w:r>
    </w:p>
    <w:p w14:paraId="6BF237AD" w14:textId="77777777" w:rsidR="000F2162" w:rsidRPr="00D404C7" w:rsidRDefault="000F2162" w:rsidP="000F2162">
      <w:pPr>
        <w:pStyle w:val="Paragraphedeliste"/>
        <w:rPr>
          <w:sz w:val="10"/>
          <w:szCs w:val="10"/>
        </w:rPr>
      </w:pPr>
    </w:p>
    <w:p w14:paraId="464ED039" w14:textId="77777777" w:rsidR="00EF6166" w:rsidRPr="00D404C7" w:rsidRDefault="00D404C7" w:rsidP="00EF6166">
      <w:pPr>
        <w:suppressAutoHyphens/>
        <w:ind w:left="533" w:right="-72" w:hanging="533"/>
        <w:rPr>
          <w:szCs w:val="24"/>
        </w:rPr>
      </w:pPr>
      <w:r>
        <w:rPr>
          <w:szCs w:val="24"/>
        </w:rPr>
        <w:t>10</w:t>
      </w:r>
      <w:r w:rsidR="00EF6166" w:rsidRPr="00D404C7">
        <w:rPr>
          <w:szCs w:val="24"/>
        </w:rPr>
        <w:t>.2</w:t>
      </w:r>
      <w:r w:rsidR="00913C73">
        <w:rPr>
          <w:szCs w:val="24"/>
        </w:rPr>
        <w:t>.</w:t>
      </w:r>
      <w:r w:rsidR="00EF6166" w:rsidRPr="00D404C7">
        <w:rPr>
          <w:szCs w:val="24"/>
        </w:rPr>
        <w:tab/>
        <w:t xml:space="preserve">La Commission de Passation des </w:t>
      </w:r>
      <w:r w:rsidR="00FC2F72" w:rsidRPr="00D404C7">
        <w:rPr>
          <w:szCs w:val="24"/>
        </w:rPr>
        <w:t>Marchés établira</w:t>
      </w:r>
      <w:r w:rsidR="00EF6166" w:rsidRPr="00D404C7">
        <w:rPr>
          <w:szCs w:val="24"/>
        </w:rPr>
        <w:t xml:space="preserve"> un procès-verbal de la séance d’ouverture des plis</w:t>
      </w:r>
      <w:r w:rsidR="0016318F" w:rsidRPr="00D404C7">
        <w:rPr>
          <w:szCs w:val="24"/>
        </w:rPr>
        <w:t>, dont une copie sera remise à tous les soumissionnaires</w:t>
      </w:r>
      <w:r w:rsidR="00EF6166" w:rsidRPr="00D404C7">
        <w:rPr>
          <w:szCs w:val="24"/>
        </w:rPr>
        <w:t>.</w:t>
      </w:r>
    </w:p>
    <w:p w14:paraId="5896F598" w14:textId="77777777" w:rsidR="00EF6166" w:rsidRPr="00D404C7" w:rsidRDefault="00EF6166" w:rsidP="00EF6166">
      <w:pPr>
        <w:pStyle w:val="Head22"/>
        <w:rPr>
          <w:sz w:val="10"/>
          <w:szCs w:val="10"/>
        </w:rPr>
      </w:pPr>
      <w:bookmarkStart w:id="112" w:name="_Toc454767716"/>
      <w:bookmarkStart w:id="113" w:name="_Toc340304827"/>
    </w:p>
    <w:p w14:paraId="3258AEB9" w14:textId="77777777" w:rsidR="00EF6166" w:rsidRPr="00D404C7" w:rsidRDefault="00EF6166" w:rsidP="00EF6166">
      <w:pPr>
        <w:pStyle w:val="Titre5"/>
        <w:ind w:left="0" w:firstLine="0"/>
        <w:rPr>
          <w:rFonts w:ascii="Times New Roman" w:hAnsi="Times New Roman"/>
          <w:szCs w:val="24"/>
        </w:rPr>
      </w:pPr>
      <w:bookmarkStart w:id="114" w:name="_Toc4400409"/>
      <w:bookmarkStart w:id="115" w:name="_Toc4400680"/>
      <w:bookmarkStart w:id="116" w:name="_Toc4400938"/>
      <w:bookmarkStart w:id="117" w:name="_Toc163145461"/>
      <w:r w:rsidRPr="00D404C7">
        <w:rPr>
          <w:rFonts w:ascii="Times New Roman" w:hAnsi="Times New Roman"/>
          <w:szCs w:val="24"/>
        </w:rPr>
        <w:t xml:space="preserve">Evaluation et Comparaison des </w:t>
      </w:r>
      <w:bookmarkEnd w:id="112"/>
      <w:r w:rsidR="006640D5" w:rsidRPr="00D404C7">
        <w:rPr>
          <w:rFonts w:ascii="Times New Roman" w:hAnsi="Times New Roman"/>
          <w:szCs w:val="24"/>
        </w:rPr>
        <w:t>cotations</w:t>
      </w:r>
      <w:bookmarkEnd w:id="114"/>
      <w:bookmarkEnd w:id="115"/>
      <w:bookmarkEnd w:id="116"/>
      <w:bookmarkEnd w:id="117"/>
      <w:r w:rsidRPr="00D404C7">
        <w:rPr>
          <w:rFonts w:ascii="Times New Roman" w:hAnsi="Times New Roman"/>
          <w:szCs w:val="24"/>
        </w:rPr>
        <w:t xml:space="preserve"> </w:t>
      </w:r>
    </w:p>
    <w:bookmarkEnd w:id="113"/>
    <w:p w14:paraId="0F33B545" w14:textId="77777777" w:rsidR="00CD3BA1" w:rsidRPr="00D404C7" w:rsidRDefault="000B0C44" w:rsidP="00692DCA">
      <w:pPr>
        <w:tabs>
          <w:tab w:val="left" w:pos="567"/>
        </w:tabs>
        <w:rPr>
          <w:szCs w:val="24"/>
        </w:rPr>
      </w:pPr>
      <w:r w:rsidRPr="00D404C7">
        <w:rPr>
          <w:szCs w:val="24"/>
        </w:rPr>
        <w:t>La Commission</w:t>
      </w:r>
      <w:r w:rsidR="00EF6166" w:rsidRPr="00D404C7">
        <w:rPr>
          <w:szCs w:val="24"/>
        </w:rPr>
        <w:t xml:space="preserve"> de Passation des Marchés </w:t>
      </w:r>
      <w:bookmarkStart w:id="118" w:name="_Toc454767717"/>
      <w:r w:rsidR="00CD3BA1" w:rsidRPr="00D404C7">
        <w:rPr>
          <w:szCs w:val="24"/>
        </w:rPr>
        <w:t xml:space="preserve">procédera à l'évaluation des </w:t>
      </w:r>
      <w:r w:rsidR="006640D5" w:rsidRPr="00D404C7">
        <w:rPr>
          <w:szCs w:val="24"/>
        </w:rPr>
        <w:t>cotations</w:t>
      </w:r>
      <w:r w:rsidR="00CD3BA1" w:rsidRPr="00D404C7">
        <w:rPr>
          <w:szCs w:val="24"/>
        </w:rPr>
        <w:t xml:space="preserve"> dans l'ordre </w:t>
      </w:r>
      <w:r w:rsidR="00175622" w:rsidRPr="00D404C7">
        <w:rPr>
          <w:szCs w:val="24"/>
        </w:rPr>
        <w:t>suivant :</w:t>
      </w:r>
    </w:p>
    <w:p w14:paraId="4DBDC52C" w14:textId="2996EC5F" w:rsidR="00CD3BA1" w:rsidRDefault="00CD3BA1" w:rsidP="00CD3BA1">
      <w:pPr>
        <w:suppressAutoHyphens/>
        <w:rPr>
          <w:sz w:val="10"/>
          <w:szCs w:val="10"/>
        </w:rPr>
      </w:pPr>
    </w:p>
    <w:p w14:paraId="1DF6BCA0" w14:textId="09575118" w:rsidR="008A4346" w:rsidRDefault="008A4346" w:rsidP="00CD3BA1">
      <w:pPr>
        <w:suppressAutoHyphens/>
        <w:rPr>
          <w:sz w:val="10"/>
          <w:szCs w:val="10"/>
        </w:rPr>
      </w:pPr>
    </w:p>
    <w:p w14:paraId="75CEADA7" w14:textId="75247485" w:rsidR="008A4346" w:rsidRDefault="008A4346" w:rsidP="00CD3BA1">
      <w:pPr>
        <w:suppressAutoHyphens/>
        <w:rPr>
          <w:sz w:val="10"/>
          <w:szCs w:val="10"/>
        </w:rPr>
      </w:pPr>
    </w:p>
    <w:p w14:paraId="12970629" w14:textId="239AC951" w:rsidR="008A4346" w:rsidRDefault="008A4346" w:rsidP="00CD3BA1">
      <w:pPr>
        <w:suppressAutoHyphens/>
        <w:rPr>
          <w:sz w:val="10"/>
          <w:szCs w:val="10"/>
        </w:rPr>
      </w:pPr>
    </w:p>
    <w:p w14:paraId="0429DF47" w14:textId="2C54296B" w:rsidR="008A4346" w:rsidRDefault="008A4346" w:rsidP="00CD3BA1">
      <w:pPr>
        <w:suppressAutoHyphens/>
        <w:rPr>
          <w:sz w:val="10"/>
          <w:szCs w:val="10"/>
        </w:rPr>
      </w:pPr>
    </w:p>
    <w:p w14:paraId="33C5C863" w14:textId="49A41DD9" w:rsidR="008A4346" w:rsidRDefault="008A4346" w:rsidP="00CD3BA1">
      <w:pPr>
        <w:suppressAutoHyphens/>
        <w:rPr>
          <w:sz w:val="10"/>
          <w:szCs w:val="10"/>
        </w:rPr>
      </w:pPr>
    </w:p>
    <w:p w14:paraId="3819D996" w14:textId="77777777" w:rsidR="008A4346" w:rsidRPr="000A64FF" w:rsidRDefault="008A4346" w:rsidP="00CD3BA1">
      <w:pPr>
        <w:suppressAutoHyphens/>
        <w:rPr>
          <w:sz w:val="10"/>
          <w:szCs w:val="10"/>
        </w:rPr>
      </w:pPr>
    </w:p>
    <w:p w14:paraId="64A76B21" w14:textId="58E38143" w:rsidR="00CD57F1" w:rsidRPr="00CD57F1" w:rsidRDefault="007442CB" w:rsidP="00C33400">
      <w:pPr>
        <w:pStyle w:val="Paragraphedeliste"/>
        <w:numPr>
          <w:ilvl w:val="1"/>
          <w:numId w:val="41"/>
        </w:numPr>
        <w:suppressAutoHyphens/>
        <w:spacing w:after="120" w:line="276" w:lineRule="auto"/>
        <w:ind w:left="142" w:firstLine="0"/>
        <w:rPr>
          <w:b/>
          <w:szCs w:val="24"/>
        </w:rPr>
      </w:pPr>
      <w:r w:rsidRPr="00CD57F1">
        <w:rPr>
          <w:b/>
          <w:bCs/>
          <w:szCs w:val="24"/>
        </w:rPr>
        <w:lastRenderedPageBreak/>
        <w:t>Vérification</w:t>
      </w:r>
      <w:r w:rsidR="0016318F" w:rsidRPr="00CD57F1">
        <w:rPr>
          <w:b/>
          <w:bCs/>
          <w:szCs w:val="24"/>
        </w:rPr>
        <w:t xml:space="preserve"> de la conformité des </w:t>
      </w:r>
      <w:r w:rsidR="000B221A" w:rsidRPr="00CD57F1">
        <w:rPr>
          <w:b/>
          <w:bCs/>
          <w:szCs w:val="24"/>
        </w:rPr>
        <w:t xml:space="preserve">Offres </w:t>
      </w:r>
      <w:r w:rsidR="00175622" w:rsidRPr="00CD57F1">
        <w:rPr>
          <w:b/>
          <w:bCs/>
          <w:szCs w:val="24"/>
        </w:rPr>
        <w:t xml:space="preserve">sur la base des critères ci-après </w:t>
      </w:r>
    </w:p>
    <w:p w14:paraId="2AE2C933" w14:textId="77777777" w:rsidR="00CD57F1" w:rsidRPr="00CD57F1" w:rsidRDefault="00CD57F1" w:rsidP="00CD57F1">
      <w:pPr>
        <w:suppressAutoHyphens/>
        <w:spacing w:after="120" w:line="276" w:lineRule="auto"/>
        <w:rPr>
          <w:b/>
          <w:szCs w:val="24"/>
        </w:rPr>
      </w:pPr>
    </w:p>
    <w:p w14:paraId="7572D34D" w14:textId="7C6909BC" w:rsidR="008E5946" w:rsidRPr="00CD57F1" w:rsidRDefault="008E5946" w:rsidP="00C33400">
      <w:pPr>
        <w:pStyle w:val="Paragraphedeliste"/>
        <w:numPr>
          <w:ilvl w:val="1"/>
          <w:numId w:val="41"/>
        </w:numPr>
        <w:suppressAutoHyphens/>
        <w:spacing w:after="120" w:line="276" w:lineRule="auto"/>
        <w:ind w:left="142" w:firstLine="0"/>
        <w:rPr>
          <w:b/>
          <w:szCs w:val="24"/>
        </w:rPr>
      </w:pPr>
      <w:r w:rsidRPr="00CD57F1">
        <w:rPr>
          <w:b/>
          <w:szCs w:val="24"/>
        </w:rPr>
        <w:t>1</w:t>
      </w:r>
      <w:r w:rsidR="0083688F" w:rsidRPr="00CD57F1">
        <w:rPr>
          <w:b/>
          <w:szCs w:val="24"/>
        </w:rPr>
        <w:t>1</w:t>
      </w:r>
      <w:r w:rsidR="005468CF" w:rsidRPr="00CD57F1">
        <w:rPr>
          <w:b/>
          <w:szCs w:val="24"/>
        </w:rPr>
        <w:t>.</w:t>
      </w:r>
      <w:r w:rsidR="0003535D" w:rsidRPr="00CD57F1">
        <w:rPr>
          <w:b/>
          <w:szCs w:val="24"/>
        </w:rPr>
        <w:t xml:space="preserve"> </w:t>
      </w:r>
      <w:r w:rsidR="0083688F" w:rsidRPr="00CD57F1">
        <w:rPr>
          <w:b/>
          <w:szCs w:val="24"/>
        </w:rPr>
        <w:t>1</w:t>
      </w:r>
      <w:r w:rsidR="0003535D" w:rsidRPr="00CD57F1">
        <w:rPr>
          <w:b/>
          <w:szCs w:val="24"/>
        </w:rPr>
        <w:t xml:space="preserve"> </w:t>
      </w:r>
      <w:r w:rsidR="0083688F" w:rsidRPr="00CD57F1">
        <w:rPr>
          <w:b/>
          <w:szCs w:val="24"/>
        </w:rPr>
        <w:t>-</w:t>
      </w:r>
      <w:r w:rsidR="0003535D" w:rsidRPr="00CD57F1">
        <w:rPr>
          <w:b/>
          <w:szCs w:val="24"/>
        </w:rPr>
        <w:t xml:space="preserve"> </w:t>
      </w:r>
      <w:r w:rsidR="0083688F" w:rsidRPr="00CD57F1">
        <w:rPr>
          <w:b/>
          <w:szCs w:val="24"/>
        </w:rPr>
        <w:t>a</w:t>
      </w:r>
      <w:r w:rsidR="005468CF" w:rsidRPr="00CD57F1">
        <w:rPr>
          <w:b/>
          <w:szCs w:val="24"/>
        </w:rPr>
        <w:t xml:space="preserve"> -</w:t>
      </w:r>
      <w:r w:rsidR="006A2283" w:rsidRPr="00CD57F1">
        <w:rPr>
          <w:b/>
          <w:szCs w:val="24"/>
        </w:rPr>
        <w:t xml:space="preserve"> </w:t>
      </w:r>
      <w:r w:rsidRPr="00CD57F1">
        <w:rPr>
          <w:b/>
          <w:szCs w:val="24"/>
        </w:rPr>
        <w:t>Critères éliminatoires</w:t>
      </w:r>
    </w:p>
    <w:p w14:paraId="51212C14" w14:textId="77777777" w:rsidR="008E5946" w:rsidRPr="00D404C7" w:rsidRDefault="008E5946" w:rsidP="000A64FF">
      <w:pPr>
        <w:suppressAutoHyphens/>
        <w:spacing w:after="120" w:line="276" w:lineRule="auto"/>
        <w:ind w:left="142" w:firstLine="0"/>
        <w:rPr>
          <w:bCs/>
          <w:szCs w:val="24"/>
        </w:rPr>
      </w:pPr>
      <w:r w:rsidRPr="00D404C7">
        <w:rPr>
          <w:bCs/>
          <w:szCs w:val="24"/>
        </w:rPr>
        <w:t>Il s’agit notamment :</w:t>
      </w:r>
      <w:r w:rsidR="000A64FF">
        <w:rPr>
          <w:bCs/>
          <w:szCs w:val="24"/>
        </w:rPr>
        <w:t xml:space="preserve"> </w:t>
      </w:r>
    </w:p>
    <w:p w14:paraId="00A4E5E5" w14:textId="77777777" w:rsidR="008E5946" w:rsidRPr="00D404C7" w:rsidRDefault="008E5946" w:rsidP="000A64FF">
      <w:pPr>
        <w:numPr>
          <w:ilvl w:val="3"/>
          <w:numId w:val="13"/>
        </w:numPr>
        <w:suppressAutoHyphens/>
        <w:spacing w:after="120" w:line="276" w:lineRule="auto"/>
        <w:ind w:left="1134" w:hanging="283"/>
        <w:rPr>
          <w:szCs w:val="24"/>
        </w:rPr>
      </w:pPr>
      <w:r w:rsidRPr="00D404C7">
        <w:rPr>
          <w:szCs w:val="24"/>
        </w:rPr>
        <w:t>de la non-production dans un délai de 48h après l’ouverture des plis, d’une pièce du dossier administratif jugée non conforme ou absente  autre que la caution de soumission</w:t>
      </w:r>
      <w:r w:rsidR="00BF7D48">
        <w:rPr>
          <w:szCs w:val="24"/>
        </w:rPr>
        <w:t> ;</w:t>
      </w:r>
    </w:p>
    <w:p w14:paraId="51142183" w14:textId="77777777" w:rsidR="008E5946" w:rsidRPr="00D404C7" w:rsidRDefault="008E5946" w:rsidP="000A64FF">
      <w:pPr>
        <w:numPr>
          <w:ilvl w:val="3"/>
          <w:numId w:val="13"/>
        </w:numPr>
        <w:suppressAutoHyphens/>
        <w:spacing w:after="120" w:line="276" w:lineRule="auto"/>
        <w:ind w:left="1134" w:hanging="283"/>
        <w:rPr>
          <w:szCs w:val="24"/>
        </w:rPr>
      </w:pPr>
      <w:r w:rsidRPr="00D404C7">
        <w:rPr>
          <w:szCs w:val="24"/>
        </w:rPr>
        <w:t>de l’absence du cautionnement de soumission ;</w:t>
      </w:r>
    </w:p>
    <w:p w14:paraId="0C567596" w14:textId="77777777" w:rsidR="008E5946" w:rsidRPr="00D404C7" w:rsidRDefault="008E5946" w:rsidP="000A64FF">
      <w:pPr>
        <w:numPr>
          <w:ilvl w:val="3"/>
          <w:numId w:val="13"/>
        </w:numPr>
        <w:suppressAutoHyphens/>
        <w:spacing w:after="120" w:line="276" w:lineRule="auto"/>
        <w:ind w:left="1134" w:hanging="283"/>
        <w:rPr>
          <w:szCs w:val="24"/>
        </w:rPr>
      </w:pPr>
      <w:r w:rsidRPr="00D404C7">
        <w:rPr>
          <w:szCs w:val="24"/>
        </w:rPr>
        <w:t>des fausses déclarations, les manœuvres frauduleuses ou la falsification de pièces ;</w:t>
      </w:r>
    </w:p>
    <w:p w14:paraId="6BE9B602" w14:textId="77777777" w:rsidR="008E5946" w:rsidRPr="00D404C7" w:rsidRDefault="008E5946" w:rsidP="000A64FF">
      <w:pPr>
        <w:numPr>
          <w:ilvl w:val="3"/>
          <w:numId w:val="13"/>
        </w:numPr>
        <w:suppressAutoHyphens/>
        <w:spacing w:after="120" w:line="276" w:lineRule="auto"/>
        <w:ind w:left="1134" w:hanging="283"/>
        <w:rPr>
          <w:szCs w:val="24"/>
        </w:rPr>
      </w:pPr>
      <w:r w:rsidRPr="00D404C7">
        <w:rPr>
          <w:szCs w:val="24"/>
        </w:rPr>
        <w:t xml:space="preserve">du non-respect de </w:t>
      </w:r>
      <w:r w:rsidR="00BF7D48">
        <w:rPr>
          <w:szCs w:val="24"/>
        </w:rPr>
        <w:t>2</w:t>
      </w:r>
      <w:r w:rsidRPr="00D404C7">
        <w:rPr>
          <w:szCs w:val="24"/>
        </w:rPr>
        <w:t xml:space="preserve"> critères essentiels</w:t>
      </w:r>
      <w:r w:rsidR="00BF7D48">
        <w:rPr>
          <w:szCs w:val="24"/>
        </w:rPr>
        <w:t> ;</w:t>
      </w:r>
    </w:p>
    <w:p w14:paraId="7FF8659B" w14:textId="77777777" w:rsidR="008E5946" w:rsidRPr="00DE3FBE" w:rsidRDefault="008E5946" w:rsidP="00DE3FBE">
      <w:pPr>
        <w:numPr>
          <w:ilvl w:val="3"/>
          <w:numId w:val="13"/>
        </w:numPr>
        <w:suppressAutoHyphens/>
        <w:spacing w:after="120" w:line="276" w:lineRule="auto"/>
        <w:ind w:left="1134" w:hanging="283"/>
        <w:rPr>
          <w:szCs w:val="24"/>
        </w:rPr>
      </w:pPr>
      <w:r w:rsidRPr="00D404C7">
        <w:rPr>
          <w:szCs w:val="24"/>
        </w:rPr>
        <w:t xml:space="preserve">de </w:t>
      </w:r>
      <w:r w:rsidR="00BB4C5B" w:rsidRPr="00D404C7">
        <w:rPr>
          <w:szCs w:val="24"/>
        </w:rPr>
        <w:t>l</w:t>
      </w:r>
      <w:r w:rsidRPr="00D404C7">
        <w:rPr>
          <w:szCs w:val="24"/>
        </w:rPr>
        <w:t>’absence de la déclaration sur l’honneur de non abandon de l’exécution d’une prestation au cours des trois</w:t>
      </w:r>
      <w:r w:rsidR="00403025">
        <w:rPr>
          <w:szCs w:val="24"/>
        </w:rPr>
        <w:t xml:space="preserve"> (03)</w:t>
      </w:r>
      <w:r w:rsidRPr="00D404C7">
        <w:rPr>
          <w:szCs w:val="24"/>
        </w:rPr>
        <w:t xml:space="preserve"> dernières années ;</w:t>
      </w:r>
    </w:p>
    <w:p w14:paraId="775EE750" w14:textId="77777777" w:rsidR="008E5946" w:rsidRPr="00D404C7" w:rsidRDefault="008E5946" w:rsidP="000A64FF">
      <w:pPr>
        <w:numPr>
          <w:ilvl w:val="3"/>
          <w:numId w:val="13"/>
        </w:numPr>
        <w:suppressAutoHyphens/>
        <w:spacing w:after="120" w:line="276" w:lineRule="auto"/>
        <w:ind w:left="1134" w:hanging="283"/>
        <w:rPr>
          <w:szCs w:val="24"/>
        </w:rPr>
      </w:pPr>
      <w:r w:rsidRPr="00D404C7">
        <w:rPr>
          <w:szCs w:val="24"/>
        </w:rPr>
        <w:t>de l’absence d’un prix unitaire quantifié dans la cotation ;</w:t>
      </w:r>
    </w:p>
    <w:p w14:paraId="0EDCD995" w14:textId="77777777" w:rsidR="008E5946" w:rsidRPr="00D404C7" w:rsidRDefault="008E5946" w:rsidP="000A64FF">
      <w:pPr>
        <w:numPr>
          <w:ilvl w:val="3"/>
          <w:numId w:val="13"/>
        </w:numPr>
        <w:suppressAutoHyphens/>
        <w:spacing w:after="120" w:line="276" w:lineRule="auto"/>
        <w:ind w:left="1134" w:hanging="283"/>
        <w:rPr>
          <w:szCs w:val="24"/>
        </w:rPr>
      </w:pPr>
      <w:r w:rsidRPr="00D404C7">
        <w:rPr>
          <w:szCs w:val="24"/>
        </w:rPr>
        <w:t xml:space="preserve">de l’absence d’un élément de l’offre financière (la soumission, les BPU, le DQE) ; </w:t>
      </w:r>
    </w:p>
    <w:p w14:paraId="4993E3CC" w14:textId="77777777" w:rsidR="008E5946" w:rsidRPr="00D404C7" w:rsidRDefault="008E5946" w:rsidP="000A64FF">
      <w:pPr>
        <w:numPr>
          <w:ilvl w:val="3"/>
          <w:numId w:val="13"/>
        </w:numPr>
        <w:suppressAutoHyphens/>
        <w:spacing w:after="120" w:line="276" w:lineRule="auto"/>
        <w:ind w:left="1134" w:hanging="283"/>
        <w:rPr>
          <w:szCs w:val="24"/>
        </w:rPr>
      </w:pPr>
      <w:r w:rsidRPr="00D404C7">
        <w:rPr>
          <w:szCs w:val="24"/>
        </w:rPr>
        <w:t>de la non-conformité du modèle de soumission ;</w:t>
      </w:r>
    </w:p>
    <w:p w14:paraId="4996EB91" w14:textId="77777777" w:rsidR="008E5946" w:rsidRPr="00D404C7" w:rsidRDefault="008E5946" w:rsidP="000A64FF">
      <w:pPr>
        <w:numPr>
          <w:ilvl w:val="3"/>
          <w:numId w:val="13"/>
        </w:numPr>
        <w:suppressAutoHyphens/>
        <w:spacing w:after="120" w:line="276" w:lineRule="auto"/>
        <w:ind w:left="1134" w:hanging="283"/>
        <w:rPr>
          <w:szCs w:val="24"/>
        </w:rPr>
      </w:pPr>
      <w:r w:rsidRPr="00D404C7">
        <w:rPr>
          <w:szCs w:val="24"/>
        </w:rPr>
        <w:t>de la non-conformité du mode de soumission ;</w:t>
      </w:r>
    </w:p>
    <w:p w14:paraId="3DD7E714" w14:textId="77777777" w:rsidR="008E5946" w:rsidRPr="00D404C7" w:rsidRDefault="008E5946" w:rsidP="000A64FF">
      <w:pPr>
        <w:numPr>
          <w:ilvl w:val="3"/>
          <w:numId w:val="13"/>
        </w:numPr>
        <w:suppressAutoHyphens/>
        <w:spacing w:after="120" w:line="276" w:lineRule="auto"/>
        <w:ind w:left="1134" w:hanging="283"/>
        <w:rPr>
          <w:szCs w:val="24"/>
        </w:rPr>
      </w:pPr>
      <w:r w:rsidRPr="00D404C7">
        <w:rPr>
          <w:szCs w:val="24"/>
        </w:rPr>
        <w:t>de l’absence de la charte d’intégrité datée et signée ;</w:t>
      </w:r>
    </w:p>
    <w:p w14:paraId="1EC8B618" w14:textId="77777777" w:rsidR="008E5946" w:rsidRPr="00D404C7" w:rsidRDefault="008E5946" w:rsidP="000A64FF">
      <w:pPr>
        <w:numPr>
          <w:ilvl w:val="3"/>
          <w:numId w:val="13"/>
        </w:numPr>
        <w:suppressAutoHyphens/>
        <w:spacing w:after="120" w:line="276" w:lineRule="auto"/>
        <w:ind w:left="1134" w:hanging="283"/>
        <w:rPr>
          <w:szCs w:val="24"/>
        </w:rPr>
      </w:pPr>
      <w:r w:rsidRPr="00D404C7">
        <w:rPr>
          <w:szCs w:val="24"/>
        </w:rPr>
        <w:t>de l’absence de la déclaration d’engagement au respect des clauses environnementales et sociales datée et signée ;</w:t>
      </w:r>
    </w:p>
    <w:p w14:paraId="14FE89AB" w14:textId="77777777" w:rsidR="008E5946" w:rsidRPr="00D404C7" w:rsidRDefault="0083688F" w:rsidP="000A64FF">
      <w:pPr>
        <w:suppressAutoHyphens/>
        <w:spacing w:after="120" w:line="276" w:lineRule="auto"/>
        <w:ind w:left="0" w:firstLine="0"/>
        <w:rPr>
          <w:b/>
          <w:szCs w:val="24"/>
        </w:rPr>
      </w:pPr>
      <w:r w:rsidRPr="00D404C7">
        <w:rPr>
          <w:b/>
          <w:szCs w:val="24"/>
        </w:rPr>
        <w:t>1</w:t>
      </w:r>
      <w:r w:rsidR="008E5946" w:rsidRPr="00D404C7">
        <w:rPr>
          <w:b/>
          <w:szCs w:val="24"/>
        </w:rPr>
        <w:t>1.</w:t>
      </w:r>
      <w:r w:rsidRPr="00D404C7">
        <w:rPr>
          <w:b/>
          <w:szCs w:val="24"/>
        </w:rPr>
        <w:t>1-</w:t>
      </w:r>
      <w:r w:rsidR="0003535D">
        <w:rPr>
          <w:b/>
          <w:szCs w:val="24"/>
        </w:rPr>
        <w:t xml:space="preserve"> </w:t>
      </w:r>
      <w:r w:rsidRPr="00D404C7">
        <w:rPr>
          <w:b/>
          <w:szCs w:val="24"/>
        </w:rPr>
        <w:t>b</w:t>
      </w:r>
      <w:r w:rsidR="0003535D">
        <w:rPr>
          <w:b/>
          <w:szCs w:val="24"/>
        </w:rPr>
        <w:t xml:space="preserve"> </w:t>
      </w:r>
      <w:r w:rsidR="008E5946" w:rsidRPr="00D404C7">
        <w:rPr>
          <w:b/>
          <w:szCs w:val="24"/>
        </w:rPr>
        <w:t>-</w:t>
      </w:r>
      <w:r w:rsidR="00B35A76">
        <w:rPr>
          <w:b/>
          <w:szCs w:val="24"/>
        </w:rPr>
        <w:t xml:space="preserve"> </w:t>
      </w:r>
      <w:r w:rsidR="008E5946" w:rsidRPr="00D404C7">
        <w:rPr>
          <w:b/>
          <w:szCs w:val="24"/>
        </w:rPr>
        <w:t xml:space="preserve">Critères essentiels </w:t>
      </w:r>
    </w:p>
    <w:p w14:paraId="03F41B86" w14:textId="77777777" w:rsidR="008E5946" w:rsidRPr="00D404C7" w:rsidRDefault="008E5946" w:rsidP="000A64FF">
      <w:pPr>
        <w:suppressAutoHyphens/>
        <w:spacing w:after="120" w:line="276" w:lineRule="auto"/>
        <w:ind w:left="0" w:firstLine="0"/>
        <w:rPr>
          <w:szCs w:val="24"/>
        </w:rPr>
      </w:pPr>
      <w:r w:rsidRPr="00D404C7">
        <w:rPr>
          <w:szCs w:val="24"/>
        </w:rPr>
        <w:t>Les critères essentiels à la qualification des soumissionnaires porteront à titre indicatif sur :</w:t>
      </w:r>
    </w:p>
    <w:p w14:paraId="46D09236" w14:textId="77777777" w:rsidR="008E5946" w:rsidRPr="00D404C7" w:rsidRDefault="008E5946" w:rsidP="00F94C78">
      <w:pPr>
        <w:numPr>
          <w:ilvl w:val="2"/>
          <w:numId w:val="31"/>
        </w:numPr>
        <w:suppressAutoHyphens/>
        <w:spacing w:after="120" w:line="276" w:lineRule="auto"/>
        <w:ind w:left="567" w:hanging="141"/>
        <w:rPr>
          <w:szCs w:val="24"/>
        </w:rPr>
      </w:pPr>
      <w:r w:rsidRPr="00D404C7">
        <w:rPr>
          <w:szCs w:val="24"/>
        </w:rPr>
        <w:t>la présentation de l’offre ;</w:t>
      </w:r>
    </w:p>
    <w:p w14:paraId="4A85F3BD" w14:textId="77777777" w:rsidR="008E5946" w:rsidRPr="00D404C7" w:rsidRDefault="008E5946" w:rsidP="00F94C78">
      <w:pPr>
        <w:numPr>
          <w:ilvl w:val="2"/>
          <w:numId w:val="31"/>
        </w:numPr>
        <w:suppressAutoHyphens/>
        <w:spacing w:after="120" w:line="276" w:lineRule="auto"/>
        <w:ind w:left="567" w:hanging="141"/>
        <w:rPr>
          <w:szCs w:val="24"/>
        </w:rPr>
      </w:pPr>
      <w:r w:rsidRPr="00D404C7">
        <w:rPr>
          <w:szCs w:val="24"/>
        </w:rPr>
        <w:t>les références du soumissionnaire ;</w:t>
      </w:r>
    </w:p>
    <w:p w14:paraId="0FE47680" w14:textId="6CC48B3B" w:rsidR="008E5946" w:rsidRPr="00D404C7" w:rsidRDefault="008E5946" w:rsidP="00F94C78">
      <w:pPr>
        <w:numPr>
          <w:ilvl w:val="2"/>
          <w:numId w:val="31"/>
        </w:numPr>
        <w:suppressAutoHyphens/>
        <w:spacing w:after="120" w:line="276" w:lineRule="auto"/>
        <w:ind w:left="567" w:hanging="141"/>
        <w:rPr>
          <w:szCs w:val="24"/>
        </w:rPr>
      </w:pPr>
      <w:r w:rsidRPr="00D404C7">
        <w:rPr>
          <w:szCs w:val="24"/>
        </w:rPr>
        <w:t xml:space="preserve">la capacité financière (l’accès à une ligne de crédit ou autres ressources financières, </w:t>
      </w:r>
    </w:p>
    <w:p w14:paraId="4AA2C200" w14:textId="77777777" w:rsidR="008E5946" w:rsidRPr="00D404C7" w:rsidRDefault="008E5946" w:rsidP="00F94C78">
      <w:pPr>
        <w:numPr>
          <w:ilvl w:val="2"/>
          <w:numId w:val="31"/>
        </w:numPr>
        <w:suppressAutoHyphens/>
        <w:spacing w:after="120" w:line="276" w:lineRule="auto"/>
        <w:ind w:left="567" w:hanging="141"/>
        <w:rPr>
          <w:szCs w:val="24"/>
        </w:rPr>
      </w:pPr>
      <w:r w:rsidRPr="00D404C7">
        <w:rPr>
          <w:szCs w:val="24"/>
        </w:rPr>
        <w:t>la qualification et l’expérience du personnel</w:t>
      </w:r>
      <w:r w:rsidR="00D92E55">
        <w:rPr>
          <w:szCs w:val="24"/>
        </w:rPr>
        <w:t> ;</w:t>
      </w:r>
    </w:p>
    <w:p w14:paraId="60F94800" w14:textId="77777777" w:rsidR="008E5946" w:rsidRPr="00D404C7" w:rsidRDefault="008E5946" w:rsidP="00F94C78">
      <w:pPr>
        <w:numPr>
          <w:ilvl w:val="2"/>
          <w:numId w:val="31"/>
        </w:numPr>
        <w:suppressAutoHyphens/>
        <w:spacing w:after="120" w:line="276" w:lineRule="auto"/>
        <w:ind w:left="567" w:hanging="141"/>
        <w:rPr>
          <w:szCs w:val="24"/>
        </w:rPr>
      </w:pPr>
      <w:r w:rsidRPr="00D404C7">
        <w:rPr>
          <w:szCs w:val="24"/>
        </w:rPr>
        <w:t>les moyens logistiques</w:t>
      </w:r>
      <w:r w:rsidR="00D92E55">
        <w:rPr>
          <w:szCs w:val="24"/>
        </w:rPr>
        <w:t> ;</w:t>
      </w:r>
      <w:r w:rsidRPr="00D404C7">
        <w:rPr>
          <w:szCs w:val="24"/>
        </w:rPr>
        <w:t xml:space="preserve"> </w:t>
      </w:r>
    </w:p>
    <w:p w14:paraId="564C0536" w14:textId="77777777" w:rsidR="008E5946" w:rsidRPr="00D404C7" w:rsidRDefault="008E5946" w:rsidP="00F94C78">
      <w:pPr>
        <w:numPr>
          <w:ilvl w:val="2"/>
          <w:numId w:val="31"/>
        </w:numPr>
        <w:suppressAutoHyphens/>
        <w:spacing w:after="120" w:line="276" w:lineRule="auto"/>
        <w:ind w:left="567" w:hanging="141"/>
        <w:rPr>
          <w:szCs w:val="24"/>
        </w:rPr>
      </w:pPr>
      <w:r w:rsidRPr="00D404C7">
        <w:rPr>
          <w:szCs w:val="24"/>
        </w:rPr>
        <w:t>la méthodologie</w:t>
      </w:r>
      <w:r w:rsidR="00D92E55">
        <w:rPr>
          <w:szCs w:val="24"/>
        </w:rPr>
        <w:t> ;</w:t>
      </w:r>
      <w:r w:rsidRPr="00D404C7">
        <w:rPr>
          <w:szCs w:val="24"/>
        </w:rPr>
        <w:t xml:space="preserve"> </w:t>
      </w:r>
    </w:p>
    <w:p w14:paraId="3D70C0F5" w14:textId="77777777" w:rsidR="008E5946" w:rsidRPr="00D404C7" w:rsidRDefault="008E5946" w:rsidP="00F94C78">
      <w:pPr>
        <w:numPr>
          <w:ilvl w:val="2"/>
          <w:numId w:val="31"/>
        </w:numPr>
        <w:suppressAutoHyphens/>
        <w:spacing w:after="120" w:line="276" w:lineRule="auto"/>
        <w:ind w:left="567" w:hanging="141"/>
        <w:rPr>
          <w:szCs w:val="24"/>
        </w:rPr>
      </w:pPr>
      <w:r w:rsidRPr="00D404C7">
        <w:rPr>
          <w:szCs w:val="24"/>
        </w:rPr>
        <w:t>le délai d’exécution</w:t>
      </w:r>
      <w:r w:rsidR="007D2A8A">
        <w:rPr>
          <w:szCs w:val="24"/>
        </w:rPr>
        <w:t>.</w:t>
      </w:r>
      <w:r w:rsidRPr="00D404C7">
        <w:rPr>
          <w:szCs w:val="24"/>
        </w:rPr>
        <w:t xml:space="preserve"> </w:t>
      </w:r>
    </w:p>
    <w:p w14:paraId="29A756C4" w14:textId="77777777" w:rsidR="00CE7F58" w:rsidRPr="00045ACF" w:rsidRDefault="00CE7F58" w:rsidP="00CE7F58">
      <w:pPr>
        <w:suppressAutoHyphens/>
        <w:spacing w:after="120" w:line="276" w:lineRule="auto"/>
        <w:rPr>
          <w:b/>
          <w:bCs/>
          <w:i/>
          <w:iCs/>
          <w:szCs w:val="24"/>
        </w:rPr>
      </w:pPr>
      <w:r w:rsidRPr="00903B33">
        <w:rPr>
          <w:b/>
          <w:bCs/>
          <w:i/>
          <w:iCs/>
          <w:szCs w:val="24"/>
        </w:rPr>
        <w:t>11.1-</w:t>
      </w:r>
      <w:r w:rsidR="00366185" w:rsidRPr="00903B33">
        <w:rPr>
          <w:b/>
          <w:bCs/>
          <w:i/>
          <w:iCs/>
          <w:szCs w:val="24"/>
        </w:rPr>
        <w:t xml:space="preserve"> </w:t>
      </w:r>
      <w:r w:rsidR="00B63561" w:rsidRPr="00903B33">
        <w:rPr>
          <w:b/>
          <w:bCs/>
          <w:i/>
          <w:iCs/>
          <w:szCs w:val="24"/>
        </w:rPr>
        <w:t>c</w:t>
      </w:r>
      <w:r w:rsidR="00366185" w:rsidRPr="00903B33">
        <w:rPr>
          <w:b/>
          <w:bCs/>
          <w:i/>
          <w:iCs/>
          <w:szCs w:val="24"/>
        </w:rPr>
        <w:t xml:space="preserve"> </w:t>
      </w:r>
      <w:r w:rsidRPr="00903B33">
        <w:rPr>
          <w:b/>
          <w:bCs/>
          <w:i/>
          <w:iCs/>
          <w:szCs w:val="24"/>
        </w:rPr>
        <w:t xml:space="preserve">- </w:t>
      </w:r>
      <w:r w:rsidRPr="00045ACF">
        <w:rPr>
          <w:b/>
          <w:bCs/>
          <w:i/>
          <w:iCs/>
          <w:szCs w:val="24"/>
        </w:rPr>
        <w:t xml:space="preserve">Critères et Sous critères de l’évaluation détaillée </w:t>
      </w:r>
    </w:p>
    <w:p w14:paraId="13B855ED" w14:textId="77777777" w:rsidR="00CE7F58" w:rsidRPr="00045ACF" w:rsidRDefault="00CE7F58" w:rsidP="00F94C78">
      <w:pPr>
        <w:numPr>
          <w:ilvl w:val="0"/>
          <w:numId w:val="39"/>
        </w:numPr>
        <w:suppressAutoHyphens/>
        <w:autoSpaceDN w:val="0"/>
        <w:spacing w:after="120" w:line="276" w:lineRule="auto"/>
        <w:jc w:val="left"/>
        <w:textAlignment w:val="baseline"/>
        <w:rPr>
          <w:b/>
          <w:bCs/>
          <w:i/>
          <w:iCs/>
          <w:szCs w:val="24"/>
        </w:rPr>
      </w:pPr>
      <w:r w:rsidRPr="00045ACF">
        <w:rPr>
          <w:b/>
          <w:bCs/>
          <w:i/>
          <w:iCs/>
          <w:szCs w:val="24"/>
        </w:rPr>
        <w:t>Critères éliminatoires</w:t>
      </w:r>
    </w:p>
    <w:p w14:paraId="21C52BD5" w14:textId="77777777" w:rsidR="00CE7F58" w:rsidRPr="00045ACF" w:rsidRDefault="00CE7F58" w:rsidP="00B95382">
      <w:pPr>
        <w:suppressAutoHyphens/>
        <w:spacing w:after="120" w:line="276" w:lineRule="auto"/>
        <w:rPr>
          <w:bCs/>
          <w:iCs/>
          <w:szCs w:val="24"/>
        </w:rPr>
      </w:pPr>
      <w:r w:rsidRPr="00045ACF">
        <w:rPr>
          <w:bCs/>
          <w:iCs/>
          <w:szCs w:val="24"/>
        </w:rPr>
        <w:t xml:space="preserve"> Les critères éliminatoires seront à titre indicatifs évalués en fonction des sous critères ci-après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417"/>
      </w:tblGrid>
      <w:tr w:rsidR="00CE7F58" w:rsidRPr="00045ACF" w14:paraId="4A78B98B" w14:textId="77777777" w:rsidTr="000A64FF">
        <w:trPr>
          <w:tblHeader/>
          <w:jc w:val="center"/>
        </w:trPr>
        <w:tc>
          <w:tcPr>
            <w:tcW w:w="846" w:type="dxa"/>
            <w:shd w:val="clear" w:color="auto" w:fill="DDD9C3"/>
            <w:vAlign w:val="center"/>
          </w:tcPr>
          <w:p w14:paraId="242F4FD7" w14:textId="77777777" w:rsidR="00CE7F58" w:rsidRPr="00045ACF" w:rsidRDefault="00CE7F58" w:rsidP="000A64FF">
            <w:pPr>
              <w:ind w:left="0" w:firstLine="0"/>
              <w:contextualSpacing/>
              <w:jc w:val="center"/>
              <w:rPr>
                <w:rFonts w:eastAsia="Calibri"/>
                <w:b/>
                <w:bCs/>
                <w:szCs w:val="24"/>
                <w:lang w:eastAsia="en-US"/>
              </w:rPr>
            </w:pPr>
            <w:r w:rsidRPr="00045ACF">
              <w:rPr>
                <w:rFonts w:eastAsia="Calibri"/>
                <w:b/>
                <w:bCs/>
                <w:szCs w:val="24"/>
                <w:lang w:eastAsia="en-US"/>
              </w:rPr>
              <w:t>N°</w:t>
            </w:r>
          </w:p>
        </w:tc>
        <w:tc>
          <w:tcPr>
            <w:tcW w:w="6946" w:type="dxa"/>
            <w:shd w:val="clear" w:color="auto" w:fill="DDD9C3"/>
            <w:vAlign w:val="center"/>
          </w:tcPr>
          <w:p w14:paraId="4616AD31" w14:textId="77777777" w:rsidR="00CE7F58" w:rsidRPr="00045ACF" w:rsidRDefault="00CE7F58" w:rsidP="000A64FF">
            <w:pPr>
              <w:ind w:left="76" w:firstLine="0"/>
              <w:contextualSpacing/>
              <w:jc w:val="center"/>
              <w:rPr>
                <w:rFonts w:eastAsia="Calibri"/>
                <w:b/>
                <w:bCs/>
                <w:szCs w:val="24"/>
                <w:lang w:eastAsia="en-US"/>
              </w:rPr>
            </w:pPr>
            <w:r w:rsidRPr="00045ACF">
              <w:rPr>
                <w:rFonts w:eastAsia="Calibri"/>
                <w:b/>
                <w:bCs/>
                <w:szCs w:val="24"/>
                <w:lang w:eastAsia="en-US"/>
              </w:rPr>
              <w:t>Rubrique</w:t>
            </w:r>
          </w:p>
        </w:tc>
        <w:tc>
          <w:tcPr>
            <w:tcW w:w="1417" w:type="dxa"/>
            <w:shd w:val="clear" w:color="auto" w:fill="DDD9C3"/>
            <w:vAlign w:val="center"/>
          </w:tcPr>
          <w:p w14:paraId="6EFF1294" w14:textId="77777777" w:rsidR="00CE7F58" w:rsidRPr="00045ACF" w:rsidRDefault="00CE7F58" w:rsidP="000A64FF">
            <w:pPr>
              <w:ind w:left="32" w:firstLine="0"/>
              <w:contextualSpacing/>
              <w:jc w:val="center"/>
              <w:rPr>
                <w:rFonts w:eastAsia="Calibri"/>
                <w:b/>
                <w:bCs/>
                <w:szCs w:val="24"/>
                <w:lang w:eastAsia="en-US"/>
              </w:rPr>
            </w:pPr>
            <w:r w:rsidRPr="00045ACF">
              <w:rPr>
                <w:rFonts w:eastAsia="Calibri"/>
                <w:b/>
                <w:bCs/>
                <w:szCs w:val="24"/>
                <w:lang w:eastAsia="en-US"/>
              </w:rPr>
              <w:t>Oui/Non</w:t>
            </w:r>
          </w:p>
        </w:tc>
      </w:tr>
      <w:tr w:rsidR="00CE7F58" w:rsidRPr="00045ACF" w14:paraId="143DC64D" w14:textId="77777777" w:rsidTr="000A64FF">
        <w:trPr>
          <w:jc w:val="center"/>
        </w:trPr>
        <w:tc>
          <w:tcPr>
            <w:tcW w:w="9209" w:type="dxa"/>
            <w:gridSpan w:val="3"/>
            <w:shd w:val="clear" w:color="auto" w:fill="auto"/>
            <w:vAlign w:val="center"/>
          </w:tcPr>
          <w:p w14:paraId="1472D40D" w14:textId="77777777" w:rsidR="00CE7F58" w:rsidRPr="00045ACF" w:rsidRDefault="00CE7F58" w:rsidP="00EF587E">
            <w:pPr>
              <w:numPr>
                <w:ilvl w:val="0"/>
                <w:numId w:val="56"/>
              </w:numPr>
              <w:suppressAutoHyphens/>
              <w:autoSpaceDN w:val="0"/>
              <w:contextualSpacing/>
              <w:jc w:val="left"/>
              <w:textAlignment w:val="baseline"/>
              <w:rPr>
                <w:rFonts w:eastAsia="Calibri"/>
                <w:b/>
                <w:szCs w:val="24"/>
                <w:lang w:eastAsia="en-US"/>
              </w:rPr>
            </w:pPr>
            <w:r w:rsidRPr="00045ACF">
              <w:rPr>
                <w:rFonts w:eastAsia="Calibri"/>
                <w:b/>
                <w:szCs w:val="24"/>
                <w:lang w:eastAsia="en-US"/>
              </w:rPr>
              <w:t>Critères éliminatoires relatifs au dossier administratif</w:t>
            </w:r>
          </w:p>
        </w:tc>
      </w:tr>
      <w:tr w:rsidR="00CE7F58" w:rsidRPr="00D404C7" w14:paraId="12E5FC23" w14:textId="77777777" w:rsidTr="000A64FF">
        <w:trPr>
          <w:jc w:val="center"/>
        </w:trPr>
        <w:tc>
          <w:tcPr>
            <w:tcW w:w="846" w:type="dxa"/>
            <w:shd w:val="clear" w:color="auto" w:fill="auto"/>
            <w:vAlign w:val="center"/>
          </w:tcPr>
          <w:p w14:paraId="20ED27B4" w14:textId="77777777" w:rsidR="00CE7F58" w:rsidRPr="00045ACF" w:rsidRDefault="00CE7F58" w:rsidP="000A64FF">
            <w:pPr>
              <w:ind w:left="284" w:firstLine="0"/>
              <w:contextualSpacing/>
              <w:rPr>
                <w:rFonts w:eastAsia="Calibri"/>
                <w:szCs w:val="24"/>
                <w:lang w:eastAsia="en-US"/>
              </w:rPr>
            </w:pPr>
            <w:r w:rsidRPr="00045ACF">
              <w:rPr>
                <w:rFonts w:eastAsia="Calibri"/>
                <w:szCs w:val="24"/>
                <w:lang w:eastAsia="en-US"/>
              </w:rPr>
              <w:t>1</w:t>
            </w:r>
          </w:p>
        </w:tc>
        <w:tc>
          <w:tcPr>
            <w:tcW w:w="6946" w:type="dxa"/>
            <w:shd w:val="clear" w:color="auto" w:fill="auto"/>
            <w:vAlign w:val="center"/>
          </w:tcPr>
          <w:p w14:paraId="4518F2EA" w14:textId="77777777" w:rsidR="00CE7F58" w:rsidRPr="00045ACF" w:rsidRDefault="00CE7F58" w:rsidP="0033309F">
            <w:pPr>
              <w:ind w:left="0" w:firstLine="0"/>
              <w:contextualSpacing/>
              <w:rPr>
                <w:rFonts w:eastAsia="Calibri"/>
                <w:szCs w:val="24"/>
                <w:lang w:eastAsia="en-US"/>
              </w:rPr>
            </w:pPr>
            <w:bookmarkStart w:id="119" w:name="_Hlk162973290"/>
            <w:r w:rsidRPr="00045ACF">
              <w:rPr>
                <w:rFonts w:eastAsia="Calibri"/>
                <w:szCs w:val="24"/>
                <w:lang w:eastAsia="en-US"/>
              </w:rPr>
              <w:t xml:space="preserve">Absence de la caution de soumission à l’ouverture des plis </w:t>
            </w:r>
            <w:bookmarkEnd w:id="119"/>
            <w:r w:rsidRPr="00045ACF">
              <w:rPr>
                <w:rFonts w:eastAsia="Calibri"/>
                <w:szCs w:val="24"/>
                <w:lang w:eastAsia="en-US"/>
              </w:rPr>
              <w:t xml:space="preserve">délivrée par un organisme financier de première catégorie autorisé par le </w:t>
            </w:r>
            <w:r w:rsidRPr="00045ACF">
              <w:rPr>
                <w:rFonts w:eastAsia="Calibri"/>
                <w:szCs w:val="24"/>
                <w:lang w:eastAsia="en-US"/>
              </w:rPr>
              <w:lastRenderedPageBreak/>
              <w:t>Ministère chargé des Finances à émettre des cautions dans le cadre des marchés publics</w:t>
            </w:r>
          </w:p>
          <w:p w14:paraId="692BE2A2" w14:textId="77777777" w:rsidR="00CE7F58" w:rsidRPr="00045ACF" w:rsidRDefault="00CE7F58" w:rsidP="0033309F">
            <w:pPr>
              <w:ind w:left="0" w:firstLine="0"/>
              <w:contextualSpacing/>
              <w:rPr>
                <w:rFonts w:eastAsia="Calibri"/>
                <w:szCs w:val="24"/>
                <w:lang w:eastAsia="en-US"/>
              </w:rPr>
            </w:pPr>
            <w:r w:rsidRPr="00045ACF">
              <w:rPr>
                <w:rFonts w:eastAsia="Calibri"/>
                <w:b/>
                <w:bCs/>
                <w:szCs w:val="24"/>
                <w:u w:val="single"/>
                <w:lang w:eastAsia="en-US"/>
              </w:rPr>
              <w:t>NB</w:t>
            </w:r>
            <w:r w:rsidRPr="00045ACF">
              <w:rPr>
                <w:rFonts w:eastAsia="Calibri"/>
                <w:szCs w:val="24"/>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53A242B5" w14:textId="77777777" w:rsidR="00CE7F58" w:rsidRPr="00D404C7" w:rsidRDefault="00CE7F58" w:rsidP="000A64FF">
            <w:pPr>
              <w:ind w:left="284" w:firstLine="0"/>
              <w:contextualSpacing/>
              <w:jc w:val="center"/>
              <w:rPr>
                <w:rFonts w:eastAsia="Calibri"/>
                <w:szCs w:val="24"/>
                <w:lang w:eastAsia="en-US"/>
              </w:rPr>
            </w:pPr>
            <w:r w:rsidRPr="00045ACF">
              <w:rPr>
                <w:rFonts w:eastAsia="Calibri"/>
                <w:szCs w:val="24"/>
                <w:lang w:eastAsia="en-US"/>
              </w:rPr>
              <w:lastRenderedPageBreak/>
              <w:t>Oui/Non</w:t>
            </w:r>
          </w:p>
        </w:tc>
      </w:tr>
      <w:tr w:rsidR="00CE7F58" w:rsidRPr="00D404C7" w14:paraId="05B23DDC" w14:textId="77777777" w:rsidTr="000A64FF">
        <w:trPr>
          <w:jc w:val="center"/>
        </w:trPr>
        <w:tc>
          <w:tcPr>
            <w:tcW w:w="846" w:type="dxa"/>
            <w:shd w:val="clear" w:color="auto" w:fill="auto"/>
            <w:vAlign w:val="center"/>
          </w:tcPr>
          <w:p w14:paraId="1C069126"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lastRenderedPageBreak/>
              <w:t>2</w:t>
            </w:r>
          </w:p>
        </w:tc>
        <w:tc>
          <w:tcPr>
            <w:tcW w:w="6946" w:type="dxa"/>
            <w:shd w:val="clear" w:color="auto" w:fill="auto"/>
            <w:vAlign w:val="center"/>
          </w:tcPr>
          <w:p w14:paraId="42FB2EC1" w14:textId="77777777" w:rsidR="00CE7F58" w:rsidRPr="00D404C7" w:rsidRDefault="00CE7F58" w:rsidP="000A0AC9">
            <w:pPr>
              <w:ind w:left="0" w:firstLine="0"/>
              <w:contextualSpacing/>
              <w:rPr>
                <w:rFonts w:eastAsia="Calibri"/>
                <w:szCs w:val="24"/>
                <w:lang w:eastAsia="en-US"/>
              </w:rPr>
            </w:pPr>
            <w:r w:rsidRPr="00D404C7">
              <w:rPr>
                <w:rFonts w:eastAsia="Calibri"/>
                <w:szCs w:val="24"/>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393D74AF" w14:textId="77777777" w:rsidR="00CE7F58" w:rsidRPr="00D404C7" w:rsidRDefault="00CE7F58" w:rsidP="000A64FF">
            <w:pPr>
              <w:ind w:left="284" w:firstLine="0"/>
              <w:contextualSpacing/>
              <w:jc w:val="center"/>
              <w:rPr>
                <w:rFonts w:eastAsia="Calibri"/>
                <w:szCs w:val="24"/>
                <w:lang w:eastAsia="en-US"/>
              </w:rPr>
            </w:pPr>
            <w:r w:rsidRPr="00D404C7">
              <w:rPr>
                <w:rFonts w:eastAsia="Calibri"/>
                <w:szCs w:val="24"/>
                <w:lang w:eastAsia="en-US"/>
              </w:rPr>
              <w:t>Oui/Non</w:t>
            </w:r>
          </w:p>
        </w:tc>
      </w:tr>
      <w:tr w:rsidR="00CE7F58" w:rsidRPr="00D404C7" w14:paraId="5768E3B2" w14:textId="77777777" w:rsidTr="000A64FF">
        <w:trPr>
          <w:jc w:val="center"/>
        </w:trPr>
        <w:tc>
          <w:tcPr>
            <w:tcW w:w="9209" w:type="dxa"/>
            <w:gridSpan w:val="3"/>
            <w:shd w:val="clear" w:color="auto" w:fill="auto"/>
            <w:vAlign w:val="center"/>
          </w:tcPr>
          <w:p w14:paraId="21FBE40F" w14:textId="77777777" w:rsidR="00CE7F58" w:rsidRPr="00D404C7" w:rsidRDefault="00CE7F58" w:rsidP="00EF587E">
            <w:pPr>
              <w:numPr>
                <w:ilvl w:val="0"/>
                <w:numId w:val="56"/>
              </w:numPr>
              <w:suppressAutoHyphens/>
              <w:autoSpaceDN w:val="0"/>
              <w:contextualSpacing/>
              <w:jc w:val="left"/>
              <w:textAlignment w:val="baseline"/>
              <w:rPr>
                <w:rFonts w:eastAsia="Calibri"/>
                <w:b/>
                <w:szCs w:val="24"/>
                <w:lang w:eastAsia="en-US"/>
              </w:rPr>
            </w:pPr>
            <w:r w:rsidRPr="00D404C7">
              <w:rPr>
                <w:rFonts w:eastAsia="Calibri"/>
                <w:b/>
                <w:szCs w:val="24"/>
                <w:lang w:eastAsia="en-US"/>
              </w:rPr>
              <w:t>Critères éliminatoires relatifs à l’offre technique</w:t>
            </w:r>
          </w:p>
        </w:tc>
      </w:tr>
      <w:tr w:rsidR="00CE7F58" w:rsidRPr="00D404C7" w14:paraId="224DFEC1" w14:textId="77777777" w:rsidTr="0005562C">
        <w:trPr>
          <w:trHeight w:val="327"/>
          <w:jc w:val="center"/>
        </w:trPr>
        <w:tc>
          <w:tcPr>
            <w:tcW w:w="846" w:type="dxa"/>
            <w:shd w:val="clear" w:color="auto" w:fill="auto"/>
            <w:vAlign w:val="center"/>
          </w:tcPr>
          <w:p w14:paraId="6DF4121B" w14:textId="77777777" w:rsidR="00CE7F58" w:rsidRPr="00D404C7" w:rsidRDefault="003D0705" w:rsidP="000A64FF">
            <w:pPr>
              <w:ind w:left="284" w:firstLine="0"/>
              <w:contextualSpacing/>
              <w:rPr>
                <w:rFonts w:eastAsia="Calibri"/>
                <w:szCs w:val="24"/>
                <w:lang w:eastAsia="en-US"/>
              </w:rPr>
            </w:pPr>
            <w:r>
              <w:rPr>
                <w:rFonts w:eastAsia="Calibri"/>
                <w:szCs w:val="24"/>
                <w:lang w:eastAsia="en-US"/>
              </w:rPr>
              <w:t>3</w:t>
            </w:r>
          </w:p>
        </w:tc>
        <w:tc>
          <w:tcPr>
            <w:tcW w:w="6946" w:type="dxa"/>
            <w:shd w:val="clear" w:color="auto" w:fill="auto"/>
            <w:vAlign w:val="center"/>
          </w:tcPr>
          <w:p w14:paraId="47678BF8" w14:textId="77777777" w:rsidR="00CE7F58" w:rsidRPr="00D404C7" w:rsidRDefault="0005562C" w:rsidP="000A64FF">
            <w:pPr>
              <w:ind w:left="0" w:firstLine="0"/>
              <w:contextualSpacing/>
              <w:rPr>
                <w:rFonts w:eastAsia="Calibri"/>
                <w:szCs w:val="24"/>
                <w:lang w:eastAsia="en-US"/>
              </w:rPr>
            </w:pPr>
            <w:r w:rsidRPr="00933014">
              <w:rPr>
                <w:rFonts w:eastAsia="Calibri"/>
                <w:sz w:val="22"/>
                <w:szCs w:val="22"/>
                <w:lang w:eastAsia="en-US"/>
              </w:rPr>
              <w:t>Absence de la charte d’intégrité datée et signée</w:t>
            </w:r>
            <w:r w:rsidRPr="00D404C7">
              <w:rPr>
                <w:rFonts w:eastAsia="Calibri"/>
                <w:szCs w:val="24"/>
                <w:lang w:eastAsia="en-US"/>
              </w:rPr>
              <w:t xml:space="preserve"> </w:t>
            </w:r>
          </w:p>
        </w:tc>
        <w:tc>
          <w:tcPr>
            <w:tcW w:w="1417" w:type="dxa"/>
            <w:shd w:val="clear" w:color="auto" w:fill="auto"/>
            <w:vAlign w:val="center"/>
          </w:tcPr>
          <w:p w14:paraId="6A71942A"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5322D5" w:rsidRPr="00D404C7" w14:paraId="7DEBCCBF" w14:textId="77777777" w:rsidTr="00F6187A">
        <w:trPr>
          <w:trHeight w:val="417"/>
          <w:jc w:val="center"/>
        </w:trPr>
        <w:tc>
          <w:tcPr>
            <w:tcW w:w="846" w:type="dxa"/>
            <w:shd w:val="clear" w:color="auto" w:fill="auto"/>
            <w:vAlign w:val="center"/>
          </w:tcPr>
          <w:p w14:paraId="2532F061" w14:textId="77777777" w:rsidR="005322D5" w:rsidRDefault="005322D5" w:rsidP="000A64FF">
            <w:pPr>
              <w:ind w:left="284" w:firstLine="0"/>
              <w:contextualSpacing/>
              <w:rPr>
                <w:rFonts w:eastAsia="Calibri"/>
                <w:szCs w:val="24"/>
                <w:lang w:eastAsia="en-US"/>
              </w:rPr>
            </w:pPr>
            <w:r>
              <w:rPr>
                <w:rFonts w:eastAsia="Calibri"/>
                <w:szCs w:val="24"/>
                <w:lang w:eastAsia="en-US"/>
              </w:rPr>
              <w:t>4</w:t>
            </w:r>
          </w:p>
        </w:tc>
        <w:tc>
          <w:tcPr>
            <w:tcW w:w="6946" w:type="dxa"/>
            <w:shd w:val="clear" w:color="auto" w:fill="auto"/>
            <w:vAlign w:val="center"/>
          </w:tcPr>
          <w:p w14:paraId="2E3C90E8" w14:textId="77777777" w:rsidR="005322D5" w:rsidRPr="00D404C7" w:rsidRDefault="00F6187A" w:rsidP="00A27BBD">
            <w:pPr>
              <w:suppressAutoHyphens/>
              <w:ind w:left="0" w:right="-72" w:firstLine="0"/>
            </w:pPr>
            <w:r w:rsidRPr="00933014">
              <w:rPr>
                <w:rFonts w:eastAsia="Calibri"/>
                <w:sz w:val="22"/>
                <w:szCs w:val="22"/>
                <w:lang w:eastAsia="en-US"/>
              </w:rPr>
              <w:t>Absence de la déclaration d’engagement au respect des clauses environnementales</w:t>
            </w:r>
            <w:r w:rsidR="00844DC6">
              <w:rPr>
                <w:rFonts w:eastAsia="Calibri"/>
                <w:sz w:val="22"/>
                <w:szCs w:val="22"/>
                <w:lang w:eastAsia="en-US"/>
              </w:rPr>
              <w:t xml:space="preserve"> </w:t>
            </w:r>
            <w:r w:rsidR="00844DC6" w:rsidRPr="00933014">
              <w:rPr>
                <w:rFonts w:eastAsia="Calibri"/>
                <w:sz w:val="22"/>
                <w:szCs w:val="22"/>
                <w:lang w:eastAsia="en-US"/>
              </w:rPr>
              <w:t>datée et signée</w:t>
            </w:r>
          </w:p>
        </w:tc>
        <w:tc>
          <w:tcPr>
            <w:tcW w:w="1417" w:type="dxa"/>
            <w:shd w:val="clear" w:color="auto" w:fill="auto"/>
            <w:vAlign w:val="center"/>
          </w:tcPr>
          <w:p w14:paraId="648FDBB0" w14:textId="77777777" w:rsidR="005322D5" w:rsidRPr="00D404C7" w:rsidRDefault="00F6187A" w:rsidP="000A64FF">
            <w:pPr>
              <w:ind w:left="284" w:firstLine="0"/>
              <w:contextualSpacing/>
              <w:rPr>
                <w:rFonts w:eastAsia="Calibri"/>
                <w:szCs w:val="24"/>
                <w:lang w:eastAsia="en-US"/>
              </w:rPr>
            </w:pPr>
            <w:r w:rsidRPr="00D404C7">
              <w:rPr>
                <w:rFonts w:eastAsia="Calibri"/>
                <w:szCs w:val="24"/>
                <w:lang w:eastAsia="en-US"/>
              </w:rPr>
              <w:t>Oui/Non</w:t>
            </w:r>
          </w:p>
        </w:tc>
      </w:tr>
      <w:tr w:rsidR="005322D5" w:rsidRPr="00D404C7" w14:paraId="16D1238F" w14:textId="77777777" w:rsidTr="00F6187A">
        <w:trPr>
          <w:trHeight w:val="595"/>
          <w:jc w:val="center"/>
        </w:trPr>
        <w:tc>
          <w:tcPr>
            <w:tcW w:w="846" w:type="dxa"/>
            <w:shd w:val="clear" w:color="auto" w:fill="auto"/>
            <w:vAlign w:val="center"/>
          </w:tcPr>
          <w:p w14:paraId="5A1AA51C" w14:textId="77777777" w:rsidR="005322D5" w:rsidRDefault="005322D5" w:rsidP="000A64FF">
            <w:pPr>
              <w:ind w:left="284" w:firstLine="0"/>
              <w:contextualSpacing/>
              <w:rPr>
                <w:rFonts w:eastAsia="Calibri"/>
                <w:szCs w:val="24"/>
                <w:lang w:eastAsia="en-US"/>
              </w:rPr>
            </w:pPr>
            <w:r>
              <w:rPr>
                <w:rFonts w:eastAsia="Calibri"/>
                <w:szCs w:val="24"/>
                <w:lang w:eastAsia="en-US"/>
              </w:rPr>
              <w:t>5</w:t>
            </w:r>
          </w:p>
        </w:tc>
        <w:tc>
          <w:tcPr>
            <w:tcW w:w="6946" w:type="dxa"/>
            <w:shd w:val="clear" w:color="auto" w:fill="auto"/>
            <w:vAlign w:val="center"/>
          </w:tcPr>
          <w:p w14:paraId="4B3D0866" w14:textId="77777777" w:rsidR="005322D5" w:rsidRPr="00D404C7" w:rsidRDefault="005322D5" w:rsidP="005322D5">
            <w:pPr>
              <w:suppressAutoHyphens/>
              <w:ind w:left="0" w:right="-72" w:firstLine="0"/>
            </w:pPr>
            <w:r w:rsidRPr="00D404C7">
              <w:t>Le projet de lettre commande, paraphé à toutes les pages, cacheté, daté et signé à la dernière page</w:t>
            </w:r>
            <w:r>
              <w:t xml:space="preserve"> précédée de la mention « lu et approuvé »</w:t>
            </w:r>
          </w:p>
          <w:p w14:paraId="7F781A1A" w14:textId="77777777" w:rsidR="005322D5" w:rsidRPr="00D404C7" w:rsidRDefault="005322D5" w:rsidP="00A27BBD">
            <w:pPr>
              <w:suppressAutoHyphens/>
              <w:ind w:left="0" w:right="-72" w:firstLine="0"/>
            </w:pPr>
          </w:p>
        </w:tc>
        <w:tc>
          <w:tcPr>
            <w:tcW w:w="1417" w:type="dxa"/>
            <w:shd w:val="clear" w:color="auto" w:fill="auto"/>
            <w:vAlign w:val="center"/>
          </w:tcPr>
          <w:p w14:paraId="3D8E4A9C" w14:textId="77777777" w:rsidR="005322D5" w:rsidRPr="00D404C7" w:rsidRDefault="00F6187A"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35C36940" w14:textId="77777777" w:rsidTr="00F6187A">
        <w:trPr>
          <w:trHeight w:val="890"/>
          <w:jc w:val="center"/>
        </w:trPr>
        <w:tc>
          <w:tcPr>
            <w:tcW w:w="846" w:type="dxa"/>
            <w:shd w:val="clear" w:color="auto" w:fill="auto"/>
            <w:vAlign w:val="center"/>
          </w:tcPr>
          <w:p w14:paraId="704DD31A" w14:textId="77777777" w:rsidR="00CE7F58" w:rsidRPr="00D404C7" w:rsidRDefault="005322D5" w:rsidP="000A64FF">
            <w:pPr>
              <w:ind w:left="284" w:firstLine="0"/>
              <w:contextualSpacing/>
              <w:rPr>
                <w:rFonts w:eastAsia="Calibri"/>
                <w:szCs w:val="24"/>
                <w:lang w:eastAsia="en-US"/>
              </w:rPr>
            </w:pPr>
            <w:r>
              <w:rPr>
                <w:rFonts w:eastAsia="Calibri"/>
                <w:szCs w:val="24"/>
                <w:lang w:eastAsia="en-US"/>
              </w:rPr>
              <w:t>6</w:t>
            </w:r>
          </w:p>
        </w:tc>
        <w:tc>
          <w:tcPr>
            <w:tcW w:w="6946" w:type="dxa"/>
            <w:shd w:val="clear" w:color="auto" w:fill="auto"/>
            <w:vAlign w:val="center"/>
          </w:tcPr>
          <w:p w14:paraId="74A88873" w14:textId="77777777" w:rsidR="00940239" w:rsidRDefault="00940239" w:rsidP="00BB3239">
            <w:pPr>
              <w:suppressAutoHyphens/>
              <w:ind w:left="0" w:right="-72" w:firstLine="0"/>
            </w:pPr>
            <w:r w:rsidRPr="00D404C7">
              <w:t>Le cahier des clauses techniques Particulières</w:t>
            </w:r>
            <w:r w:rsidR="00BB3239">
              <w:t xml:space="preserve"> </w:t>
            </w:r>
            <w:r w:rsidR="00BB3239" w:rsidRPr="00D404C7">
              <w:t>paraphé à toutes les pages, cacheté, daté et signé à la dernière page</w:t>
            </w:r>
            <w:r w:rsidR="00BB3239">
              <w:t xml:space="preserve"> précédée de la mention « lu et approuvé »</w:t>
            </w:r>
          </w:p>
          <w:p w14:paraId="0087954C" w14:textId="77777777" w:rsidR="00CE7F58" w:rsidRPr="00D404C7" w:rsidRDefault="00CE7F58" w:rsidP="000A64FF">
            <w:pPr>
              <w:ind w:left="284" w:firstLine="0"/>
              <w:contextualSpacing/>
              <w:rPr>
                <w:rFonts w:eastAsia="Calibri"/>
                <w:szCs w:val="24"/>
                <w:lang w:eastAsia="en-US"/>
              </w:rPr>
            </w:pPr>
          </w:p>
        </w:tc>
        <w:tc>
          <w:tcPr>
            <w:tcW w:w="1417" w:type="dxa"/>
            <w:shd w:val="clear" w:color="auto" w:fill="auto"/>
            <w:vAlign w:val="center"/>
          </w:tcPr>
          <w:p w14:paraId="6C773F47"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18CD4395" w14:textId="77777777" w:rsidTr="000A64FF">
        <w:trPr>
          <w:jc w:val="center"/>
        </w:trPr>
        <w:tc>
          <w:tcPr>
            <w:tcW w:w="9209" w:type="dxa"/>
            <w:gridSpan w:val="3"/>
            <w:shd w:val="clear" w:color="auto" w:fill="auto"/>
            <w:vAlign w:val="center"/>
          </w:tcPr>
          <w:p w14:paraId="24A99531" w14:textId="77777777" w:rsidR="00CE7F58" w:rsidRPr="00D404C7" w:rsidRDefault="00CE7F58" w:rsidP="00EF587E">
            <w:pPr>
              <w:numPr>
                <w:ilvl w:val="0"/>
                <w:numId w:val="56"/>
              </w:numPr>
              <w:suppressAutoHyphens/>
              <w:autoSpaceDN w:val="0"/>
              <w:contextualSpacing/>
              <w:jc w:val="left"/>
              <w:textAlignment w:val="baseline"/>
              <w:rPr>
                <w:rFonts w:eastAsia="Calibri"/>
                <w:b/>
                <w:szCs w:val="24"/>
                <w:lang w:eastAsia="en-US"/>
              </w:rPr>
            </w:pPr>
            <w:r w:rsidRPr="00D404C7">
              <w:rPr>
                <w:rFonts w:eastAsia="Calibri"/>
                <w:b/>
                <w:szCs w:val="24"/>
                <w:lang w:eastAsia="en-US"/>
              </w:rPr>
              <w:t>Critères éliminatoires relatifs à l’offre financière</w:t>
            </w:r>
          </w:p>
        </w:tc>
      </w:tr>
      <w:tr w:rsidR="00CE7F58" w:rsidRPr="00D404C7" w14:paraId="4E6BA96B" w14:textId="77777777" w:rsidTr="000A64FF">
        <w:trPr>
          <w:jc w:val="center"/>
        </w:trPr>
        <w:tc>
          <w:tcPr>
            <w:tcW w:w="846" w:type="dxa"/>
            <w:shd w:val="clear" w:color="auto" w:fill="auto"/>
            <w:vAlign w:val="center"/>
          </w:tcPr>
          <w:p w14:paraId="15A6693F" w14:textId="77777777" w:rsidR="00CE7F58" w:rsidRPr="00D404C7" w:rsidRDefault="00390570" w:rsidP="000A64FF">
            <w:pPr>
              <w:ind w:left="204" w:firstLine="0"/>
              <w:contextualSpacing/>
              <w:rPr>
                <w:rFonts w:eastAsia="Calibri"/>
                <w:szCs w:val="24"/>
                <w:lang w:eastAsia="en-US"/>
              </w:rPr>
            </w:pPr>
            <w:r>
              <w:rPr>
                <w:rFonts w:eastAsia="Calibri"/>
                <w:szCs w:val="24"/>
                <w:lang w:eastAsia="en-US"/>
              </w:rPr>
              <w:t>7</w:t>
            </w:r>
          </w:p>
        </w:tc>
        <w:tc>
          <w:tcPr>
            <w:tcW w:w="6946" w:type="dxa"/>
            <w:shd w:val="clear" w:color="auto" w:fill="auto"/>
            <w:vAlign w:val="center"/>
          </w:tcPr>
          <w:p w14:paraId="2C205F9E"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Absence d’un prix unitaire quantifié dans l’offre financière</w:t>
            </w:r>
          </w:p>
        </w:tc>
        <w:tc>
          <w:tcPr>
            <w:tcW w:w="1417" w:type="dxa"/>
            <w:shd w:val="clear" w:color="auto" w:fill="auto"/>
            <w:vAlign w:val="center"/>
          </w:tcPr>
          <w:p w14:paraId="7101000B"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4192509B" w14:textId="77777777" w:rsidTr="000A64FF">
        <w:trPr>
          <w:trHeight w:val="811"/>
          <w:jc w:val="center"/>
        </w:trPr>
        <w:tc>
          <w:tcPr>
            <w:tcW w:w="846" w:type="dxa"/>
            <w:shd w:val="clear" w:color="auto" w:fill="auto"/>
            <w:vAlign w:val="center"/>
          </w:tcPr>
          <w:p w14:paraId="134F5ECB" w14:textId="77777777" w:rsidR="00CE7F58" w:rsidRPr="00D404C7" w:rsidRDefault="00390570" w:rsidP="000A64FF">
            <w:pPr>
              <w:ind w:left="204" w:firstLine="0"/>
              <w:contextualSpacing/>
              <w:rPr>
                <w:rFonts w:eastAsia="Calibri"/>
                <w:szCs w:val="24"/>
                <w:lang w:eastAsia="en-US"/>
              </w:rPr>
            </w:pPr>
            <w:r>
              <w:rPr>
                <w:rFonts w:eastAsia="Calibri"/>
                <w:szCs w:val="24"/>
                <w:lang w:eastAsia="en-US"/>
              </w:rPr>
              <w:t>8</w:t>
            </w:r>
          </w:p>
        </w:tc>
        <w:tc>
          <w:tcPr>
            <w:tcW w:w="6946" w:type="dxa"/>
            <w:shd w:val="clear" w:color="auto" w:fill="auto"/>
            <w:vAlign w:val="center"/>
          </w:tcPr>
          <w:p w14:paraId="66F43AF4"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 xml:space="preserve">Absence d’un élément de l’offre financière (la soumission, les BPU, le DQE)  </w:t>
            </w:r>
          </w:p>
        </w:tc>
        <w:tc>
          <w:tcPr>
            <w:tcW w:w="1417" w:type="dxa"/>
            <w:shd w:val="clear" w:color="auto" w:fill="auto"/>
            <w:vAlign w:val="center"/>
          </w:tcPr>
          <w:p w14:paraId="42869F19"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05277FAF" w14:textId="77777777" w:rsidTr="000A64FF">
        <w:trPr>
          <w:jc w:val="center"/>
        </w:trPr>
        <w:tc>
          <w:tcPr>
            <w:tcW w:w="9209" w:type="dxa"/>
            <w:gridSpan w:val="3"/>
            <w:shd w:val="clear" w:color="auto" w:fill="auto"/>
            <w:vAlign w:val="center"/>
          </w:tcPr>
          <w:p w14:paraId="252B31F0" w14:textId="77777777" w:rsidR="00CE7F58" w:rsidRPr="00D404C7" w:rsidRDefault="00CE7F58" w:rsidP="00EF587E">
            <w:pPr>
              <w:numPr>
                <w:ilvl w:val="0"/>
                <w:numId w:val="56"/>
              </w:numPr>
              <w:suppressAutoHyphens/>
              <w:autoSpaceDN w:val="0"/>
              <w:contextualSpacing/>
              <w:jc w:val="left"/>
              <w:textAlignment w:val="baseline"/>
              <w:rPr>
                <w:rFonts w:eastAsia="Calibri"/>
                <w:b/>
                <w:szCs w:val="24"/>
                <w:lang w:eastAsia="en-US"/>
              </w:rPr>
            </w:pPr>
            <w:r w:rsidRPr="00D404C7">
              <w:rPr>
                <w:rFonts w:eastAsia="Calibri"/>
                <w:b/>
                <w:szCs w:val="24"/>
                <w:lang w:eastAsia="en-US"/>
              </w:rPr>
              <w:t>Critères éliminatoires d’ordre général</w:t>
            </w:r>
          </w:p>
        </w:tc>
      </w:tr>
      <w:tr w:rsidR="00CE7F58" w:rsidRPr="00D404C7" w14:paraId="362C6AF8" w14:textId="77777777" w:rsidTr="000A64FF">
        <w:trPr>
          <w:jc w:val="center"/>
        </w:trPr>
        <w:tc>
          <w:tcPr>
            <w:tcW w:w="846" w:type="dxa"/>
            <w:shd w:val="clear" w:color="auto" w:fill="auto"/>
            <w:vAlign w:val="center"/>
          </w:tcPr>
          <w:p w14:paraId="575A1897" w14:textId="77777777" w:rsidR="00CE7F58" w:rsidRPr="00D404C7" w:rsidRDefault="00390570" w:rsidP="000A64FF">
            <w:pPr>
              <w:ind w:left="204" w:firstLine="0"/>
              <w:contextualSpacing/>
              <w:rPr>
                <w:rFonts w:eastAsia="Calibri"/>
                <w:szCs w:val="24"/>
                <w:lang w:eastAsia="en-US"/>
              </w:rPr>
            </w:pPr>
            <w:r>
              <w:rPr>
                <w:rFonts w:eastAsia="Calibri"/>
                <w:szCs w:val="24"/>
                <w:lang w:eastAsia="en-US"/>
              </w:rPr>
              <w:t>9</w:t>
            </w:r>
          </w:p>
        </w:tc>
        <w:tc>
          <w:tcPr>
            <w:tcW w:w="6946" w:type="dxa"/>
            <w:shd w:val="clear" w:color="auto" w:fill="auto"/>
            <w:vAlign w:val="center"/>
          </w:tcPr>
          <w:p w14:paraId="366E45A7"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Fausses déclarations, manœuvres frauduleuses ou falsification des pièces</w:t>
            </w:r>
          </w:p>
        </w:tc>
        <w:tc>
          <w:tcPr>
            <w:tcW w:w="1417" w:type="dxa"/>
            <w:shd w:val="clear" w:color="auto" w:fill="auto"/>
            <w:vAlign w:val="center"/>
          </w:tcPr>
          <w:p w14:paraId="3F72E79E"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57C282B4" w14:textId="77777777" w:rsidTr="000A64FF">
        <w:trPr>
          <w:jc w:val="center"/>
        </w:trPr>
        <w:tc>
          <w:tcPr>
            <w:tcW w:w="846" w:type="dxa"/>
            <w:shd w:val="clear" w:color="auto" w:fill="auto"/>
            <w:vAlign w:val="center"/>
          </w:tcPr>
          <w:p w14:paraId="61108C60" w14:textId="77777777" w:rsidR="00CE7F58" w:rsidRPr="00D404C7" w:rsidRDefault="00390570" w:rsidP="000A64FF">
            <w:pPr>
              <w:ind w:left="204" w:firstLine="0"/>
              <w:contextualSpacing/>
              <w:rPr>
                <w:rFonts w:eastAsia="Calibri"/>
                <w:szCs w:val="24"/>
                <w:lang w:eastAsia="en-US"/>
              </w:rPr>
            </w:pPr>
            <w:r>
              <w:rPr>
                <w:rFonts w:eastAsia="Calibri"/>
                <w:szCs w:val="24"/>
                <w:lang w:eastAsia="en-US"/>
              </w:rPr>
              <w:t>10</w:t>
            </w:r>
          </w:p>
        </w:tc>
        <w:tc>
          <w:tcPr>
            <w:tcW w:w="6946" w:type="dxa"/>
            <w:shd w:val="clear" w:color="auto" w:fill="auto"/>
            <w:vAlign w:val="center"/>
          </w:tcPr>
          <w:p w14:paraId="52E62860" w14:textId="28D569FC"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 xml:space="preserve">Non-respect d’au moins </w:t>
            </w:r>
            <w:r w:rsidR="00477A06">
              <w:rPr>
                <w:rFonts w:eastAsia="Calibri"/>
                <w:szCs w:val="24"/>
                <w:lang w:eastAsia="en-US"/>
              </w:rPr>
              <w:t>2</w:t>
            </w:r>
            <w:r w:rsidRPr="00D404C7">
              <w:rPr>
                <w:rFonts w:eastAsia="Calibri"/>
                <w:szCs w:val="24"/>
                <w:lang w:eastAsia="en-US"/>
              </w:rPr>
              <w:t xml:space="preserve"> critères essentiels sur </w:t>
            </w:r>
            <w:r w:rsidR="00CD57F1">
              <w:rPr>
                <w:rFonts w:eastAsia="Calibri"/>
                <w:szCs w:val="24"/>
                <w:lang w:eastAsia="en-US"/>
              </w:rPr>
              <w:t>7</w:t>
            </w:r>
          </w:p>
        </w:tc>
        <w:tc>
          <w:tcPr>
            <w:tcW w:w="1417" w:type="dxa"/>
            <w:shd w:val="clear" w:color="auto" w:fill="auto"/>
            <w:vAlign w:val="center"/>
          </w:tcPr>
          <w:p w14:paraId="62A7BB1F"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5F640266" w14:textId="77777777" w:rsidTr="000A64FF">
        <w:trPr>
          <w:trHeight w:val="447"/>
          <w:jc w:val="center"/>
        </w:trPr>
        <w:tc>
          <w:tcPr>
            <w:tcW w:w="846" w:type="dxa"/>
            <w:shd w:val="clear" w:color="auto" w:fill="auto"/>
            <w:vAlign w:val="center"/>
          </w:tcPr>
          <w:p w14:paraId="5C1D298D" w14:textId="77777777" w:rsidR="00CE7F58" w:rsidRPr="00D404C7" w:rsidRDefault="00390570" w:rsidP="000A64FF">
            <w:pPr>
              <w:ind w:left="204" w:firstLine="0"/>
              <w:contextualSpacing/>
              <w:rPr>
                <w:rFonts w:eastAsia="Calibri"/>
                <w:szCs w:val="24"/>
                <w:lang w:eastAsia="en-US"/>
              </w:rPr>
            </w:pPr>
            <w:r>
              <w:rPr>
                <w:rFonts w:eastAsia="Calibri"/>
                <w:szCs w:val="24"/>
                <w:lang w:eastAsia="en-US"/>
              </w:rPr>
              <w:t>11</w:t>
            </w:r>
          </w:p>
        </w:tc>
        <w:tc>
          <w:tcPr>
            <w:tcW w:w="6946" w:type="dxa"/>
            <w:shd w:val="clear" w:color="auto" w:fill="auto"/>
            <w:vAlign w:val="center"/>
          </w:tcPr>
          <w:p w14:paraId="65CFF138" w14:textId="77777777" w:rsidR="00CE7F58" w:rsidRPr="00D404C7" w:rsidRDefault="00D05DF4" w:rsidP="000A64FF">
            <w:pPr>
              <w:ind w:left="284" w:firstLine="0"/>
              <w:contextualSpacing/>
              <w:rPr>
                <w:rFonts w:eastAsia="Calibri"/>
                <w:szCs w:val="24"/>
                <w:lang w:eastAsia="en-US"/>
              </w:rPr>
            </w:pPr>
            <w:r w:rsidRPr="00D404C7">
              <w:rPr>
                <w:rFonts w:eastAsia="Calibri"/>
                <w:szCs w:val="24"/>
                <w:lang w:eastAsia="en-US"/>
              </w:rPr>
              <w:t>Non</w:t>
            </w:r>
            <w:r w:rsidR="00CE7F58" w:rsidRPr="00D404C7">
              <w:rPr>
                <w:rFonts w:eastAsia="Calibri"/>
                <w:szCs w:val="24"/>
                <w:lang w:eastAsia="en-US"/>
              </w:rPr>
              <w:t>-conformité du modèle de soumission  </w:t>
            </w:r>
          </w:p>
        </w:tc>
        <w:tc>
          <w:tcPr>
            <w:tcW w:w="1417" w:type="dxa"/>
            <w:shd w:val="clear" w:color="auto" w:fill="auto"/>
            <w:vAlign w:val="center"/>
          </w:tcPr>
          <w:p w14:paraId="7565D9DE"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E66614" w:rsidRPr="00D404C7" w14:paraId="4BA56D95" w14:textId="77777777" w:rsidTr="00E66614">
        <w:trPr>
          <w:trHeight w:val="623"/>
          <w:jc w:val="center"/>
        </w:trPr>
        <w:tc>
          <w:tcPr>
            <w:tcW w:w="846" w:type="dxa"/>
            <w:shd w:val="clear" w:color="auto" w:fill="auto"/>
            <w:vAlign w:val="center"/>
          </w:tcPr>
          <w:p w14:paraId="1ABCDA80" w14:textId="77777777" w:rsidR="00E66614" w:rsidRDefault="00E66614" w:rsidP="000A64FF">
            <w:pPr>
              <w:ind w:left="204" w:firstLine="0"/>
              <w:contextualSpacing/>
              <w:rPr>
                <w:rFonts w:eastAsia="Calibri"/>
                <w:szCs w:val="24"/>
                <w:lang w:eastAsia="en-US"/>
              </w:rPr>
            </w:pPr>
            <w:r>
              <w:rPr>
                <w:rFonts w:eastAsia="Calibri"/>
                <w:szCs w:val="24"/>
                <w:lang w:eastAsia="en-US"/>
              </w:rPr>
              <w:t>12</w:t>
            </w:r>
          </w:p>
        </w:tc>
        <w:tc>
          <w:tcPr>
            <w:tcW w:w="6946" w:type="dxa"/>
            <w:shd w:val="clear" w:color="auto" w:fill="auto"/>
            <w:vAlign w:val="center"/>
          </w:tcPr>
          <w:p w14:paraId="5A171300" w14:textId="77777777" w:rsidR="00E66614" w:rsidRPr="00D404C7" w:rsidRDefault="00E66614" w:rsidP="000A64FF">
            <w:pPr>
              <w:ind w:left="284" w:firstLine="0"/>
              <w:contextualSpacing/>
              <w:rPr>
                <w:rFonts w:eastAsia="Calibri"/>
                <w:szCs w:val="24"/>
                <w:lang w:eastAsia="en-US"/>
              </w:rPr>
            </w:pPr>
            <w:r w:rsidRPr="00933014">
              <w:rPr>
                <w:rFonts w:eastAsia="Calibri"/>
                <w:sz w:val="22"/>
                <w:szCs w:val="22"/>
                <w:lang w:eastAsia="en-US"/>
              </w:rPr>
              <w:t>Absence d’une déclaration sur l’honneur de n’avoir pas abandonné de chantier durant les trois</w:t>
            </w:r>
            <w:r w:rsidR="00A474C1">
              <w:rPr>
                <w:rFonts w:eastAsia="Calibri"/>
                <w:sz w:val="22"/>
                <w:szCs w:val="22"/>
                <w:lang w:eastAsia="en-US"/>
              </w:rPr>
              <w:t xml:space="preserve"> (03)</w:t>
            </w:r>
            <w:r w:rsidRPr="00933014">
              <w:rPr>
                <w:rFonts w:eastAsia="Calibri"/>
                <w:sz w:val="22"/>
                <w:szCs w:val="22"/>
                <w:lang w:eastAsia="en-US"/>
              </w:rPr>
              <w:t xml:space="preserve"> dernières années</w:t>
            </w:r>
          </w:p>
        </w:tc>
        <w:tc>
          <w:tcPr>
            <w:tcW w:w="1417" w:type="dxa"/>
            <w:shd w:val="clear" w:color="auto" w:fill="auto"/>
            <w:vAlign w:val="center"/>
          </w:tcPr>
          <w:p w14:paraId="4240D12C" w14:textId="77777777" w:rsidR="00E66614" w:rsidRPr="00D404C7" w:rsidRDefault="00892E7B" w:rsidP="000A64FF">
            <w:pPr>
              <w:ind w:left="284" w:firstLine="0"/>
              <w:contextualSpacing/>
              <w:rPr>
                <w:rFonts w:eastAsia="Calibri"/>
                <w:szCs w:val="24"/>
                <w:lang w:eastAsia="en-US"/>
              </w:rPr>
            </w:pPr>
            <w:r w:rsidRPr="00D404C7">
              <w:rPr>
                <w:rFonts w:eastAsia="Calibri"/>
                <w:szCs w:val="24"/>
                <w:lang w:eastAsia="en-US"/>
              </w:rPr>
              <w:t>Oui/Non</w:t>
            </w:r>
          </w:p>
        </w:tc>
      </w:tr>
    </w:tbl>
    <w:p w14:paraId="2469DCD9" w14:textId="77777777" w:rsidR="00CE7F58" w:rsidRPr="000A64FF" w:rsidRDefault="00CE7F58" w:rsidP="00CE7F58">
      <w:pPr>
        <w:suppressAutoHyphens/>
        <w:spacing w:after="120" w:line="276" w:lineRule="auto"/>
        <w:ind w:left="0" w:firstLine="0"/>
        <w:rPr>
          <w:b/>
          <w:bCs/>
          <w:i/>
          <w:iCs/>
          <w:sz w:val="10"/>
          <w:szCs w:val="10"/>
        </w:rPr>
      </w:pPr>
    </w:p>
    <w:p w14:paraId="0C4A4402" w14:textId="77777777" w:rsidR="00CE7F58" w:rsidRPr="00D404C7" w:rsidRDefault="00CE7F58" w:rsidP="00EF587E">
      <w:pPr>
        <w:widowControl w:val="0"/>
        <w:numPr>
          <w:ilvl w:val="0"/>
          <w:numId w:val="57"/>
        </w:numPr>
        <w:suppressAutoHyphens/>
        <w:autoSpaceDE w:val="0"/>
        <w:autoSpaceDN w:val="0"/>
        <w:adjustRightInd w:val="0"/>
        <w:ind w:left="714" w:right="74" w:hanging="357"/>
        <w:jc w:val="left"/>
        <w:textAlignment w:val="baseline"/>
        <w:rPr>
          <w:rFonts w:eastAsia="Calibri"/>
          <w:b/>
          <w:color w:val="000000"/>
          <w:szCs w:val="24"/>
          <w:lang w:eastAsia="en-US"/>
        </w:rPr>
      </w:pPr>
      <w:r w:rsidRPr="00D404C7">
        <w:rPr>
          <w:rFonts w:eastAsia="Calibri"/>
          <w:b/>
          <w:i/>
          <w:iCs/>
          <w:color w:val="000000"/>
          <w:szCs w:val="24"/>
          <w:lang w:eastAsia="en-US"/>
        </w:rPr>
        <w:t>Critères essentiels</w:t>
      </w:r>
    </w:p>
    <w:p w14:paraId="181FA5AB" w14:textId="77777777" w:rsidR="00CE7F58" w:rsidRPr="001D5F81" w:rsidRDefault="00CE7F58" w:rsidP="001D5F81">
      <w:pPr>
        <w:suppressAutoHyphens/>
        <w:autoSpaceDN w:val="0"/>
        <w:spacing w:line="360" w:lineRule="auto"/>
        <w:ind w:left="0" w:firstLine="0"/>
        <w:textAlignment w:val="baseline"/>
        <w:rPr>
          <w:b/>
          <w:bCs/>
          <w:i/>
          <w:iCs/>
          <w:szCs w:val="24"/>
        </w:rPr>
      </w:pPr>
      <w:r w:rsidRPr="00D404C7">
        <w:rPr>
          <w:color w:val="000000"/>
          <w:szCs w:val="24"/>
        </w:rPr>
        <w:t>L’évaluation des critères essentiels ou relatifs à la qualification des Soumissionnaires portera à titre indicatif sur :</w:t>
      </w:r>
    </w:p>
    <w:p w14:paraId="112359A8" w14:textId="77777777" w:rsidR="00CE7F58" w:rsidRPr="00D404C7" w:rsidRDefault="00AB0DBD" w:rsidP="00F94C78">
      <w:pPr>
        <w:widowControl w:val="0"/>
        <w:numPr>
          <w:ilvl w:val="0"/>
          <w:numId w:val="37"/>
        </w:numPr>
        <w:suppressAutoHyphens/>
        <w:autoSpaceDE w:val="0"/>
        <w:autoSpaceDN w:val="0"/>
        <w:spacing w:before="44" w:line="360" w:lineRule="auto"/>
        <w:ind w:right="132"/>
        <w:jc w:val="left"/>
        <w:textAlignment w:val="baseline"/>
        <w:rPr>
          <w:iCs/>
          <w:szCs w:val="24"/>
        </w:rPr>
      </w:pPr>
      <w:r w:rsidRPr="00D404C7">
        <w:rPr>
          <w:b/>
          <w:iCs/>
          <w:szCs w:val="24"/>
        </w:rPr>
        <w:t>La</w:t>
      </w:r>
      <w:r w:rsidR="00CE7F58" w:rsidRPr="00D404C7">
        <w:rPr>
          <w:b/>
          <w:iCs/>
          <w:szCs w:val="24"/>
        </w:rPr>
        <w:t xml:space="preserve"> présentation de l’offre</w:t>
      </w:r>
      <w:r w:rsidR="000C5CDC">
        <w:rPr>
          <w:b/>
          <w:iCs/>
          <w:szCs w:val="24"/>
        </w:rPr>
        <w:t> :</w:t>
      </w:r>
    </w:p>
    <w:p w14:paraId="14332EEB" w14:textId="77777777" w:rsidR="004D5D5A" w:rsidRPr="00DD4FA8" w:rsidRDefault="004D5D5A" w:rsidP="004D5D5A">
      <w:pPr>
        <w:suppressAutoHyphens/>
        <w:autoSpaceDN w:val="0"/>
        <w:spacing w:line="360" w:lineRule="auto"/>
        <w:ind w:left="0" w:firstLine="278"/>
        <w:jc w:val="left"/>
        <w:textAlignment w:val="baseline"/>
        <w:rPr>
          <w:szCs w:val="24"/>
        </w:rPr>
      </w:pPr>
      <w:r w:rsidRPr="00DD4FA8">
        <w:rPr>
          <w:szCs w:val="24"/>
        </w:rPr>
        <w:t>Les offres seront lisibles, pièces dans l’ordre du RPAO, présence des sommaires, présence des intercalaires de couleur, paginées et relié</w:t>
      </w:r>
      <w:r>
        <w:rPr>
          <w:szCs w:val="24"/>
        </w:rPr>
        <w:t>es.</w:t>
      </w:r>
    </w:p>
    <w:p w14:paraId="0A9B9948" w14:textId="77777777" w:rsidR="004D5D5A" w:rsidRPr="001D5F81" w:rsidRDefault="004D5D5A" w:rsidP="001D5F81">
      <w:pPr>
        <w:suppressAutoHyphens/>
        <w:autoSpaceDN w:val="0"/>
        <w:ind w:left="278" w:firstLine="0"/>
        <w:jc w:val="left"/>
        <w:textAlignment w:val="baseline"/>
        <w:rPr>
          <w:b/>
          <w:bCs/>
          <w:i/>
          <w:iCs/>
          <w:szCs w:val="24"/>
        </w:rPr>
      </w:pPr>
      <w:r w:rsidRPr="00D16318">
        <w:rPr>
          <w:b/>
          <w:bCs/>
          <w:i/>
          <w:iCs/>
          <w:szCs w:val="24"/>
          <w:u w:val="single"/>
        </w:rPr>
        <w:t>NB</w:t>
      </w:r>
      <w:r>
        <w:rPr>
          <w:b/>
          <w:bCs/>
          <w:i/>
          <w:iCs/>
          <w:szCs w:val="24"/>
        </w:rPr>
        <w:t> : L’invalidation d’au moins deux (02) éléments exigés annule le</w:t>
      </w:r>
      <w:r w:rsidRPr="00D404C7">
        <w:rPr>
          <w:b/>
          <w:bCs/>
          <w:i/>
          <w:iCs/>
          <w:szCs w:val="24"/>
        </w:rPr>
        <w:t xml:space="preserve"> critère</w:t>
      </w:r>
      <w:r>
        <w:rPr>
          <w:b/>
          <w:bCs/>
          <w:i/>
          <w:iCs/>
          <w:szCs w:val="24"/>
        </w:rPr>
        <w:t>.</w:t>
      </w:r>
    </w:p>
    <w:p w14:paraId="0E542392" w14:textId="77777777" w:rsidR="00CE7F58" w:rsidRPr="00302726" w:rsidRDefault="00CE7F58" w:rsidP="00CE7F58">
      <w:pPr>
        <w:widowControl w:val="0"/>
        <w:tabs>
          <w:tab w:val="left" w:pos="4700"/>
        </w:tabs>
        <w:suppressAutoHyphens/>
        <w:autoSpaceDE w:val="0"/>
        <w:autoSpaceDN w:val="0"/>
        <w:adjustRightInd w:val="0"/>
        <w:spacing w:before="11" w:line="276" w:lineRule="auto"/>
        <w:ind w:left="1780" w:right="1691" w:firstLine="0"/>
        <w:textAlignment w:val="baseline"/>
        <w:rPr>
          <w:rFonts w:eastAsia="Calibri"/>
          <w:sz w:val="10"/>
          <w:szCs w:val="10"/>
          <w:lang w:eastAsia="en-US"/>
        </w:rPr>
      </w:pPr>
    </w:p>
    <w:p w14:paraId="4CE5454C" w14:textId="77777777" w:rsidR="007070FF" w:rsidRPr="00985CAC" w:rsidRDefault="007070FF" w:rsidP="00F94C78">
      <w:pPr>
        <w:pStyle w:val="Paragraphedeliste"/>
        <w:numPr>
          <w:ilvl w:val="0"/>
          <w:numId w:val="37"/>
        </w:numPr>
        <w:suppressAutoHyphens/>
        <w:autoSpaceDN w:val="0"/>
        <w:spacing w:after="160" w:line="360" w:lineRule="auto"/>
        <w:jc w:val="left"/>
        <w:textAlignment w:val="baseline"/>
        <w:rPr>
          <w:rFonts w:eastAsia="Calibri"/>
          <w:b/>
          <w:szCs w:val="24"/>
          <w:u w:val="single"/>
          <w:lang w:eastAsia="en-US"/>
        </w:rPr>
      </w:pPr>
      <w:bookmarkStart w:id="120" w:name="_Hlk162973801"/>
      <w:r w:rsidRPr="00985CAC">
        <w:rPr>
          <w:rFonts w:eastAsia="Calibri"/>
          <w:b/>
          <w:szCs w:val="24"/>
          <w:u w:val="single"/>
          <w:lang w:eastAsia="en-US"/>
        </w:rPr>
        <w:t>Expérience</w:t>
      </w:r>
    </w:p>
    <w:p w14:paraId="12A0435D" w14:textId="77777777" w:rsidR="007070FF" w:rsidRPr="00985CAC" w:rsidRDefault="007070FF" w:rsidP="00F94C78">
      <w:pPr>
        <w:pStyle w:val="Paragraphedeliste"/>
        <w:numPr>
          <w:ilvl w:val="0"/>
          <w:numId w:val="37"/>
        </w:numPr>
        <w:suppressAutoHyphens/>
        <w:autoSpaceDN w:val="0"/>
        <w:spacing w:line="360" w:lineRule="auto"/>
        <w:jc w:val="left"/>
        <w:textAlignment w:val="baseline"/>
        <w:rPr>
          <w:rFonts w:eastAsia="Calibri"/>
          <w:b/>
          <w:szCs w:val="24"/>
          <w:u w:val="single"/>
          <w:lang w:eastAsia="en-US"/>
        </w:rPr>
      </w:pPr>
      <w:r w:rsidRPr="00985CAC">
        <w:rPr>
          <w:rFonts w:eastAsia="Calibri"/>
          <w:b/>
          <w:szCs w:val="24"/>
          <w:u w:val="single"/>
          <w:lang w:eastAsia="en-US"/>
        </w:rPr>
        <w:t xml:space="preserve">Expérience générale en travaux </w:t>
      </w:r>
    </w:p>
    <w:p w14:paraId="2944F697" w14:textId="77777777" w:rsidR="00FE4D83" w:rsidRPr="00FB1E69" w:rsidRDefault="00FE4D83" w:rsidP="001C7F5A">
      <w:pPr>
        <w:spacing w:line="360" w:lineRule="auto"/>
        <w:ind w:left="0" w:firstLine="284"/>
        <w:rPr>
          <w:color w:val="C0504D" w:themeColor="accent2"/>
          <w:sz w:val="22"/>
          <w:szCs w:val="22"/>
        </w:rPr>
      </w:pPr>
      <w:r w:rsidRPr="00FB1E69">
        <w:rPr>
          <w:sz w:val="22"/>
          <w:szCs w:val="22"/>
        </w:rPr>
        <w:lastRenderedPageBreak/>
        <w:t xml:space="preserve">Expérience dans les marchés de travaux : au moins </w:t>
      </w:r>
      <w:r w:rsidRPr="00FB1E69">
        <w:rPr>
          <w:bCs/>
          <w:sz w:val="22"/>
          <w:szCs w:val="22"/>
        </w:rPr>
        <w:t xml:space="preserve">deux (02) marchés exécutés de manière satisfaisante et achevée </w:t>
      </w:r>
      <w:r w:rsidRPr="00FB1E69">
        <w:rPr>
          <w:sz w:val="22"/>
          <w:szCs w:val="22"/>
        </w:rPr>
        <w:t>dans le domaine des BTP</w:t>
      </w:r>
      <w:r w:rsidRPr="00FB1E69">
        <w:rPr>
          <w:bCs/>
          <w:sz w:val="22"/>
          <w:szCs w:val="22"/>
        </w:rPr>
        <w:t xml:space="preserve"> </w:t>
      </w:r>
      <w:r w:rsidRPr="00FB1E69">
        <w:rPr>
          <w:sz w:val="22"/>
          <w:szCs w:val="22"/>
        </w:rPr>
        <w:t>à titre d’entrepreneur</w:t>
      </w:r>
      <w:r>
        <w:rPr>
          <w:sz w:val="22"/>
          <w:szCs w:val="22"/>
        </w:rPr>
        <w:t xml:space="preserve"> </w:t>
      </w:r>
      <w:r w:rsidRPr="00FB1E69">
        <w:t>ou sous-traitant</w:t>
      </w:r>
      <w:r w:rsidRPr="00FB1E69">
        <w:rPr>
          <w:sz w:val="22"/>
          <w:szCs w:val="22"/>
        </w:rPr>
        <w:t xml:space="preserve"> au cours des quatre (04) dernières années qui précèdent la date limite de dépôt des soumissions.</w:t>
      </w:r>
    </w:p>
    <w:p w14:paraId="55B4D459" w14:textId="77777777" w:rsidR="00FE4D83" w:rsidRPr="00FB1E69" w:rsidRDefault="00FE4D83" w:rsidP="00F94C78">
      <w:pPr>
        <w:pStyle w:val="Paragraphedeliste"/>
        <w:numPr>
          <w:ilvl w:val="0"/>
          <w:numId w:val="38"/>
        </w:numPr>
        <w:suppressAutoHyphens/>
        <w:autoSpaceDN w:val="0"/>
        <w:spacing w:after="160" w:line="360" w:lineRule="auto"/>
        <w:ind w:left="720"/>
        <w:contextualSpacing w:val="0"/>
        <w:textAlignment w:val="baseline"/>
        <w:rPr>
          <w:i/>
          <w:iCs/>
        </w:rPr>
      </w:pPr>
      <w:r w:rsidRPr="00FB1E69">
        <w:t>Un (01) marché d’un montant minimal de 6 </w:t>
      </w:r>
      <w:r w:rsidR="00793B4F">
        <w:t>00</w:t>
      </w:r>
      <w:r w:rsidRPr="00FB1E69">
        <w:t>0 000 (</w:t>
      </w:r>
      <w:r w:rsidR="00F03365" w:rsidRPr="00FB1E69">
        <w:t>S</w:t>
      </w:r>
      <w:r w:rsidR="00793B4F">
        <w:t>ix</w:t>
      </w:r>
      <w:r w:rsidRPr="00FB1E69">
        <w:t xml:space="preserve"> millions) Francs CFA TTC ;</w:t>
      </w:r>
    </w:p>
    <w:p w14:paraId="15433DD7" w14:textId="77777777" w:rsidR="00FE4D83" w:rsidRPr="000215EE" w:rsidRDefault="00FE4D83" w:rsidP="00EF587E">
      <w:pPr>
        <w:pStyle w:val="Paragraphedeliste"/>
        <w:numPr>
          <w:ilvl w:val="0"/>
          <w:numId w:val="55"/>
        </w:numPr>
        <w:suppressAutoHyphens/>
        <w:autoSpaceDN w:val="0"/>
        <w:spacing w:after="160" w:line="360" w:lineRule="auto"/>
        <w:textAlignment w:val="baseline"/>
        <w:rPr>
          <w:i/>
          <w:iCs/>
          <w:color w:val="C0504D" w:themeColor="accent2"/>
        </w:rPr>
      </w:pPr>
      <w:r w:rsidRPr="00FB1E69">
        <w:t xml:space="preserve">Un (01) marché d’un montant minimal de </w:t>
      </w:r>
      <w:r w:rsidR="00793B4F">
        <w:t>5</w:t>
      </w:r>
      <w:r w:rsidRPr="00FB1E69">
        <w:t> </w:t>
      </w:r>
      <w:r w:rsidR="0025358E">
        <w:t>0</w:t>
      </w:r>
      <w:r w:rsidRPr="00FB1E69">
        <w:t>00 000 (</w:t>
      </w:r>
      <w:r w:rsidR="00F03365" w:rsidRPr="00FB1E69">
        <w:t>C</w:t>
      </w:r>
      <w:r w:rsidRPr="00FB1E69">
        <w:t>i</w:t>
      </w:r>
      <w:r>
        <w:t>nq millions) Francs CFA TTC.</w:t>
      </w:r>
    </w:p>
    <w:p w14:paraId="4FA81CF9" w14:textId="77777777" w:rsidR="007070FF" w:rsidRPr="00C82FF1" w:rsidRDefault="00FE4D83" w:rsidP="00C82FF1">
      <w:pPr>
        <w:spacing w:line="360" w:lineRule="auto"/>
        <w:ind w:left="360"/>
        <w:rPr>
          <w:b/>
          <w:bCs/>
          <w:i/>
          <w:iCs/>
        </w:rPr>
      </w:pPr>
      <w:r w:rsidRPr="00E31566">
        <w:rPr>
          <w:b/>
          <w:bCs/>
          <w:i/>
          <w:iCs/>
          <w:u w:val="single"/>
        </w:rPr>
        <w:t>NB</w:t>
      </w:r>
      <w:r w:rsidRPr="00E31566">
        <w:rPr>
          <w:b/>
          <w:bCs/>
          <w:i/>
          <w:iCs/>
        </w:rPr>
        <w:t> : l’invalidation d’une pièce exigée annule le sous-critère.</w:t>
      </w:r>
      <w:r w:rsidR="007070FF" w:rsidRPr="00D404C7">
        <w:rPr>
          <w:i/>
          <w:iCs/>
          <w:szCs w:val="24"/>
        </w:rPr>
        <w:tab/>
      </w:r>
    </w:p>
    <w:p w14:paraId="7F6C5B50" w14:textId="77777777" w:rsidR="007070FF" w:rsidRPr="00302726" w:rsidRDefault="007070FF" w:rsidP="007070FF">
      <w:pPr>
        <w:suppressAutoHyphens/>
        <w:autoSpaceDN w:val="0"/>
        <w:spacing w:line="360" w:lineRule="auto"/>
        <w:ind w:left="0" w:firstLine="0"/>
        <w:textAlignment w:val="baseline"/>
        <w:rPr>
          <w:sz w:val="10"/>
          <w:szCs w:val="10"/>
        </w:rPr>
      </w:pPr>
    </w:p>
    <w:p w14:paraId="7AF80A9D" w14:textId="77777777" w:rsidR="007070FF" w:rsidRPr="00841538" w:rsidRDefault="007070FF" w:rsidP="00EF587E">
      <w:pPr>
        <w:pStyle w:val="Paragraphedeliste"/>
        <w:numPr>
          <w:ilvl w:val="0"/>
          <w:numId w:val="55"/>
        </w:numPr>
        <w:suppressAutoHyphens/>
        <w:autoSpaceDN w:val="0"/>
        <w:spacing w:line="360" w:lineRule="auto"/>
        <w:jc w:val="left"/>
        <w:textAlignment w:val="baseline"/>
        <w:rPr>
          <w:rFonts w:eastAsia="Calibri"/>
          <w:b/>
          <w:bCs/>
          <w:szCs w:val="24"/>
          <w:u w:val="single"/>
          <w:lang w:eastAsia="en-US"/>
        </w:rPr>
      </w:pPr>
      <w:r w:rsidRPr="00841538">
        <w:rPr>
          <w:rFonts w:eastAsia="Calibri"/>
          <w:b/>
          <w:bCs/>
          <w:szCs w:val="24"/>
          <w:u w:val="single"/>
          <w:lang w:eastAsia="en-US"/>
        </w:rPr>
        <w:t>Expérience spécifique en travaux similaires (à ceux de l</w:t>
      </w:r>
      <w:r w:rsidR="009E0B01" w:rsidRPr="00841538">
        <w:rPr>
          <w:rFonts w:eastAsia="Calibri"/>
          <w:b/>
          <w:bCs/>
          <w:szCs w:val="24"/>
          <w:u w:val="single"/>
          <w:lang w:eastAsia="en-US"/>
        </w:rPr>
        <w:t>a Demande de Cotation</w:t>
      </w:r>
      <w:r w:rsidRPr="00841538">
        <w:rPr>
          <w:rFonts w:eastAsia="Calibri"/>
          <w:b/>
          <w:bCs/>
          <w:szCs w:val="24"/>
          <w:u w:val="single"/>
          <w:lang w:eastAsia="en-US"/>
        </w:rPr>
        <w:t xml:space="preserve">) </w:t>
      </w:r>
    </w:p>
    <w:p w14:paraId="18BC214C" w14:textId="77777777" w:rsidR="001C7F5A" w:rsidRPr="00FB1E69" w:rsidRDefault="001C7F5A" w:rsidP="001C7F5A">
      <w:pPr>
        <w:spacing w:line="360" w:lineRule="auto"/>
        <w:ind w:left="0" w:right="137" w:firstLine="360"/>
      </w:pPr>
      <w:r w:rsidRPr="00FB1E69">
        <w:t xml:space="preserve">Avoir effectivement exécuté de manière satisfaisante et achevé pour l’essentiel, en tant qu’entrepreneur, ou sous-traitant au moins </w:t>
      </w:r>
      <w:r w:rsidRPr="001C7F5A">
        <w:rPr>
          <w:bCs/>
        </w:rPr>
        <w:t>deux (02) marchés</w:t>
      </w:r>
      <w:r w:rsidRPr="00FB1E69">
        <w:t xml:space="preserve"> de </w:t>
      </w:r>
      <w:r w:rsidRPr="001C7F5A">
        <w:rPr>
          <w:bCs/>
        </w:rPr>
        <w:t>bâtiments publics d’une envergure au moins similaire</w:t>
      </w:r>
      <w:r w:rsidRPr="001C7F5A">
        <w:rPr>
          <w:bCs/>
          <w:i/>
          <w:iCs/>
        </w:rPr>
        <w:t xml:space="preserve"> </w:t>
      </w:r>
      <w:r w:rsidRPr="00FB1E69">
        <w:t xml:space="preserve">au cours des </w:t>
      </w:r>
      <w:r w:rsidRPr="001C7F5A">
        <w:rPr>
          <w:bCs/>
        </w:rPr>
        <w:t xml:space="preserve">quatre (04) </w:t>
      </w:r>
      <w:r w:rsidRPr="00FB1E69">
        <w:t>dernières années avec une valeur minimale cumulée de 1</w:t>
      </w:r>
      <w:r w:rsidR="00F114AD">
        <w:t>2</w:t>
      </w:r>
      <w:r w:rsidRPr="00FB1E69">
        <w:t> </w:t>
      </w:r>
      <w:r w:rsidR="00F114AD">
        <w:t>3</w:t>
      </w:r>
      <w:r w:rsidRPr="00FB1E69">
        <w:t>00 000 (</w:t>
      </w:r>
      <w:r w:rsidR="0042389C">
        <w:t>Douze</w:t>
      </w:r>
      <w:r w:rsidRPr="00FB1E69">
        <w:t xml:space="preserve"> millions</w:t>
      </w:r>
      <w:r w:rsidR="0042389C">
        <w:t xml:space="preserve"> trois cent mille</w:t>
      </w:r>
      <w:r w:rsidRPr="00FB1E69">
        <w:t>) Francs CFA TTC.</w:t>
      </w:r>
    </w:p>
    <w:p w14:paraId="0456289F" w14:textId="77777777" w:rsidR="007070FF" w:rsidRPr="00D404C7" w:rsidRDefault="007070FF" w:rsidP="007070FF">
      <w:pPr>
        <w:suppressAutoHyphens/>
        <w:autoSpaceDN w:val="0"/>
        <w:spacing w:line="360" w:lineRule="auto"/>
        <w:ind w:left="0" w:right="137" w:firstLine="0"/>
        <w:textAlignment w:val="baseline"/>
        <w:rPr>
          <w:rFonts w:eastAsia="Calibri"/>
          <w:szCs w:val="24"/>
          <w:lang w:eastAsia="en-US"/>
        </w:rPr>
      </w:pPr>
      <w:r w:rsidRPr="00D404C7">
        <w:rPr>
          <w:rFonts w:eastAsia="Calibri"/>
          <w:szCs w:val="24"/>
          <w:lang w:eastAsia="en-US"/>
        </w:rPr>
        <w:t xml:space="preserve"> La similitude portera sur la taille physique la complexité, les méthodes/technologies ou autres caractéristiques.</w:t>
      </w:r>
    </w:p>
    <w:p w14:paraId="7860FE3A" w14:textId="77777777" w:rsidR="00DF72E5" w:rsidRPr="00FB1E69" w:rsidRDefault="00DF72E5" w:rsidP="00DF72E5">
      <w:pPr>
        <w:spacing w:line="360" w:lineRule="auto"/>
        <w:rPr>
          <w:i/>
          <w:sz w:val="22"/>
          <w:szCs w:val="22"/>
        </w:rPr>
      </w:pPr>
      <w:r w:rsidRPr="00FB1E69">
        <w:rPr>
          <w:b/>
          <w:bCs/>
          <w:i/>
          <w:iCs/>
          <w:sz w:val="22"/>
          <w:szCs w:val="22"/>
          <w:u w:val="single"/>
        </w:rPr>
        <w:t>NB</w:t>
      </w:r>
      <w:r w:rsidRPr="00FB1E69">
        <w:rPr>
          <w:b/>
          <w:bCs/>
          <w:i/>
          <w:iCs/>
          <w:sz w:val="22"/>
          <w:szCs w:val="22"/>
        </w:rPr>
        <w:t> : l’invalidation d’une pièce exigée annule le sous-critère.</w:t>
      </w:r>
      <w:r w:rsidRPr="00FB1E69">
        <w:rPr>
          <w:i/>
          <w:sz w:val="22"/>
          <w:szCs w:val="22"/>
        </w:rPr>
        <w:t xml:space="preserve"> </w:t>
      </w:r>
    </w:p>
    <w:p w14:paraId="3C05E631" w14:textId="77777777" w:rsidR="00DF72E5" w:rsidRDefault="00DF72E5" w:rsidP="007070FF">
      <w:pPr>
        <w:suppressAutoHyphens/>
        <w:autoSpaceDN w:val="0"/>
        <w:spacing w:line="360" w:lineRule="auto"/>
        <w:ind w:left="0" w:right="137" w:firstLine="0"/>
        <w:textAlignment w:val="baseline"/>
        <w:rPr>
          <w:rFonts w:eastAsia="Calibri"/>
          <w:b/>
          <w:bCs/>
          <w:i/>
          <w:iCs/>
          <w:sz w:val="22"/>
          <w:szCs w:val="22"/>
          <w:lang w:eastAsia="en-US"/>
        </w:rPr>
      </w:pPr>
    </w:p>
    <w:p w14:paraId="495CA7AA" w14:textId="77777777" w:rsidR="007070FF" w:rsidRPr="000405FF" w:rsidRDefault="005F0126" w:rsidP="007070FF">
      <w:pPr>
        <w:suppressAutoHyphens/>
        <w:autoSpaceDN w:val="0"/>
        <w:spacing w:line="244" w:lineRule="auto"/>
        <w:ind w:left="0" w:right="137" w:firstLine="0"/>
        <w:jc w:val="left"/>
        <w:textAlignment w:val="baseline"/>
        <w:rPr>
          <w:rFonts w:eastAsia="Calibri"/>
          <w:b/>
          <w:bCs/>
          <w:i/>
          <w:szCs w:val="24"/>
          <w:lang w:eastAsia="en-US"/>
        </w:rPr>
      </w:pPr>
      <w:r w:rsidRPr="000405FF">
        <w:rPr>
          <w:rFonts w:eastAsia="Calibri"/>
          <w:b/>
          <w:bCs/>
          <w:i/>
          <w:szCs w:val="24"/>
          <w:u w:val="single"/>
          <w:lang w:eastAsia="en-US"/>
        </w:rPr>
        <w:t>NB</w:t>
      </w:r>
      <w:r w:rsidRPr="000405FF">
        <w:rPr>
          <w:rFonts w:eastAsia="Calibri"/>
          <w:b/>
          <w:bCs/>
          <w:i/>
          <w:szCs w:val="24"/>
          <w:lang w:eastAsia="en-US"/>
        </w:rPr>
        <w:t xml:space="preserve"> : </w:t>
      </w:r>
      <w:r w:rsidR="007070FF" w:rsidRPr="000405FF">
        <w:rPr>
          <w:rFonts w:eastAsia="Calibri"/>
          <w:b/>
          <w:bCs/>
          <w:i/>
          <w:szCs w:val="24"/>
          <w:lang w:eastAsia="en-US"/>
        </w:rPr>
        <w:t xml:space="preserve">Ces références devront être accompagnées des pièces justificatives, en l’occurrence : </w:t>
      </w:r>
    </w:p>
    <w:p w14:paraId="0298F1A3" w14:textId="77777777" w:rsidR="007070FF" w:rsidRPr="000405FF" w:rsidRDefault="007070FF" w:rsidP="00EF587E">
      <w:pPr>
        <w:numPr>
          <w:ilvl w:val="0"/>
          <w:numId w:val="59"/>
        </w:numPr>
        <w:suppressAutoHyphens/>
        <w:autoSpaceDN w:val="0"/>
        <w:spacing w:line="244" w:lineRule="auto"/>
        <w:ind w:right="137"/>
        <w:jc w:val="left"/>
        <w:textAlignment w:val="baseline"/>
        <w:rPr>
          <w:rFonts w:eastAsia="Calibri"/>
          <w:b/>
          <w:bCs/>
          <w:i/>
          <w:szCs w:val="24"/>
          <w:lang w:eastAsia="en-US"/>
        </w:rPr>
      </w:pPr>
      <w:r w:rsidRPr="000405FF">
        <w:rPr>
          <w:rFonts w:eastAsia="Calibri"/>
          <w:b/>
          <w:bCs/>
          <w:i/>
          <w:szCs w:val="24"/>
          <w:lang w:eastAsia="en-US"/>
        </w:rPr>
        <w:t>Copies des premières et dernières pages du contrat ;</w:t>
      </w:r>
    </w:p>
    <w:p w14:paraId="407ABBA1" w14:textId="77777777" w:rsidR="007070FF" w:rsidRPr="000405FF" w:rsidRDefault="007070FF" w:rsidP="00EF587E">
      <w:pPr>
        <w:numPr>
          <w:ilvl w:val="0"/>
          <w:numId w:val="59"/>
        </w:numPr>
        <w:suppressAutoHyphens/>
        <w:autoSpaceDN w:val="0"/>
        <w:spacing w:line="244" w:lineRule="auto"/>
        <w:ind w:right="137"/>
        <w:jc w:val="left"/>
        <w:textAlignment w:val="baseline"/>
        <w:rPr>
          <w:rFonts w:eastAsia="Calibri"/>
          <w:b/>
          <w:bCs/>
          <w:i/>
          <w:color w:val="FF0000"/>
          <w:szCs w:val="24"/>
          <w:lang w:eastAsia="en-US"/>
        </w:rPr>
      </w:pPr>
      <w:r w:rsidRPr="000405FF">
        <w:rPr>
          <w:rFonts w:eastAsia="Calibri"/>
          <w:b/>
          <w:bCs/>
          <w:i/>
          <w:szCs w:val="24"/>
          <w:lang w:eastAsia="en-US"/>
        </w:rPr>
        <w:t>PV de réception provisoire ou définitive ou attestation de bonne fin signée du Maitre d’Ouvrage</w:t>
      </w:r>
      <w:r w:rsidR="00BB0B62">
        <w:rPr>
          <w:rFonts w:eastAsia="Calibri"/>
          <w:b/>
          <w:bCs/>
          <w:i/>
          <w:szCs w:val="24"/>
          <w:lang w:eastAsia="en-US"/>
        </w:rPr>
        <w:t>.</w:t>
      </w:r>
    </w:p>
    <w:p w14:paraId="3F7CD8EC" w14:textId="77777777" w:rsidR="00897D07" w:rsidRDefault="00897D07" w:rsidP="00CB5AA2">
      <w:pPr>
        <w:suppressAutoHyphens/>
        <w:autoSpaceDN w:val="0"/>
        <w:spacing w:line="244" w:lineRule="auto"/>
        <w:ind w:left="0" w:right="137" w:firstLine="0"/>
        <w:jc w:val="left"/>
        <w:textAlignment w:val="baseline"/>
        <w:rPr>
          <w:rFonts w:eastAsia="Calibri"/>
          <w:i/>
          <w:color w:val="FF0000"/>
          <w:szCs w:val="24"/>
          <w:lang w:eastAsia="en-US"/>
        </w:rPr>
      </w:pPr>
    </w:p>
    <w:p w14:paraId="339AA084" w14:textId="77777777" w:rsidR="00E356CB" w:rsidRPr="00302726" w:rsidRDefault="00E356CB" w:rsidP="00E721C2">
      <w:pPr>
        <w:suppressAutoHyphens/>
        <w:autoSpaceDN w:val="0"/>
        <w:spacing w:line="244" w:lineRule="auto"/>
        <w:ind w:left="720" w:right="137" w:firstLine="0"/>
        <w:jc w:val="left"/>
        <w:textAlignment w:val="baseline"/>
        <w:rPr>
          <w:rFonts w:eastAsia="Calibri"/>
          <w:i/>
          <w:color w:val="FF0000"/>
          <w:szCs w:val="24"/>
          <w:lang w:eastAsia="en-US"/>
        </w:rPr>
      </w:pPr>
    </w:p>
    <w:p w14:paraId="4E0CA611" w14:textId="77777777" w:rsidR="007070FF" w:rsidRPr="00353316" w:rsidRDefault="007070FF" w:rsidP="00EF587E">
      <w:pPr>
        <w:pStyle w:val="Paragraphedeliste"/>
        <w:numPr>
          <w:ilvl w:val="0"/>
          <w:numId w:val="55"/>
        </w:numPr>
        <w:suppressAutoHyphens/>
        <w:autoSpaceDN w:val="0"/>
        <w:jc w:val="left"/>
        <w:textAlignment w:val="baseline"/>
        <w:rPr>
          <w:rFonts w:eastAsia="Calibri"/>
          <w:b/>
          <w:bCs/>
          <w:szCs w:val="24"/>
          <w:lang w:eastAsia="en-US"/>
        </w:rPr>
      </w:pPr>
      <w:r w:rsidRPr="00353316">
        <w:rPr>
          <w:rFonts w:eastAsia="Calibri"/>
          <w:b/>
          <w:bCs/>
          <w:szCs w:val="24"/>
          <w:u w:val="single"/>
          <w:lang w:eastAsia="en-US"/>
        </w:rPr>
        <w:t>Personnel</w:t>
      </w:r>
      <w:r w:rsidRPr="00353316">
        <w:rPr>
          <w:rFonts w:eastAsia="Calibri"/>
          <w:b/>
          <w:bCs/>
          <w:szCs w:val="24"/>
          <w:lang w:eastAsia="en-US"/>
        </w:rPr>
        <w:t> ;</w:t>
      </w:r>
    </w:p>
    <w:p w14:paraId="564BCA44" w14:textId="77777777" w:rsidR="007070FF" w:rsidRPr="00D404C7" w:rsidRDefault="007070FF" w:rsidP="007070FF">
      <w:pPr>
        <w:suppressAutoHyphens/>
        <w:autoSpaceDN w:val="0"/>
        <w:spacing w:line="360" w:lineRule="auto"/>
        <w:ind w:left="0" w:firstLine="0"/>
        <w:textAlignment w:val="baseline"/>
        <w:rPr>
          <w:szCs w:val="24"/>
        </w:rPr>
      </w:pPr>
      <w:r w:rsidRPr="00D404C7">
        <w:rPr>
          <w:szCs w:val="24"/>
        </w:rPr>
        <w:t>Le Candidat doit établir qu’il dispose du personnel requis pour les postes-clés exigés, notamment :</w:t>
      </w:r>
    </w:p>
    <w:tbl>
      <w:tblPr>
        <w:tblW w:w="9923" w:type="dxa"/>
        <w:jc w:val="center"/>
        <w:tblLayout w:type="fixed"/>
        <w:tblCellMar>
          <w:left w:w="0" w:type="dxa"/>
          <w:right w:w="0" w:type="dxa"/>
        </w:tblCellMar>
        <w:tblLook w:val="0000" w:firstRow="0" w:lastRow="0" w:firstColumn="0" w:lastColumn="0" w:noHBand="0" w:noVBand="0"/>
      </w:tblPr>
      <w:tblGrid>
        <w:gridCol w:w="1696"/>
        <w:gridCol w:w="1560"/>
        <w:gridCol w:w="1559"/>
        <w:gridCol w:w="1559"/>
        <w:gridCol w:w="1701"/>
        <w:gridCol w:w="1848"/>
      </w:tblGrid>
      <w:tr w:rsidR="007070FF" w:rsidRPr="00D404C7" w14:paraId="45CA300F" w14:textId="77777777" w:rsidTr="002E6C76">
        <w:trPr>
          <w:trHeight w:hRule="exact" w:val="1369"/>
          <w:jc w:val="center"/>
        </w:trPr>
        <w:tc>
          <w:tcPr>
            <w:tcW w:w="1696"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49B88B7" w14:textId="77777777" w:rsidR="007070FF" w:rsidRPr="00D404C7" w:rsidRDefault="007070FF" w:rsidP="00302726">
            <w:pPr>
              <w:widowControl w:val="0"/>
              <w:tabs>
                <w:tab w:val="left" w:pos="3295"/>
              </w:tabs>
              <w:suppressAutoHyphens/>
              <w:autoSpaceDE w:val="0"/>
              <w:autoSpaceDN w:val="0"/>
              <w:adjustRightInd w:val="0"/>
              <w:ind w:left="0" w:right="993" w:firstLine="0"/>
              <w:jc w:val="center"/>
              <w:textAlignment w:val="baseline"/>
              <w:rPr>
                <w:szCs w:val="24"/>
              </w:rPr>
            </w:pPr>
            <w:r w:rsidRPr="00D404C7">
              <w:rPr>
                <w:b/>
                <w:bCs/>
                <w:szCs w:val="24"/>
              </w:rPr>
              <w:t>Nom</w:t>
            </w:r>
          </w:p>
        </w:tc>
        <w:tc>
          <w:tcPr>
            <w:tcW w:w="1560"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4DD8B18A" w14:textId="77777777" w:rsidR="007070FF" w:rsidRPr="00D404C7" w:rsidRDefault="007070FF" w:rsidP="00302726">
            <w:pPr>
              <w:widowControl w:val="0"/>
              <w:tabs>
                <w:tab w:val="left" w:pos="3295"/>
              </w:tabs>
              <w:suppressAutoHyphens/>
              <w:autoSpaceDE w:val="0"/>
              <w:autoSpaceDN w:val="0"/>
              <w:adjustRightInd w:val="0"/>
              <w:ind w:left="0" w:right="283" w:firstLine="0"/>
              <w:jc w:val="center"/>
              <w:textAlignment w:val="baseline"/>
              <w:rPr>
                <w:b/>
                <w:bCs/>
                <w:sz w:val="20"/>
                <w:szCs w:val="24"/>
              </w:rPr>
            </w:pPr>
            <w:r w:rsidRPr="00D404C7">
              <w:rPr>
                <w:b/>
                <w:bCs/>
                <w:sz w:val="20"/>
                <w:szCs w:val="24"/>
              </w:rPr>
              <w:t>Fonction proposée</w:t>
            </w:r>
          </w:p>
        </w:tc>
        <w:tc>
          <w:tcPr>
            <w:tcW w:w="1559"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D1FEBE7" w14:textId="77777777" w:rsidR="007070FF" w:rsidRPr="00D404C7" w:rsidRDefault="007070FF" w:rsidP="00302726">
            <w:pPr>
              <w:widowControl w:val="0"/>
              <w:tabs>
                <w:tab w:val="left" w:pos="3295"/>
              </w:tabs>
              <w:suppressAutoHyphens/>
              <w:autoSpaceDE w:val="0"/>
              <w:autoSpaceDN w:val="0"/>
              <w:adjustRightInd w:val="0"/>
              <w:ind w:left="0" w:right="283" w:firstLine="0"/>
              <w:jc w:val="center"/>
              <w:textAlignment w:val="baseline"/>
              <w:rPr>
                <w:sz w:val="20"/>
                <w:szCs w:val="24"/>
              </w:rPr>
            </w:pPr>
            <w:r w:rsidRPr="00D404C7">
              <w:rPr>
                <w:b/>
                <w:bCs/>
                <w:sz w:val="20"/>
                <w:szCs w:val="24"/>
              </w:rPr>
              <w:t>Qualification minimale</w:t>
            </w:r>
          </w:p>
        </w:tc>
        <w:tc>
          <w:tcPr>
            <w:tcW w:w="1559"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CA9BE8F" w14:textId="77777777" w:rsidR="007070FF" w:rsidRPr="00D404C7" w:rsidRDefault="007070FF" w:rsidP="00302726">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Année d’Expérience</w:t>
            </w:r>
          </w:p>
          <w:p w14:paraId="37002BEC" w14:textId="77777777" w:rsidR="007070FF" w:rsidRPr="00D404C7" w:rsidRDefault="007070FF" w:rsidP="00302726">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Générale</w:t>
            </w:r>
          </w:p>
        </w:tc>
        <w:tc>
          <w:tcPr>
            <w:tcW w:w="1701"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CA1CA83" w14:textId="77777777" w:rsidR="007070FF" w:rsidRPr="00D404C7" w:rsidRDefault="007070FF" w:rsidP="00302726">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Expérience Spécifique</w:t>
            </w:r>
          </w:p>
          <w:p w14:paraId="05E2CBE6" w14:textId="77777777" w:rsidR="007070FF" w:rsidRPr="00D404C7" w:rsidRDefault="007070FF" w:rsidP="00302726">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En</w:t>
            </w:r>
          </w:p>
          <w:p w14:paraId="68B4F4E5" w14:textId="77777777" w:rsidR="007070FF" w:rsidRPr="00D404C7" w:rsidRDefault="007070FF" w:rsidP="00302726">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Terme de projets similaires</w:t>
            </w:r>
          </w:p>
        </w:tc>
        <w:tc>
          <w:tcPr>
            <w:tcW w:w="1848"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123D3D4" w14:textId="77777777" w:rsidR="007070FF" w:rsidRPr="00D404C7" w:rsidRDefault="007070FF" w:rsidP="00302726">
            <w:pPr>
              <w:widowControl w:val="0"/>
              <w:suppressAutoHyphens/>
              <w:autoSpaceDE w:val="0"/>
              <w:autoSpaceDN w:val="0"/>
              <w:adjustRightInd w:val="0"/>
              <w:ind w:left="572" w:right="-20" w:hanging="595"/>
              <w:jc w:val="center"/>
              <w:textAlignment w:val="baseline"/>
              <w:rPr>
                <w:b/>
                <w:bCs/>
                <w:sz w:val="20"/>
                <w:szCs w:val="24"/>
              </w:rPr>
            </w:pPr>
            <w:r w:rsidRPr="00D404C7">
              <w:rPr>
                <w:b/>
                <w:bCs/>
                <w:sz w:val="20"/>
                <w:szCs w:val="24"/>
              </w:rPr>
              <w:t>Poste ou fonction</w:t>
            </w:r>
          </w:p>
          <w:p w14:paraId="56822F4D" w14:textId="77777777" w:rsidR="007070FF" w:rsidRPr="00D404C7" w:rsidRDefault="007070FF" w:rsidP="00302726">
            <w:pPr>
              <w:widowControl w:val="0"/>
              <w:suppressAutoHyphens/>
              <w:autoSpaceDE w:val="0"/>
              <w:autoSpaceDN w:val="0"/>
              <w:adjustRightInd w:val="0"/>
              <w:ind w:left="878" w:right="-20" w:hanging="595"/>
              <w:jc w:val="center"/>
              <w:textAlignment w:val="baseline"/>
              <w:rPr>
                <w:b/>
                <w:bCs/>
                <w:sz w:val="20"/>
                <w:szCs w:val="24"/>
              </w:rPr>
            </w:pPr>
            <w:r w:rsidRPr="00D404C7">
              <w:rPr>
                <w:b/>
                <w:bCs/>
                <w:sz w:val="20"/>
                <w:szCs w:val="24"/>
              </w:rPr>
              <w:t>Occupé pour</w:t>
            </w:r>
          </w:p>
          <w:p w14:paraId="5B5D7B28" w14:textId="77777777" w:rsidR="007070FF" w:rsidRPr="00D404C7" w:rsidRDefault="007070FF" w:rsidP="00302726">
            <w:pPr>
              <w:widowControl w:val="0"/>
              <w:suppressAutoHyphens/>
              <w:autoSpaceDE w:val="0"/>
              <w:autoSpaceDN w:val="0"/>
              <w:adjustRightInd w:val="0"/>
              <w:ind w:left="878" w:right="-20" w:hanging="595"/>
              <w:jc w:val="center"/>
              <w:textAlignment w:val="baseline"/>
              <w:rPr>
                <w:b/>
                <w:bCs/>
                <w:sz w:val="20"/>
                <w:szCs w:val="24"/>
              </w:rPr>
            </w:pPr>
            <w:r w:rsidRPr="00D404C7">
              <w:rPr>
                <w:b/>
                <w:bCs/>
                <w:sz w:val="20"/>
                <w:szCs w:val="24"/>
              </w:rPr>
              <w:t>Chaque projet</w:t>
            </w:r>
          </w:p>
          <w:p w14:paraId="2C4A9F33" w14:textId="77777777" w:rsidR="007070FF" w:rsidRPr="00D404C7" w:rsidRDefault="007070FF" w:rsidP="00302726">
            <w:pPr>
              <w:widowControl w:val="0"/>
              <w:suppressAutoHyphens/>
              <w:autoSpaceDE w:val="0"/>
              <w:autoSpaceDN w:val="0"/>
              <w:adjustRightInd w:val="0"/>
              <w:ind w:left="878" w:right="-20" w:hanging="595"/>
              <w:jc w:val="center"/>
              <w:textAlignment w:val="baseline"/>
              <w:rPr>
                <w:sz w:val="20"/>
                <w:szCs w:val="24"/>
              </w:rPr>
            </w:pPr>
          </w:p>
        </w:tc>
      </w:tr>
      <w:tr w:rsidR="007070FF" w:rsidRPr="00D404C7" w14:paraId="0CD0319F" w14:textId="77777777" w:rsidTr="002E6C76">
        <w:trPr>
          <w:trHeight w:hRule="exact" w:val="583"/>
          <w:jc w:val="center"/>
        </w:trPr>
        <w:tc>
          <w:tcPr>
            <w:tcW w:w="1696" w:type="dxa"/>
            <w:tcBorders>
              <w:top w:val="single" w:sz="4" w:space="0" w:color="221F1F"/>
              <w:left w:val="single" w:sz="4" w:space="0" w:color="221F1F"/>
              <w:bottom w:val="single" w:sz="4" w:space="0" w:color="221F1F"/>
              <w:right w:val="single" w:sz="4" w:space="0" w:color="221F1F"/>
            </w:tcBorders>
            <w:vAlign w:val="center"/>
          </w:tcPr>
          <w:p w14:paraId="78A282B1"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560" w:type="dxa"/>
            <w:tcBorders>
              <w:top w:val="single" w:sz="4" w:space="0" w:color="221F1F"/>
              <w:left w:val="single" w:sz="4" w:space="0" w:color="221F1F"/>
              <w:bottom w:val="single" w:sz="4" w:space="0" w:color="221F1F"/>
              <w:right w:val="single" w:sz="4" w:space="0" w:color="221F1F"/>
            </w:tcBorders>
            <w:vAlign w:val="center"/>
          </w:tcPr>
          <w:p w14:paraId="0D7CB8F0" w14:textId="77777777" w:rsidR="007070FF" w:rsidRPr="00D404C7" w:rsidRDefault="008509C1" w:rsidP="008509C1">
            <w:pPr>
              <w:widowControl w:val="0"/>
              <w:suppressAutoHyphens/>
              <w:autoSpaceDE w:val="0"/>
              <w:autoSpaceDN w:val="0"/>
              <w:adjustRightInd w:val="0"/>
              <w:ind w:left="0" w:firstLine="0"/>
              <w:jc w:val="center"/>
              <w:textAlignment w:val="baseline"/>
              <w:rPr>
                <w:szCs w:val="24"/>
              </w:rPr>
            </w:pPr>
            <w:r>
              <w:rPr>
                <w:szCs w:val="24"/>
              </w:rPr>
              <w:t>Conducteur de travaux</w:t>
            </w:r>
          </w:p>
        </w:tc>
        <w:tc>
          <w:tcPr>
            <w:tcW w:w="1559" w:type="dxa"/>
            <w:tcBorders>
              <w:top w:val="single" w:sz="4" w:space="0" w:color="221F1F"/>
              <w:left w:val="single" w:sz="4" w:space="0" w:color="221F1F"/>
              <w:bottom w:val="single" w:sz="4" w:space="0" w:color="221F1F"/>
              <w:right w:val="single" w:sz="4" w:space="0" w:color="221F1F"/>
            </w:tcBorders>
            <w:vAlign w:val="center"/>
          </w:tcPr>
          <w:p w14:paraId="04CF93C0" w14:textId="77777777" w:rsidR="007070FF" w:rsidRPr="00D404C7" w:rsidRDefault="008509C1" w:rsidP="00302726">
            <w:pPr>
              <w:widowControl w:val="0"/>
              <w:suppressAutoHyphens/>
              <w:autoSpaceDE w:val="0"/>
              <w:autoSpaceDN w:val="0"/>
              <w:adjustRightInd w:val="0"/>
              <w:ind w:left="0" w:firstLine="0"/>
              <w:jc w:val="left"/>
              <w:textAlignment w:val="baseline"/>
              <w:rPr>
                <w:szCs w:val="24"/>
              </w:rPr>
            </w:pPr>
            <w:r>
              <w:rPr>
                <w:szCs w:val="24"/>
              </w:rPr>
              <w:t>Probatoire F4</w:t>
            </w:r>
          </w:p>
        </w:tc>
        <w:tc>
          <w:tcPr>
            <w:tcW w:w="1559" w:type="dxa"/>
            <w:tcBorders>
              <w:top w:val="single" w:sz="4" w:space="0" w:color="221F1F"/>
              <w:left w:val="single" w:sz="4" w:space="0" w:color="221F1F"/>
              <w:bottom w:val="single" w:sz="4" w:space="0" w:color="221F1F"/>
              <w:right w:val="single" w:sz="4" w:space="0" w:color="221F1F"/>
            </w:tcBorders>
            <w:vAlign w:val="center"/>
          </w:tcPr>
          <w:p w14:paraId="2A63E7F2" w14:textId="77777777" w:rsidR="007070FF" w:rsidRPr="00D404C7" w:rsidRDefault="008509C1" w:rsidP="008509C1">
            <w:pPr>
              <w:widowControl w:val="0"/>
              <w:suppressAutoHyphens/>
              <w:autoSpaceDE w:val="0"/>
              <w:autoSpaceDN w:val="0"/>
              <w:adjustRightInd w:val="0"/>
              <w:ind w:left="0" w:firstLine="0"/>
              <w:jc w:val="center"/>
              <w:textAlignment w:val="baseline"/>
              <w:rPr>
                <w:szCs w:val="24"/>
              </w:rPr>
            </w:pPr>
            <w:r>
              <w:rPr>
                <w:szCs w:val="24"/>
              </w:rPr>
              <w:t>Au moins trois (03) ans</w:t>
            </w:r>
          </w:p>
        </w:tc>
        <w:tc>
          <w:tcPr>
            <w:tcW w:w="1701" w:type="dxa"/>
            <w:tcBorders>
              <w:top w:val="single" w:sz="4" w:space="0" w:color="221F1F"/>
              <w:left w:val="single" w:sz="4" w:space="0" w:color="221F1F"/>
              <w:bottom w:val="single" w:sz="4" w:space="0" w:color="221F1F"/>
              <w:right w:val="single" w:sz="4" w:space="0" w:color="221F1F"/>
            </w:tcBorders>
            <w:vAlign w:val="center"/>
          </w:tcPr>
          <w:p w14:paraId="55C5F56C" w14:textId="77777777" w:rsidR="007070FF" w:rsidRPr="00D404C7" w:rsidRDefault="008509C1" w:rsidP="008509C1">
            <w:pPr>
              <w:widowControl w:val="0"/>
              <w:suppressAutoHyphens/>
              <w:autoSpaceDE w:val="0"/>
              <w:autoSpaceDN w:val="0"/>
              <w:adjustRightInd w:val="0"/>
              <w:ind w:left="0" w:firstLine="0"/>
              <w:jc w:val="center"/>
              <w:textAlignment w:val="baseline"/>
              <w:rPr>
                <w:szCs w:val="24"/>
              </w:rPr>
            </w:pPr>
            <w:r>
              <w:rPr>
                <w:szCs w:val="24"/>
              </w:rPr>
              <w:t>Au moins deux (02) ans</w:t>
            </w:r>
          </w:p>
        </w:tc>
        <w:tc>
          <w:tcPr>
            <w:tcW w:w="1848" w:type="dxa"/>
            <w:tcBorders>
              <w:top w:val="single" w:sz="4" w:space="0" w:color="221F1F"/>
              <w:left w:val="single" w:sz="4" w:space="0" w:color="221F1F"/>
              <w:bottom w:val="single" w:sz="4" w:space="0" w:color="221F1F"/>
              <w:right w:val="single" w:sz="4" w:space="0" w:color="221F1F"/>
            </w:tcBorders>
            <w:vAlign w:val="center"/>
          </w:tcPr>
          <w:p w14:paraId="26650727" w14:textId="77777777" w:rsidR="007070FF" w:rsidRPr="00D404C7" w:rsidRDefault="00D32B34" w:rsidP="00D32B34">
            <w:pPr>
              <w:widowControl w:val="0"/>
              <w:suppressAutoHyphens/>
              <w:autoSpaceDE w:val="0"/>
              <w:autoSpaceDN w:val="0"/>
              <w:adjustRightInd w:val="0"/>
              <w:ind w:left="0" w:firstLine="0"/>
              <w:jc w:val="center"/>
              <w:textAlignment w:val="baseline"/>
              <w:rPr>
                <w:szCs w:val="24"/>
              </w:rPr>
            </w:pPr>
            <w:r>
              <w:rPr>
                <w:szCs w:val="24"/>
              </w:rPr>
              <w:t>Conducteur de travaux</w:t>
            </w:r>
          </w:p>
        </w:tc>
      </w:tr>
      <w:tr w:rsidR="007070FF" w:rsidRPr="00D404C7" w14:paraId="6B8A2041" w14:textId="77777777" w:rsidTr="002E6C76">
        <w:trPr>
          <w:trHeight w:hRule="exact" w:val="583"/>
          <w:jc w:val="center"/>
        </w:trPr>
        <w:tc>
          <w:tcPr>
            <w:tcW w:w="1696" w:type="dxa"/>
            <w:tcBorders>
              <w:top w:val="single" w:sz="4" w:space="0" w:color="221F1F"/>
              <w:left w:val="single" w:sz="4" w:space="0" w:color="221F1F"/>
              <w:bottom w:val="single" w:sz="4" w:space="0" w:color="221F1F"/>
              <w:right w:val="single" w:sz="4" w:space="0" w:color="221F1F"/>
            </w:tcBorders>
            <w:vAlign w:val="center"/>
          </w:tcPr>
          <w:p w14:paraId="2A0C5B0F"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560" w:type="dxa"/>
            <w:tcBorders>
              <w:top w:val="single" w:sz="4" w:space="0" w:color="221F1F"/>
              <w:left w:val="single" w:sz="4" w:space="0" w:color="221F1F"/>
              <w:bottom w:val="single" w:sz="4" w:space="0" w:color="221F1F"/>
              <w:right w:val="single" w:sz="4" w:space="0" w:color="221F1F"/>
            </w:tcBorders>
            <w:vAlign w:val="center"/>
          </w:tcPr>
          <w:p w14:paraId="370E0E10" w14:textId="77777777" w:rsidR="007070FF" w:rsidRPr="00D404C7" w:rsidRDefault="008509C1" w:rsidP="008509C1">
            <w:pPr>
              <w:widowControl w:val="0"/>
              <w:suppressAutoHyphens/>
              <w:autoSpaceDE w:val="0"/>
              <w:autoSpaceDN w:val="0"/>
              <w:adjustRightInd w:val="0"/>
              <w:ind w:left="0" w:firstLine="0"/>
              <w:jc w:val="center"/>
              <w:textAlignment w:val="baseline"/>
              <w:rPr>
                <w:szCs w:val="24"/>
              </w:rPr>
            </w:pPr>
            <w:r>
              <w:rPr>
                <w:szCs w:val="24"/>
              </w:rPr>
              <w:t>Chef chantier</w:t>
            </w:r>
          </w:p>
        </w:tc>
        <w:tc>
          <w:tcPr>
            <w:tcW w:w="1559" w:type="dxa"/>
            <w:tcBorders>
              <w:top w:val="single" w:sz="4" w:space="0" w:color="221F1F"/>
              <w:left w:val="single" w:sz="4" w:space="0" w:color="221F1F"/>
              <w:bottom w:val="single" w:sz="4" w:space="0" w:color="221F1F"/>
              <w:right w:val="single" w:sz="4" w:space="0" w:color="221F1F"/>
            </w:tcBorders>
            <w:vAlign w:val="center"/>
          </w:tcPr>
          <w:p w14:paraId="313E5DD2" w14:textId="77777777" w:rsidR="007070FF" w:rsidRPr="00D404C7" w:rsidRDefault="008509C1" w:rsidP="008509C1">
            <w:pPr>
              <w:widowControl w:val="0"/>
              <w:suppressAutoHyphens/>
              <w:autoSpaceDE w:val="0"/>
              <w:autoSpaceDN w:val="0"/>
              <w:adjustRightInd w:val="0"/>
              <w:ind w:left="0" w:firstLine="0"/>
              <w:jc w:val="center"/>
              <w:textAlignment w:val="baseline"/>
              <w:rPr>
                <w:szCs w:val="24"/>
              </w:rPr>
            </w:pPr>
            <w:r>
              <w:rPr>
                <w:szCs w:val="24"/>
              </w:rPr>
              <w:t>CAP en maçonnerie</w:t>
            </w:r>
          </w:p>
        </w:tc>
        <w:tc>
          <w:tcPr>
            <w:tcW w:w="1559" w:type="dxa"/>
            <w:tcBorders>
              <w:top w:val="single" w:sz="4" w:space="0" w:color="221F1F"/>
              <w:left w:val="single" w:sz="4" w:space="0" w:color="221F1F"/>
              <w:bottom w:val="single" w:sz="4" w:space="0" w:color="221F1F"/>
              <w:right w:val="single" w:sz="4" w:space="0" w:color="221F1F"/>
            </w:tcBorders>
            <w:vAlign w:val="center"/>
          </w:tcPr>
          <w:p w14:paraId="40A20B3E" w14:textId="77777777" w:rsidR="007070FF" w:rsidRPr="00D404C7" w:rsidRDefault="00D32B34" w:rsidP="00D32B34">
            <w:pPr>
              <w:widowControl w:val="0"/>
              <w:suppressAutoHyphens/>
              <w:autoSpaceDE w:val="0"/>
              <w:autoSpaceDN w:val="0"/>
              <w:adjustRightInd w:val="0"/>
              <w:ind w:left="0" w:firstLine="0"/>
              <w:jc w:val="center"/>
              <w:textAlignment w:val="baseline"/>
              <w:rPr>
                <w:szCs w:val="24"/>
              </w:rPr>
            </w:pPr>
            <w:r>
              <w:rPr>
                <w:szCs w:val="24"/>
              </w:rPr>
              <w:t>Au moins deux (02) ans</w:t>
            </w:r>
          </w:p>
        </w:tc>
        <w:tc>
          <w:tcPr>
            <w:tcW w:w="1701" w:type="dxa"/>
            <w:tcBorders>
              <w:top w:val="single" w:sz="4" w:space="0" w:color="221F1F"/>
              <w:left w:val="single" w:sz="4" w:space="0" w:color="221F1F"/>
              <w:bottom w:val="single" w:sz="4" w:space="0" w:color="221F1F"/>
              <w:right w:val="single" w:sz="4" w:space="0" w:color="221F1F"/>
            </w:tcBorders>
            <w:vAlign w:val="center"/>
          </w:tcPr>
          <w:p w14:paraId="23962E14" w14:textId="77777777" w:rsidR="007070FF" w:rsidRPr="00D404C7" w:rsidRDefault="00D32B34" w:rsidP="00D32B34">
            <w:pPr>
              <w:widowControl w:val="0"/>
              <w:suppressAutoHyphens/>
              <w:autoSpaceDE w:val="0"/>
              <w:autoSpaceDN w:val="0"/>
              <w:adjustRightInd w:val="0"/>
              <w:ind w:left="0" w:firstLine="0"/>
              <w:jc w:val="center"/>
              <w:textAlignment w:val="baseline"/>
              <w:rPr>
                <w:szCs w:val="24"/>
              </w:rPr>
            </w:pPr>
            <w:r>
              <w:rPr>
                <w:szCs w:val="24"/>
              </w:rPr>
              <w:t>Au moins un (01) an</w:t>
            </w:r>
          </w:p>
        </w:tc>
        <w:tc>
          <w:tcPr>
            <w:tcW w:w="1848" w:type="dxa"/>
            <w:tcBorders>
              <w:top w:val="single" w:sz="4" w:space="0" w:color="221F1F"/>
              <w:left w:val="single" w:sz="4" w:space="0" w:color="221F1F"/>
              <w:bottom w:val="single" w:sz="4" w:space="0" w:color="221F1F"/>
              <w:right w:val="single" w:sz="4" w:space="0" w:color="221F1F"/>
            </w:tcBorders>
            <w:vAlign w:val="center"/>
          </w:tcPr>
          <w:p w14:paraId="537285F6" w14:textId="77777777" w:rsidR="007070FF" w:rsidRPr="00D404C7" w:rsidRDefault="00D32B34" w:rsidP="00D32B34">
            <w:pPr>
              <w:widowControl w:val="0"/>
              <w:suppressAutoHyphens/>
              <w:autoSpaceDE w:val="0"/>
              <w:autoSpaceDN w:val="0"/>
              <w:adjustRightInd w:val="0"/>
              <w:ind w:left="0" w:firstLine="0"/>
              <w:jc w:val="center"/>
              <w:textAlignment w:val="baseline"/>
              <w:rPr>
                <w:szCs w:val="24"/>
              </w:rPr>
            </w:pPr>
            <w:r>
              <w:rPr>
                <w:szCs w:val="24"/>
              </w:rPr>
              <w:t>Chef chantier</w:t>
            </w:r>
          </w:p>
        </w:tc>
      </w:tr>
    </w:tbl>
    <w:p w14:paraId="2D04616A" w14:textId="77777777" w:rsidR="007070FF" w:rsidRPr="00302726" w:rsidRDefault="007070FF" w:rsidP="007070FF">
      <w:pPr>
        <w:suppressAutoHyphens/>
        <w:autoSpaceDN w:val="0"/>
        <w:spacing w:after="160" w:line="244" w:lineRule="auto"/>
        <w:ind w:left="0" w:firstLine="0"/>
        <w:jc w:val="left"/>
        <w:textAlignment w:val="baseline"/>
        <w:rPr>
          <w:rFonts w:eastAsia="Calibri"/>
          <w:b/>
          <w:bCs/>
          <w:i/>
          <w:iCs/>
          <w:sz w:val="10"/>
          <w:szCs w:val="10"/>
          <w:u w:val="single"/>
          <w:lang w:eastAsia="en-US"/>
        </w:rPr>
      </w:pPr>
    </w:p>
    <w:p w14:paraId="1C19E678" w14:textId="77777777" w:rsidR="00B2321F" w:rsidRDefault="00B2321F" w:rsidP="00B2321F">
      <w:pPr>
        <w:spacing w:line="360" w:lineRule="auto"/>
        <w:rPr>
          <w:i/>
          <w:sz w:val="20"/>
        </w:rPr>
      </w:pPr>
      <w:r w:rsidRPr="00765ECA">
        <w:rPr>
          <w:b/>
          <w:bCs/>
          <w:i/>
          <w:iCs/>
          <w:u w:val="single"/>
        </w:rPr>
        <w:t>NB</w:t>
      </w:r>
      <w:r w:rsidRPr="00765ECA">
        <w:rPr>
          <w:b/>
          <w:bCs/>
          <w:i/>
          <w:iCs/>
        </w:rPr>
        <w:t xml:space="preserve"> : </w:t>
      </w:r>
      <w:r>
        <w:rPr>
          <w:b/>
          <w:bCs/>
          <w:i/>
          <w:iCs/>
        </w:rPr>
        <w:t xml:space="preserve">L’invalidation d’un </w:t>
      </w:r>
      <w:r w:rsidRPr="00765ECA">
        <w:rPr>
          <w:b/>
          <w:bCs/>
          <w:i/>
          <w:iCs/>
        </w:rPr>
        <w:t>sous-critère</w:t>
      </w:r>
      <w:r>
        <w:rPr>
          <w:b/>
          <w:bCs/>
          <w:i/>
          <w:iCs/>
        </w:rPr>
        <w:t xml:space="preserve"> ou un CV non signé et non daté annule le critère</w:t>
      </w:r>
      <w:r w:rsidRPr="00765ECA">
        <w:rPr>
          <w:b/>
          <w:bCs/>
          <w:i/>
          <w:iCs/>
        </w:rPr>
        <w:t>.</w:t>
      </w:r>
      <w:r w:rsidRPr="00B463AB">
        <w:rPr>
          <w:i/>
          <w:sz w:val="20"/>
        </w:rPr>
        <w:t xml:space="preserve"> </w:t>
      </w:r>
    </w:p>
    <w:p w14:paraId="28AB3D99" w14:textId="77777777" w:rsidR="002E6C76" w:rsidRPr="00D404C7" w:rsidRDefault="002E6C76" w:rsidP="007070FF">
      <w:pPr>
        <w:suppressAutoHyphens/>
        <w:autoSpaceDN w:val="0"/>
        <w:spacing w:after="160" w:line="244" w:lineRule="auto"/>
        <w:ind w:left="0" w:firstLine="0"/>
        <w:jc w:val="left"/>
        <w:textAlignment w:val="baseline"/>
        <w:rPr>
          <w:rFonts w:eastAsia="Calibri"/>
          <w:b/>
          <w:bCs/>
          <w:i/>
          <w:iCs/>
          <w:sz w:val="22"/>
          <w:szCs w:val="22"/>
          <w:u w:val="single"/>
          <w:lang w:eastAsia="en-US"/>
        </w:rPr>
      </w:pPr>
    </w:p>
    <w:p w14:paraId="4C66CC4E" w14:textId="77777777" w:rsidR="007070FF" w:rsidRDefault="007070FF" w:rsidP="00302726">
      <w:pPr>
        <w:suppressAutoHyphens/>
        <w:autoSpaceDN w:val="0"/>
        <w:ind w:left="0" w:firstLine="0"/>
        <w:textAlignment w:val="baseline"/>
        <w:rPr>
          <w:rFonts w:eastAsia="Calibri"/>
          <w:i/>
          <w:iCs/>
          <w:szCs w:val="24"/>
          <w:lang w:eastAsia="en-US"/>
        </w:rPr>
      </w:pPr>
      <w:r w:rsidRPr="00B74322">
        <w:rPr>
          <w:rFonts w:eastAsia="Calibri"/>
          <w:b/>
          <w:bCs/>
          <w:i/>
          <w:iCs/>
          <w:szCs w:val="24"/>
          <w:u w:val="single"/>
          <w:lang w:eastAsia="en-US"/>
        </w:rPr>
        <w:t>NB</w:t>
      </w:r>
      <w:r w:rsidRPr="00302726">
        <w:rPr>
          <w:rFonts w:eastAsia="Calibri"/>
          <w:bCs/>
          <w:i/>
          <w:iCs/>
          <w:szCs w:val="24"/>
          <w:lang w:eastAsia="en-US"/>
        </w:rPr>
        <w:t xml:space="preserve"> : </w:t>
      </w:r>
      <w:r w:rsidRPr="00303EDB">
        <w:rPr>
          <w:rFonts w:eastAsia="Calibri"/>
          <w:b/>
          <w:bCs/>
          <w:i/>
          <w:iCs/>
          <w:szCs w:val="24"/>
          <w:lang w:eastAsia="en-US"/>
        </w:rPr>
        <w:t>Tout agent public listé parmi le personnel et qui n’a pas présenté tous les documents susceptibles de justifier sa libération de l’Administration sera considéré dans l’évaluation.</w:t>
      </w:r>
      <w:r w:rsidRPr="00302726">
        <w:rPr>
          <w:rFonts w:eastAsia="Calibri"/>
          <w:i/>
          <w:iCs/>
          <w:szCs w:val="24"/>
          <w:lang w:eastAsia="en-US"/>
        </w:rPr>
        <w:t xml:space="preserve"> </w:t>
      </w:r>
    </w:p>
    <w:p w14:paraId="1EB8AF3E" w14:textId="77777777" w:rsidR="00302726" w:rsidRPr="00302726" w:rsidRDefault="00302726" w:rsidP="00302726">
      <w:pPr>
        <w:suppressAutoHyphens/>
        <w:autoSpaceDN w:val="0"/>
        <w:ind w:left="0" w:firstLine="0"/>
        <w:textAlignment w:val="baseline"/>
        <w:rPr>
          <w:rFonts w:eastAsia="Calibri"/>
          <w:i/>
          <w:iCs/>
          <w:sz w:val="10"/>
          <w:szCs w:val="10"/>
          <w:lang w:eastAsia="en-US"/>
        </w:rPr>
      </w:pPr>
    </w:p>
    <w:p w14:paraId="2E27AE5F" w14:textId="77777777" w:rsidR="007070FF" w:rsidRPr="00303EDB" w:rsidRDefault="007070FF" w:rsidP="00302726">
      <w:pPr>
        <w:suppressAutoHyphens/>
        <w:autoSpaceDN w:val="0"/>
        <w:ind w:left="0" w:firstLine="0"/>
        <w:textAlignment w:val="baseline"/>
        <w:rPr>
          <w:rFonts w:eastAsia="Calibri"/>
          <w:b/>
          <w:bCs/>
          <w:i/>
          <w:iCs/>
          <w:szCs w:val="24"/>
          <w:lang w:eastAsia="en-US"/>
        </w:rPr>
      </w:pPr>
      <w:r w:rsidRPr="00303EDB">
        <w:rPr>
          <w:rFonts w:eastAsia="Calibri"/>
          <w:b/>
          <w:bCs/>
          <w:i/>
          <w:iCs/>
          <w:szCs w:val="24"/>
          <w:lang w:val="fr-CM" w:eastAsia="en-US"/>
        </w:rPr>
        <w:t xml:space="preserve">En cas de présence du CV d’un même expert dans plus d’une offre ou s’il y a divergence entre les CV présentés pour le même expert, une demande d’éclaircissements lui sera adressée en vue </w:t>
      </w:r>
      <w:r w:rsidRPr="00303EDB">
        <w:rPr>
          <w:rFonts w:eastAsia="Calibri"/>
          <w:b/>
          <w:bCs/>
          <w:i/>
          <w:iCs/>
          <w:szCs w:val="24"/>
          <w:lang w:eastAsia="en-US"/>
        </w:rPr>
        <w:t>d’établir</w:t>
      </w:r>
      <w:r w:rsidRPr="00303EDB">
        <w:rPr>
          <w:rFonts w:eastAsia="Calibri"/>
          <w:b/>
          <w:bCs/>
          <w:i/>
          <w:iCs/>
          <w:szCs w:val="24"/>
          <w:lang w:val="fr-CM" w:eastAsia="en-US"/>
        </w:rPr>
        <w:t xml:space="preserve"> </w:t>
      </w:r>
      <w:r w:rsidRPr="00303EDB">
        <w:rPr>
          <w:rFonts w:eastAsia="Calibri"/>
          <w:b/>
          <w:bCs/>
          <w:i/>
          <w:iCs/>
          <w:szCs w:val="24"/>
          <w:lang w:eastAsia="en-US"/>
        </w:rPr>
        <w:t>l’offre du soumissionnaire à considérer</w:t>
      </w:r>
      <w:r w:rsidRPr="00303EDB">
        <w:rPr>
          <w:rFonts w:eastAsia="Calibri"/>
          <w:b/>
          <w:bCs/>
          <w:i/>
          <w:iCs/>
          <w:szCs w:val="24"/>
          <w:lang w:val="fr-CM" w:eastAsia="en-US"/>
        </w:rPr>
        <w:t xml:space="preserve"> pour son évaluation. </w:t>
      </w:r>
      <w:r w:rsidRPr="00303EDB">
        <w:rPr>
          <w:rFonts w:eastAsia="Calibri"/>
          <w:b/>
          <w:bCs/>
          <w:i/>
          <w:iCs/>
          <w:szCs w:val="24"/>
          <w:lang w:eastAsia="en-US"/>
        </w:rPr>
        <w:t xml:space="preserve">Dans ce cas l’expert en </w:t>
      </w:r>
      <w:r w:rsidRPr="00303EDB">
        <w:rPr>
          <w:rFonts w:eastAsia="Calibri"/>
          <w:b/>
          <w:bCs/>
          <w:i/>
          <w:iCs/>
          <w:szCs w:val="24"/>
          <w:lang w:eastAsia="en-US"/>
        </w:rPr>
        <w:lastRenderedPageBreak/>
        <w:t xml:space="preserve">question ne sera pas évalué dans l’Offre concurrente et son </w:t>
      </w:r>
      <w:r w:rsidRPr="00303EDB">
        <w:rPr>
          <w:rFonts w:eastAsia="Calibri"/>
          <w:b/>
          <w:bCs/>
          <w:i/>
          <w:iCs/>
          <w:szCs w:val="24"/>
          <w:lang w:val="fr-CM" w:eastAsia="en-US"/>
        </w:rPr>
        <w:t>CV sera examiné à condition que celui produit pour la demande d’éclaircissement soit identique à celui dans l’offres considérée</w:t>
      </w:r>
      <w:r w:rsidRPr="00303EDB">
        <w:rPr>
          <w:rFonts w:eastAsia="Calibri"/>
          <w:b/>
          <w:bCs/>
          <w:i/>
          <w:iCs/>
          <w:szCs w:val="24"/>
          <w:lang w:eastAsia="en-US"/>
        </w:rPr>
        <w:t xml:space="preserve">. </w:t>
      </w:r>
    </w:p>
    <w:p w14:paraId="43594BFA" w14:textId="77777777" w:rsidR="00B74322" w:rsidRPr="00302726" w:rsidRDefault="00B74322" w:rsidP="00302726">
      <w:pPr>
        <w:suppressAutoHyphens/>
        <w:autoSpaceDN w:val="0"/>
        <w:ind w:left="0" w:firstLine="0"/>
        <w:textAlignment w:val="baseline"/>
        <w:rPr>
          <w:rFonts w:eastAsia="Calibri"/>
          <w:i/>
          <w:iCs/>
          <w:szCs w:val="24"/>
          <w:lang w:eastAsia="en-US"/>
        </w:rPr>
      </w:pPr>
    </w:p>
    <w:p w14:paraId="53C48B03" w14:textId="77777777" w:rsidR="007070FF" w:rsidRPr="00302726" w:rsidRDefault="007070FF" w:rsidP="007070FF">
      <w:pPr>
        <w:suppressAutoHyphens/>
        <w:autoSpaceDN w:val="0"/>
        <w:spacing w:line="360" w:lineRule="auto"/>
        <w:ind w:left="0" w:firstLine="0"/>
        <w:textAlignment w:val="baseline"/>
        <w:rPr>
          <w:rFonts w:eastAsia="Calibri"/>
          <w:sz w:val="10"/>
          <w:szCs w:val="10"/>
          <w:lang w:eastAsia="en-US"/>
        </w:rPr>
      </w:pPr>
    </w:p>
    <w:p w14:paraId="3615E016" w14:textId="77777777" w:rsidR="007070FF" w:rsidRPr="00B74322" w:rsidRDefault="007070FF" w:rsidP="00EF587E">
      <w:pPr>
        <w:pStyle w:val="Paragraphedeliste"/>
        <w:numPr>
          <w:ilvl w:val="0"/>
          <w:numId w:val="55"/>
        </w:numPr>
        <w:suppressAutoHyphens/>
        <w:autoSpaceDN w:val="0"/>
        <w:spacing w:line="360" w:lineRule="auto"/>
        <w:jc w:val="left"/>
        <w:textAlignment w:val="baseline"/>
        <w:rPr>
          <w:rFonts w:eastAsia="Calibri"/>
          <w:b/>
          <w:bCs/>
          <w:szCs w:val="24"/>
          <w:u w:val="single"/>
          <w:lang w:eastAsia="en-US"/>
        </w:rPr>
      </w:pPr>
      <w:r w:rsidRPr="00B74322">
        <w:rPr>
          <w:rFonts w:eastAsia="Calibri"/>
          <w:b/>
          <w:bCs/>
          <w:szCs w:val="24"/>
          <w:u w:val="single"/>
          <w:lang w:eastAsia="en-US"/>
        </w:rPr>
        <w:t>Matériels</w:t>
      </w:r>
    </w:p>
    <w:p w14:paraId="00427859" w14:textId="77777777" w:rsidR="007070FF" w:rsidRPr="00D404C7" w:rsidRDefault="007070FF" w:rsidP="007070FF">
      <w:pPr>
        <w:suppressAutoHyphens/>
        <w:autoSpaceDN w:val="0"/>
        <w:spacing w:line="360" w:lineRule="auto"/>
        <w:ind w:left="0" w:firstLine="0"/>
        <w:textAlignment w:val="baseline"/>
        <w:rPr>
          <w:rFonts w:eastAsia="Calibri"/>
          <w:szCs w:val="24"/>
          <w:lang w:eastAsia="en-US"/>
        </w:rPr>
      </w:pPr>
      <w:r w:rsidRPr="00D404C7">
        <w:rPr>
          <w:rFonts w:eastAsia="Calibri"/>
          <w:szCs w:val="24"/>
          <w:lang w:eastAsia="en-US"/>
        </w:rPr>
        <w:t>Le Soumissionnaire doit justifier qu’il dispose en propre ou location les matériels ci-après :</w:t>
      </w:r>
    </w:p>
    <w:tbl>
      <w:tblPr>
        <w:tblW w:w="9503" w:type="dxa"/>
        <w:tblInd w:w="415" w:type="dxa"/>
        <w:tblLayout w:type="fixed"/>
        <w:tblCellMar>
          <w:left w:w="10" w:type="dxa"/>
          <w:right w:w="10" w:type="dxa"/>
        </w:tblCellMar>
        <w:tblLook w:val="0000" w:firstRow="0" w:lastRow="0" w:firstColumn="0" w:lastColumn="0" w:noHBand="0" w:noVBand="0"/>
      </w:tblPr>
      <w:tblGrid>
        <w:gridCol w:w="523"/>
        <w:gridCol w:w="2158"/>
        <w:gridCol w:w="1294"/>
        <w:gridCol w:w="1275"/>
        <w:gridCol w:w="1276"/>
        <w:gridCol w:w="1276"/>
        <w:gridCol w:w="1701"/>
      </w:tblGrid>
      <w:tr w:rsidR="007070FF" w:rsidRPr="00302726" w14:paraId="25C8E700" w14:textId="77777777" w:rsidTr="00C4329B">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FA555" w14:textId="77777777" w:rsidR="007070FF" w:rsidRPr="00BA087E" w:rsidRDefault="007070FF" w:rsidP="00302726">
            <w:pPr>
              <w:suppressAutoHyphens/>
              <w:autoSpaceDN w:val="0"/>
              <w:ind w:left="0" w:firstLine="0"/>
              <w:jc w:val="center"/>
              <w:textAlignment w:val="baseline"/>
              <w:rPr>
                <w:rFonts w:eastAsia="Calibri"/>
                <w:b/>
                <w:szCs w:val="24"/>
              </w:rPr>
            </w:pPr>
            <w:r w:rsidRPr="00BA087E">
              <w:rPr>
                <w:b/>
                <w:szCs w:val="24"/>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66DCC" w14:textId="77777777" w:rsidR="007070FF" w:rsidRPr="00BA087E" w:rsidRDefault="007070FF" w:rsidP="00302726">
            <w:pPr>
              <w:suppressAutoHyphens/>
              <w:autoSpaceDN w:val="0"/>
              <w:ind w:left="0" w:firstLine="0"/>
              <w:jc w:val="center"/>
              <w:textAlignment w:val="baseline"/>
              <w:rPr>
                <w:rFonts w:eastAsia="Calibri"/>
                <w:b/>
                <w:szCs w:val="24"/>
              </w:rPr>
            </w:pPr>
            <w:r w:rsidRPr="00BA087E">
              <w:rPr>
                <w:b/>
                <w:szCs w:val="24"/>
              </w:rPr>
              <w:t>Désignation et caractéristiques du matériel</w:t>
            </w:r>
          </w:p>
        </w:tc>
        <w:tc>
          <w:tcPr>
            <w:tcW w:w="1294" w:type="dxa"/>
            <w:tcBorders>
              <w:top w:val="single" w:sz="4" w:space="0" w:color="000000"/>
              <w:left w:val="single" w:sz="4" w:space="0" w:color="000000"/>
              <w:bottom w:val="single" w:sz="4" w:space="0" w:color="000000"/>
              <w:right w:val="single" w:sz="4" w:space="0" w:color="000000"/>
            </w:tcBorders>
            <w:vAlign w:val="center"/>
          </w:tcPr>
          <w:p w14:paraId="48EEEAA1" w14:textId="77777777" w:rsidR="007070FF" w:rsidRPr="00BA087E" w:rsidRDefault="007070FF" w:rsidP="00302726">
            <w:pPr>
              <w:suppressAutoHyphens/>
              <w:autoSpaceDN w:val="0"/>
              <w:ind w:left="0" w:firstLine="0"/>
              <w:jc w:val="center"/>
              <w:textAlignment w:val="baseline"/>
              <w:rPr>
                <w:b/>
                <w:szCs w:val="24"/>
              </w:rPr>
            </w:pPr>
            <w:r w:rsidRPr="00BA087E">
              <w:rPr>
                <w:b/>
                <w:szCs w:val="24"/>
              </w:rPr>
              <w:t>Age / Etat</w:t>
            </w:r>
          </w:p>
        </w:tc>
        <w:tc>
          <w:tcPr>
            <w:tcW w:w="1275" w:type="dxa"/>
            <w:tcBorders>
              <w:top w:val="single" w:sz="4" w:space="0" w:color="000000"/>
              <w:left w:val="single" w:sz="4" w:space="0" w:color="000000"/>
              <w:bottom w:val="single" w:sz="4" w:space="0" w:color="000000"/>
              <w:right w:val="single" w:sz="4" w:space="0" w:color="000000"/>
            </w:tcBorders>
            <w:vAlign w:val="center"/>
          </w:tcPr>
          <w:p w14:paraId="10AC0566" w14:textId="77777777" w:rsidR="007070FF" w:rsidRPr="00BA087E" w:rsidRDefault="007070FF" w:rsidP="00302726">
            <w:pPr>
              <w:suppressAutoHyphens/>
              <w:autoSpaceDN w:val="0"/>
              <w:ind w:left="0" w:firstLine="0"/>
              <w:jc w:val="center"/>
              <w:textAlignment w:val="baseline"/>
              <w:rPr>
                <w:b/>
                <w:szCs w:val="24"/>
              </w:rPr>
            </w:pPr>
            <w:r w:rsidRPr="00BA087E">
              <w:rPr>
                <w:b/>
                <w:szCs w:val="24"/>
              </w:rPr>
              <w:t>Nombre minimal requis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7C48A" w14:textId="77777777" w:rsidR="007070FF" w:rsidRPr="00BA087E" w:rsidRDefault="007070FF" w:rsidP="00302726">
            <w:pPr>
              <w:suppressAutoHyphens/>
              <w:autoSpaceDN w:val="0"/>
              <w:ind w:left="0" w:firstLine="0"/>
              <w:jc w:val="center"/>
              <w:textAlignment w:val="baseline"/>
              <w:rPr>
                <w:rFonts w:eastAsia="Calibri"/>
                <w:b/>
                <w:szCs w:val="24"/>
              </w:rPr>
            </w:pPr>
            <w:r w:rsidRPr="00BA087E">
              <w:rPr>
                <w:rFonts w:eastAsia="Calibri"/>
                <w:b/>
                <w:szCs w:val="24"/>
                <w:lang w:val="fr-CM"/>
              </w:rPr>
              <w:t>Propriétaire/location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6C1BBB98" w14:textId="77777777" w:rsidR="007070FF" w:rsidRPr="00BA087E" w:rsidRDefault="007070FF" w:rsidP="00302726">
            <w:pPr>
              <w:suppressAutoHyphens/>
              <w:autoSpaceDN w:val="0"/>
              <w:ind w:left="0" w:firstLine="0"/>
              <w:jc w:val="center"/>
              <w:textAlignment w:val="baseline"/>
              <w:rPr>
                <w:b/>
                <w:szCs w:val="24"/>
              </w:rPr>
            </w:pPr>
            <w:r w:rsidRPr="00BA087E">
              <w:rPr>
                <w:b/>
                <w:szCs w:val="24"/>
              </w:rPr>
              <w:t xml:space="preserve">Année d’obtention </w:t>
            </w:r>
          </w:p>
        </w:tc>
        <w:tc>
          <w:tcPr>
            <w:tcW w:w="1701" w:type="dxa"/>
            <w:tcBorders>
              <w:top w:val="single" w:sz="4" w:space="0" w:color="000000"/>
              <w:left w:val="single" w:sz="4" w:space="0" w:color="000000"/>
              <w:bottom w:val="single" w:sz="4" w:space="0" w:color="000000"/>
              <w:right w:val="single" w:sz="4" w:space="0" w:color="000000"/>
            </w:tcBorders>
            <w:vAlign w:val="center"/>
          </w:tcPr>
          <w:p w14:paraId="7EF8B1C6" w14:textId="77777777" w:rsidR="007070FF" w:rsidRPr="00BA087E" w:rsidRDefault="007070FF" w:rsidP="00302726">
            <w:pPr>
              <w:suppressAutoHyphens/>
              <w:autoSpaceDN w:val="0"/>
              <w:ind w:left="0" w:firstLine="0"/>
              <w:jc w:val="center"/>
              <w:textAlignment w:val="baseline"/>
              <w:rPr>
                <w:b/>
                <w:szCs w:val="24"/>
              </w:rPr>
            </w:pPr>
            <w:r w:rsidRPr="00BA087E">
              <w:rPr>
                <w:b/>
                <w:szCs w:val="24"/>
              </w:rPr>
              <w:t xml:space="preserve">Justificatif </w:t>
            </w:r>
          </w:p>
        </w:tc>
      </w:tr>
      <w:tr w:rsidR="007070FF" w:rsidRPr="00302726" w14:paraId="2FFDDE6B" w14:textId="77777777" w:rsidTr="00C4329B">
        <w:trPr>
          <w:trHeight w:val="23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2BE66" w14:textId="77777777" w:rsidR="007070FF" w:rsidRPr="00BA087E" w:rsidRDefault="007070FF" w:rsidP="00302726">
            <w:pPr>
              <w:suppressAutoHyphens/>
              <w:autoSpaceDN w:val="0"/>
              <w:ind w:left="0" w:firstLine="0"/>
              <w:jc w:val="center"/>
              <w:textAlignment w:val="baseline"/>
              <w:rPr>
                <w:rFonts w:eastAsia="Calibri"/>
                <w:szCs w:val="24"/>
              </w:rPr>
            </w:pPr>
            <w:r w:rsidRPr="00BA087E">
              <w:rPr>
                <w:rFonts w:eastAsia="Calibri"/>
                <w:szCs w:val="24"/>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F08E7" w14:textId="77777777" w:rsidR="007070FF" w:rsidRPr="00BA087E" w:rsidRDefault="00BA087E" w:rsidP="00302726">
            <w:pPr>
              <w:suppressAutoHyphens/>
              <w:autoSpaceDN w:val="0"/>
              <w:ind w:left="0" w:firstLine="0"/>
              <w:jc w:val="left"/>
              <w:textAlignment w:val="baseline"/>
              <w:rPr>
                <w:rFonts w:eastAsia="Calibri"/>
                <w:szCs w:val="24"/>
              </w:rPr>
            </w:pPr>
            <w:r w:rsidRPr="00BA087E">
              <w:rPr>
                <w:rFonts w:eastAsia="Calibri"/>
                <w:szCs w:val="24"/>
              </w:rPr>
              <w:t>Véhicule de liaison</w:t>
            </w:r>
          </w:p>
        </w:tc>
        <w:tc>
          <w:tcPr>
            <w:tcW w:w="1294" w:type="dxa"/>
            <w:tcBorders>
              <w:top w:val="single" w:sz="4" w:space="0" w:color="000000"/>
              <w:left w:val="single" w:sz="4" w:space="0" w:color="000000"/>
              <w:bottom w:val="single" w:sz="4" w:space="0" w:color="000000"/>
              <w:right w:val="single" w:sz="4" w:space="0" w:color="000000"/>
            </w:tcBorders>
            <w:vAlign w:val="center"/>
          </w:tcPr>
          <w:p w14:paraId="54E54216" w14:textId="77777777" w:rsidR="007070FF" w:rsidRPr="00BA087E" w:rsidRDefault="00BA087E" w:rsidP="00BA087E">
            <w:pPr>
              <w:suppressAutoHyphens/>
              <w:autoSpaceDN w:val="0"/>
              <w:ind w:left="0" w:firstLine="0"/>
              <w:jc w:val="center"/>
              <w:textAlignment w:val="baseline"/>
              <w:rPr>
                <w:rFonts w:eastAsia="Calibri"/>
                <w:szCs w:val="24"/>
              </w:rPr>
            </w:pPr>
            <w:r w:rsidRPr="00BA087E">
              <w:rPr>
                <w:rFonts w:eastAsia="Calibri"/>
                <w:szCs w:val="24"/>
              </w:rPr>
              <w:t>Bon état</w:t>
            </w:r>
          </w:p>
        </w:tc>
        <w:tc>
          <w:tcPr>
            <w:tcW w:w="1275" w:type="dxa"/>
            <w:tcBorders>
              <w:top w:val="single" w:sz="4" w:space="0" w:color="000000"/>
              <w:left w:val="single" w:sz="4" w:space="0" w:color="000000"/>
              <w:bottom w:val="single" w:sz="4" w:space="0" w:color="000000"/>
              <w:right w:val="single" w:sz="4" w:space="0" w:color="000000"/>
            </w:tcBorders>
            <w:vAlign w:val="center"/>
          </w:tcPr>
          <w:p w14:paraId="7A251A5C" w14:textId="77777777" w:rsidR="007070FF" w:rsidRPr="00BA087E" w:rsidRDefault="00BA087E" w:rsidP="00BA087E">
            <w:pPr>
              <w:suppressAutoHyphens/>
              <w:autoSpaceDN w:val="0"/>
              <w:ind w:left="0" w:firstLine="0"/>
              <w:jc w:val="center"/>
              <w:textAlignment w:val="baseline"/>
              <w:rPr>
                <w:rFonts w:eastAsia="Calibri"/>
                <w:szCs w:val="24"/>
              </w:rPr>
            </w:pPr>
            <w:r w:rsidRPr="00BA087E">
              <w:rPr>
                <w:rFonts w:eastAsia="Calibri"/>
                <w:szCs w:val="24"/>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7C71297D" w14:textId="77777777" w:rsidR="007070FF" w:rsidRPr="00BA087E" w:rsidRDefault="00B416C0" w:rsidP="00B416C0">
            <w:pPr>
              <w:suppressAutoHyphens/>
              <w:autoSpaceDN w:val="0"/>
              <w:ind w:left="0" w:firstLine="0"/>
              <w:jc w:val="center"/>
              <w:textAlignment w:val="baseline"/>
              <w:rPr>
                <w:rFonts w:eastAsia="Calibri"/>
                <w:szCs w:val="24"/>
              </w:rPr>
            </w:pPr>
            <w:r w:rsidRPr="000A149F">
              <w:rPr>
                <w:rFonts w:eastAsia="Calibri"/>
                <w:sz w:val="22"/>
                <w:szCs w:val="22"/>
              </w:rPr>
              <w:t>Propre ou en location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1C519A2C" w14:textId="77777777" w:rsidR="007070FF" w:rsidRPr="00BA087E" w:rsidRDefault="007070FF" w:rsidP="00302726">
            <w:pPr>
              <w:suppressAutoHyphens/>
              <w:autoSpaceDN w:val="0"/>
              <w:ind w:left="0" w:firstLine="0"/>
              <w:jc w:val="left"/>
              <w:textAlignment w:val="baseline"/>
              <w:rPr>
                <w:rFonts w:eastAsia="Calibri"/>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9443E8" w14:textId="77777777" w:rsidR="007070FF" w:rsidRPr="00BA087E" w:rsidRDefault="00511606" w:rsidP="00302726">
            <w:pPr>
              <w:suppressAutoHyphens/>
              <w:autoSpaceDN w:val="0"/>
              <w:ind w:left="0" w:firstLine="0"/>
              <w:jc w:val="left"/>
              <w:textAlignment w:val="baseline"/>
              <w:rPr>
                <w:rFonts w:eastAsia="Calibri"/>
                <w:szCs w:val="24"/>
              </w:rPr>
            </w:pPr>
            <w:r w:rsidRPr="000A149F">
              <w:rPr>
                <w:rFonts w:eastAsia="Calibri"/>
                <w:sz w:val="22"/>
                <w:szCs w:val="22"/>
              </w:rPr>
              <w:t>Carte grise et/ ou contrat de location</w:t>
            </w:r>
          </w:p>
        </w:tc>
      </w:tr>
      <w:tr w:rsidR="007070FF" w:rsidRPr="00302726" w14:paraId="2F252E70" w14:textId="77777777" w:rsidTr="00C4329B">
        <w:trPr>
          <w:trHeight w:val="266"/>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A7F1F" w14:textId="77777777" w:rsidR="007070FF" w:rsidRPr="00BA087E" w:rsidRDefault="007070FF" w:rsidP="00302726">
            <w:pPr>
              <w:suppressAutoHyphens/>
              <w:autoSpaceDN w:val="0"/>
              <w:ind w:left="0" w:firstLine="0"/>
              <w:jc w:val="center"/>
              <w:textAlignment w:val="baseline"/>
              <w:rPr>
                <w:rFonts w:eastAsia="Calibri"/>
                <w:szCs w:val="24"/>
              </w:rPr>
            </w:pPr>
            <w:r w:rsidRPr="00BA087E">
              <w:rPr>
                <w:rFonts w:eastAsia="Calibri"/>
                <w:szCs w:val="24"/>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B9BD7" w14:textId="77777777" w:rsidR="007070FF" w:rsidRPr="00BA087E" w:rsidRDefault="00B91D1B" w:rsidP="00302726">
            <w:pPr>
              <w:suppressAutoHyphens/>
              <w:autoSpaceDN w:val="0"/>
              <w:ind w:left="0" w:firstLine="0"/>
              <w:jc w:val="left"/>
              <w:textAlignment w:val="baseline"/>
              <w:rPr>
                <w:rFonts w:eastAsia="Calibri"/>
                <w:szCs w:val="24"/>
              </w:rPr>
            </w:pPr>
            <w:r>
              <w:rPr>
                <w:rFonts w:eastAsia="Calibri"/>
                <w:szCs w:val="24"/>
              </w:rPr>
              <w:t>Petits matériels de chantier</w:t>
            </w:r>
          </w:p>
        </w:tc>
        <w:tc>
          <w:tcPr>
            <w:tcW w:w="1294" w:type="dxa"/>
            <w:tcBorders>
              <w:top w:val="single" w:sz="4" w:space="0" w:color="000000"/>
              <w:left w:val="single" w:sz="4" w:space="0" w:color="000000"/>
              <w:bottom w:val="single" w:sz="4" w:space="0" w:color="000000"/>
              <w:right w:val="single" w:sz="4" w:space="0" w:color="000000"/>
            </w:tcBorders>
            <w:vAlign w:val="center"/>
          </w:tcPr>
          <w:p w14:paraId="44968BE1" w14:textId="77777777" w:rsidR="007070FF" w:rsidRPr="00BA087E" w:rsidRDefault="00DC0FFA" w:rsidP="00DC0FFA">
            <w:pPr>
              <w:suppressAutoHyphens/>
              <w:autoSpaceDN w:val="0"/>
              <w:ind w:left="0" w:firstLine="0"/>
              <w:jc w:val="center"/>
              <w:textAlignment w:val="baseline"/>
              <w:rPr>
                <w:rFonts w:eastAsia="Calibri"/>
                <w:szCs w:val="24"/>
              </w:rPr>
            </w:pPr>
            <w:r w:rsidRPr="00BA087E">
              <w:rPr>
                <w:rFonts w:eastAsia="Calibri"/>
                <w:szCs w:val="24"/>
              </w:rPr>
              <w:t>Bon état</w:t>
            </w:r>
          </w:p>
        </w:tc>
        <w:tc>
          <w:tcPr>
            <w:tcW w:w="1275" w:type="dxa"/>
            <w:tcBorders>
              <w:top w:val="single" w:sz="4" w:space="0" w:color="000000"/>
              <w:left w:val="single" w:sz="4" w:space="0" w:color="000000"/>
              <w:bottom w:val="single" w:sz="4" w:space="0" w:color="000000"/>
              <w:right w:val="single" w:sz="4" w:space="0" w:color="000000"/>
            </w:tcBorders>
            <w:vAlign w:val="center"/>
          </w:tcPr>
          <w:p w14:paraId="5E810B7B" w14:textId="77777777" w:rsidR="007070FF" w:rsidRPr="00BA087E" w:rsidRDefault="00AA6353" w:rsidP="00AA6353">
            <w:pPr>
              <w:suppressAutoHyphens/>
              <w:autoSpaceDN w:val="0"/>
              <w:ind w:left="0" w:firstLine="0"/>
              <w:jc w:val="center"/>
              <w:textAlignment w:val="baseline"/>
              <w:rPr>
                <w:rFonts w:eastAsia="Calibri"/>
                <w:szCs w:val="24"/>
              </w:rPr>
            </w:pPr>
            <w:r>
              <w:rPr>
                <w:rFonts w:eastAsia="Calibri"/>
                <w:szCs w:val="24"/>
              </w:rPr>
              <w:t>Tout le m</w:t>
            </w:r>
            <w:r w:rsidR="00C4329B">
              <w:rPr>
                <w:rFonts w:eastAsia="Calibri"/>
                <w:szCs w:val="24"/>
              </w:rPr>
              <w:t>atériel nécessaire</w:t>
            </w:r>
            <w:r>
              <w:rPr>
                <w:rFonts w:eastAsia="Calibri"/>
                <w:szCs w:val="24"/>
              </w:rPr>
              <w:t xml:space="preserve"> à la réalisation du projet</w:t>
            </w:r>
          </w:p>
        </w:tc>
        <w:tc>
          <w:tcPr>
            <w:tcW w:w="1276" w:type="dxa"/>
            <w:tcBorders>
              <w:top w:val="single" w:sz="4" w:space="0" w:color="000000"/>
              <w:left w:val="single" w:sz="4" w:space="0" w:color="000000"/>
              <w:bottom w:val="single" w:sz="4" w:space="0" w:color="000000"/>
              <w:right w:val="single" w:sz="4" w:space="0" w:color="000000"/>
            </w:tcBorders>
            <w:vAlign w:val="center"/>
          </w:tcPr>
          <w:p w14:paraId="17A2583C" w14:textId="77777777" w:rsidR="007070FF" w:rsidRPr="00BA087E" w:rsidRDefault="00B416C0" w:rsidP="00B416C0">
            <w:pPr>
              <w:suppressAutoHyphens/>
              <w:autoSpaceDN w:val="0"/>
              <w:ind w:left="0" w:firstLine="0"/>
              <w:jc w:val="center"/>
              <w:textAlignment w:val="baseline"/>
              <w:rPr>
                <w:rFonts w:eastAsia="Calibri"/>
                <w:szCs w:val="24"/>
              </w:rPr>
            </w:pPr>
            <w:r w:rsidRPr="000A149F">
              <w:rPr>
                <w:rFonts w:eastAsia="Calibri"/>
                <w:sz w:val="22"/>
                <w:szCs w:val="22"/>
              </w:rPr>
              <w:t>Propre</w:t>
            </w:r>
          </w:p>
        </w:tc>
        <w:tc>
          <w:tcPr>
            <w:tcW w:w="1276" w:type="dxa"/>
            <w:tcBorders>
              <w:top w:val="single" w:sz="4" w:space="0" w:color="000000"/>
              <w:left w:val="single" w:sz="4" w:space="0" w:color="000000"/>
              <w:bottom w:val="single" w:sz="4" w:space="0" w:color="000000"/>
              <w:right w:val="single" w:sz="4" w:space="0" w:color="000000"/>
            </w:tcBorders>
            <w:vAlign w:val="center"/>
          </w:tcPr>
          <w:p w14:paraId="4A1FB483" w14:textId="77777777" w:rsidR="007070FF" w:rsidRPr="00BA087E" w:rsidRDefault="007070FF" w:rsidP="00302726">
            <w:pPr>
              <w:suppressAutoHyphens/>
              <w:autoSpaceDN w:val="0"/>
              <w:ind w:left="0" w:firstLine="0"/>
              <w:jc w:val="left"/>
              <w:textAlignment w:val="baseline"/>
              <w:rPr>
                <w:rFonts w:eastAsia="Calibri"/>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5CE0B4" w14:textId="342DB7DC" w:rsidR="007070FF" w:rsidRPr="00BA087E" w:rsidRDefault="00B416C0" w:rsidP="00B416C0">
            <w:pPr>
              <w:suppressAutoHyphens/>
              <w:autoSpaceDN w:val="0"/>
              <w:ind w:left="0" w:firstLine="0"/>
              <w:jc w:val="center"/>
              <w:textAlignment w:val="baseline"/>
              <w:rPr>
                <w:rFonts w:eastAsia="Calibri"/>
                <w:szCs w:val="24"/>
              </w:rPr>
            </w:pPr>
            <w:r w:rsidRPr="000A149F">
              <w:rPr>
                <w:rFonts w:eastAsia="Calibri"/>
                <w:sz w:val="22"/>
                <w:szCs w:val="22"/>
              </w:rPr>
              <w:t>Facture</w:t>
            </w:r>
            <w:r>
              <w:rPr>
                <w:rFonts w:eastAsia="Calibri"/>
                <w:sz w:val="22"/>
                <w:szCs w:val="22"/>
              </w:rPr>
              <w:t>s</w:t>
            </w:r>
            <w:r w:rsidRPr="000A149F">
              <w:rPr>
                <w:rFonts w:eastAsia="Calibri"/>
                <w:sz w:val="22"/>
                <w:szCs w:val="22"/>
              </w:rPr>
              <w:t xml:space="preserve"> d’achat</w:t>
            </w:r>
            <w:r w:rsidR="00045ACF">
              <w:rPr>
                <w:rFonts w:eastAsia="Calibri"/>
                <w:sz w:val="22"/>
                <w:szCs w:val="22"/>
              </w:rPr>
              <w:t xml:space="preserve"> avec l’attestation d’immatriculation du vendeur  </w:t>
            </w:r>
          </w:p>
        </w:tc>
      </w:tr>
      <w:tr w:rsidR="007070FF" w:rsidRPr="00302726" w14:paraId="46860B90" w14:textId="77777777" w:rsidTr="00C4329B">
        <w:trPr>
          <w:trHeight w:val="27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33862" w14:textId="77777777" w:rsidR="007070FF" w:rsidRPr="00BA087E" w:rsidRDefault="007070FF" w:rsidP="00302726">
            <w:pPr>
              <w:suppressAutoHyphens/>
              <w:autoSpaceDN w:val="0"/>
              <w:ind w:left="0" w:firstLine="0"/>
              <w:jc w:val="left"/>
              <w:textAlignment w:val="baseline"/>
              <w:rPr>
                <w:rFonts w:eastAsia="Calibri"/>
                <w:szCs w:val="24"/>
              </w:rPr>
            </w:pPr>
            <w:r w:rsidRPr="00BA087E">
              <w:rPr>
                <w:rFonts w:eastAsia="Calibri"/>
                <w:szCs w:val="24"/>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6DC33" w14:textId="77777777" w:rsidR="007070FF" w:rsidRPr="00BA087E" w:rsidRDefault="007070FF" w:rsidP="00302726">
            <w:pPr>
              <w:suppressAutoHyphens/>
              <w:autoSpaceDN w:val="0"/>
              <w:ind w:left="0" w:firstLine="0"/>
              <w:jc w:val="left"/>
              <w:textAlignment w:val="baseline"/>
              <w:rPr>
                <w:rFonts w:eastAsia="Calibri"/>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7C7A46C6" w14:textId="77777777" w:rsidR="007070FF" w:rsidRPr="00BA087E" w:rsidRDefault="007070FF" w:rsidP="00302726">
            <w:pPr>
              <w:suppressAutoHyphens/>
              <w:autoSpaceDN w:val="0"/>
              <w:ind w:left="0" w:firstLine="0"/>
              <w:jc w:val="left"/>
              <w:textAlignment w:val="baseline"/>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9FA073F" w14:textId="77777777" w:rsidR="007070FF" w:rsidRPr="00BA087E" w:rsidRDefault="007070FF" w:rsidP="00302726">
            <w:pPr>
              <w:suppressAutoHyphens/>
              <w:autoSpaceDN w:val="0"/>
              <w:ind w:left="0" w:firstLine="0"/>
              <w:jc w:val="left"/>
              <w:textAlignment w:val="baseline"/>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F4FCB1" w14:textId="77777777" w:rsidR="007070FF" w:rsidRPr="00BA087E" w:rsidRDefault="007070FF" w:rsidP="00302726">
            <w:pPr>
              <w:suppressAutoHyphens/>
              <w:autoSpaceDN w:val="0"/>
              <w:ind w:left="0" w:firstLine="0"/>
              <w:jc w:val="left"/>
              <w:textAlignment w:val="baseline"/>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8ECF11" w14:textId="77777777" w:rsidR="007070FF" w:rsidRPr="00BA087E" w:rsidRDefault="007070FF" w:rsidP="00302726">
            <w:pPr>
              <w:suppressAutoHyphens/>
              <w:autoSpaceDN w:val="0"/>
              <w:ind w:left="0" w:firstLine="0"/>
              <w:jc w:val="left"/>
              <w:textAlignment w:val="baseline"/>
              <w:rPr>
                <w:rFonts w:eastAsia="Calibri"/>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AAA4ED" w14:textId="77777777" w:rsidR="007070FF" w:rsidRPr="00BA087E" w:rsidRDefault="007070FF" w:rsidP="00302726">
            <w:pPr>
              <w:suppressAutoHyphens/>
              <w:autoSpaceDN w:val="0"/>
              <w:ind w:left="0" w:firstLine="0"/>
              <w:jc w:val="left"/>
              <w:textAlignment w:val="baseline"/>
              <w:rPr>
                <w:rFonts w:eastAsia="Calibri"/>
                <w:szCs w:val="24"/>
              </w:rPr>
            </w:pPr>
          </w:p>
        </w:tc>
      </w:tr>
    </w:tbl>
    <w:p w14:paraId="1F7669B5" w14:textId="77777777" w:rsidR="00BA087E" w:rsidRDefault="00BA087E" w:rsidP="007070FF">
      <w:pPr>
        <w:suppressAutoHyphens/>
        <w:autoSpaceDN w:val="0"/>
        <w:spacing w:line="244" w:lineRule="auto"/>
        <w:ind w:left="0" w:firstLine="0"/>
        <w:jc w:val="left"/>
        <w:textAlignment w:val="baseline"/>
        <w:rPr>
          <w:rFonts w:eastAsia="Calibri"/>
          <w:b/>
          <w:bCs/>
          <w:i/>
          <w:iCs/>
          <w:sz w:val="22"/>
          <w:szCs w:val="22"/>
          <w:lang w:eastAsia="en-US"/>
        </w:rPr>
      </w:pPr>
    </w:p>
    <w:p w14:paraId="1CC208CB" w14:textId="77777777" w:rsidR="00BA087E" w:rsidRPr="00D154B7" w:rsidRDefault="00BA087E" w:rsidP="00BA087E">
      <w:pPr>
        <w:pStyle w:val="Paragraphedeliste"/>
        <w:spacing w:line="360" w:lineRule="auto"/>
        <w:ind w:left="0"/>
        <w:rPr>
          <w:sz w:val="10"/>
          <w:szCs w:val="10"/>
        </w:rPr>
      </w:pPr>
    </w:p>
    <w:p w14:paraId="5AD80486" w14:textId="77777777" w:rsidR="00BA087E" w:rsidRDefault="00BA087E" w:rsidP="00BA087E">
      <w:pPr>
        <w:spacing w:line="360" w:lineRule="auto"/>
        <w:rPr>
          <w:i/>
          <w:sz w:val="20"/>
        </w:rPr>
      </w:pPr>
      <w:r w:rsidRPr="00765ECA">
        <w:rPr>
          <w:b/>
          <w:bCs/>
          <w:i/>
          <w:iCs/>
          <w:u w:val="single"/>
        </w:rPr>
        <w:t>NB</w:t>
      </w:r>
      <w:r w:rsidRPr="00765ECA">
        <w:rPr>
          <w:b/>
          <w:bCs/>
          <w:i/>
          <w:iCs/>
        </w:rPr>
        <w:t> : l’invalidation d’une pièce exigée annule le</w:t>
      </w:r>
      <w:r>
        <w:rPr>
          <w:b/>
          <w:bCs/>
          <w:i/>
          <w:iCs/>
        </w:rPr>
        <w:t xml:space="preserve"> </w:t>
      </w:r>
      <w:r w:rsidRPr="00765ECA">
        <w:rPr>
          <w:b/>
          <w:bCs/>
          <w:i/>
          <w:iCs/>
        </w:rPr>
        <w:t>critère.</w:t>
      </w:r>
      <w:r w:rsidRPr="00B463AB">
        <w:rPr>
          <w:i/>
          <w:sz w:val="20"/>
        </w:rPr>
        <w:t xml:space="preserve"> </w:t>
      </w:r>
    </w:p>
    <w:p w14:paraId="2C326C09" w14:textId="77777777" w:rsidR="00BA087E" w:rsidRDefault="00BA087E" w:rsidP="007070FF">
      <w:pPr>
        <w:suppressAutoHyphens/>
        <w:autoSpaceDN w:val="0"/>
        <w:spacing w:line="244" w:lineRule="auto"/>
        <w:ind w:left="0" w:firstLine="0"/>
        <w:jc w:val="left"/>
        <w:textAlignment w:val="baseline"/>
        <w:rPr>
          <w:rFonts w:eastAsia="Calibri"/>
          <w:b/>
          <w:bCs/>
          <w:i/>
          <w:iCs/>
          <w:sz w:val="22"/>
          <w:szCs w:val="22"/>
          <w:lang w:eastAsia="en-US"/>
        </w:rPr>
      </w:pPr>
    </w:p>
    <w:p w14:paraId="25676991" w14:textId="77777777" w:rsidR="00302726" w:rsidRPr="00CF78A3" w:rsidRDefault="007070FF" w:rsidP="007070FF">
      <w:pPr>
        <w:suppressAutoHyphens/>
        <w:autoSpaceDN w:val="0"/>
        <w:spacing w:line="276" w:lineRule="auto"/>
        <w:ind w:left="0" w:firstLine="0"/>
        <w:textAlignment w:val="baseline"/>
        <w:rPr>
          <w:rFonts w:eastAsia="Calibri"/>
          <w:b/>
          <w:i/>
          <w:szCs w:val="24"/>
        </w:rPr>
      </w:pPr>
      <w:r w:rsidRPr="00CF78A3">
        <w:rPr>
          <w:rFonts w:eastAsia="Calibri"/>
          <w:b/>
          <w:i/>
          <w:szCs w:val="24"/>
          <w:u w:val="single"/>
        </w:rPr>
        <w:t>NB</w:t>
      </w:r>
      <w:r w:rsidRPr="00CF78A3">
        <w:rPr>
          <w:rFonts w:eastAsia="Calibri"/>
          <w:b/>
          <w:i/>
          <w:szCs w:val="24"/>
        </w:rPr>
        <w:t xml:space="preserve"> : Joindre les copies certifiées par les services émetteurs ou toute autre autorité habilitée, des cartes grises pour les matériels roulants et les factures d’achat</w:t>
      </w:r>
      <w:r w:rsidRPr="00CF78A3">
        <w:rPr>
          <w:b/>
          <w:szCs w:val="24"/>
        </w:rPr>
        <w:t xml:space="preserve"> </w:t>
      </w:r>
      <w:r w:rsidRPr="00CF78A3">
        <w:rPr>
          <w:rFonts w:eastAsia="Calibri"/>
          <w:b/>
          <w:i/>
          <w:szCs w:val="24"/>
        </w:rPr>
        <w:t>indiquant le numéro de contribuable de chaque émetteur pour les autres, le cas échéant, accompagnées d’un engagement de location de matériel signé.</w:t>
      </w:r>
    </w:p>
    <w:p w14:paraId="0B49A06B" w14:textId="77777777" w:rsidR="00120CCA" w:rsidRDefault="00120CCA" w:rsidP="007070FF">
      <w:pPr>
        <w:suppressAutoHyphens/>
        <w:autoSpaceDN w:val="0"/>
        <w:spacing w:line="276" w:lineRule="auto"/>
        <w:ind w:left="0" w:firstLine="0"/>
        <w:textAlignment w:val="baseline"/>
        <w:rPr>
          <w:rFonts w:eastAsia="Calibri"/>
          <w:i/>
          <w:szCs w:val="24"/>
        </w:rPr>
      </w:pPr>
    </w:p>
    <w:p w14:paraId="229BD9F4" w14:textId="77777777" w:rsidR="007070FF" w:rsidRPr="00302726" w:rsidRDefault="007070FF" w:rsidP="007070FF">
      <w:pPr>
        <w:suppressAutoHyphens/>
        <w:autoSpaceDN w:val="0"/>
        <w:spacing w:line="276" w:lineRule="auto"/>
        <w:ind w:left="0" w:firstLine="0"/>
        <w:textAlignment w:val="baseline"/>
        <w:rPr>
          <w:rFonts w:eastAsia="Calibri"/>
          <w:i/>
          <w:sz w:val="10"/>
          <w:szCs w:val="10"/>
        </w:rPr>
      </w:pPr>
      <w:r w:rsidRPr="00D404C7">
        <w:rPr>
          <w:rFonts w:eastAsia="Calibri"/>
          <w:i/>
          <w:szCs w:val="24"/>
        </w:rPr>
        <w:t xml:space="preserve"> </w:t>
      </w:r>
    </w:p>
    <w:bookmarkEnd w:id="120"/>
    <w:p w14:paraId="50051824" w14:textId="77777777" w:rsidR="00E46E56" w:rsidRPr="006B65E6" w:rsidRDefault="00AF7144" w:rsidP="00EF587E">
      <w:pPr>
        <w:pStyle w:val="Paragraphedeliste"/>
        <w:numPr>
          <w:ilvl w:val="0"/>
          <w:numId w:val="55"/>
        </w:numPr>
        <w:suppressAutoHyphens/>
        <w:spacing w:after="120" w:line="276" w:lineRule="auto"/>
        <w:rPr>
          <w:b/>
          <w:szCs w:val="24"/>
          <w:u w:val="single"/>
        </w:rPr>
      </w:pPr>
      <w:r w:rsidRPr="006B65E6">
        <w:rPr>
          <w:b/>
          <w:szCs w:val="24"/>
          <w:u w:val="single"/>
        </w:rPr>
        <w:t>Méthodologie d’exécution</w:t>
      </w:r>
    </w:p>
    <w:p w14:paraId="6E7C0740" w14:textId="77777777" w:rsidR="00E46E56" w:rsidRDefault="00E46E56" w:rsidP="006B65E6">
      <w:pPr>
        <w:suppressAutoHyphens/>
        <w:spacing w:after="120" w:line="276" w:lineRule="auto"/>
        <w:ind w:hanging="218"/>
        <w:rPr>
          <w:szCs w:val="24"/>
        </w:rPr>
      </w:pPr>
      <w:r w:rsidRPr="00D404C7">
        <w:rPr>
          <w:szCs w:val="24"/>
        </w:rPr>
        <w:t>Le Soumissionnaire produira</w:t>
      </w:r>
      <w:r w:rsidR="00F06F00">
        <w:rPr>
          <w:szCs w:val="24"/>
        </w:rPr>
        <w:t> :</w:t>
      </w:r>
    </w:p>
    <w:p w14:paraId="272F0ADA" w14:textId="77777777" w:rsidR="00F06F00" w:rsidRPr="00F06F00" w:rsidRDefault="00F06F00" w:rsidP="00F94C78">
      <w:pPr>
        <w:pStyle w:val="Paragraphedeliste"/>
        <w:numPr>
          <w:ilvl w:val="0"/>
          <w:numId w:val="40"/>
        </w:numPr>
        <w:suppressAutoHyphens/>
        <w:spacing w:after="120" w:line="276" w:lineRule="auto"/>
        <w:rPr>
          <w:szCs w:val="24"/>
        </w:rPr>
      </w:pPr>
      <w:r w:rsidRPr="00CF5520">
        <w:t xml:space="preserve">Une note méthodologique datée et signée du </w:t>
      </w:r>
      <w:r>
        <w:t>soumissionnaire, indiquant</w:t>
      </w:r>
      <w:r w:rsidRPr="00CF5520">
        <w:t xml:space="preserve"> l’organi</w:t>
      </w:r>
      <w:r w:rsidR="00826AB2">
        <w:t>sation</w:t>
      </w:r>
      <w:r w:rsidR="00826AB2" w:rsidRPr="00CF5520">
        <w:t xml:space="preserve"> </w:t>
      </w:r>
      <w:r w:rsidRPr="00CF5520">
        <w:t>du chantier, la stratégie d’exécution des travaux dans les délais impartis</w:t>
      </w:r>
      <w:r>
        <w:t xml:space="preserve"> laquelle est annexée</w:t>
      </w:r>
      <w:r w:rsidR="00FB4CF4">
        <w:t xml:space="preserve"> l’attestation de visite des lieux signée sur l’honneur et suivant le modèle du Dossier de Demande de Cotation ;</w:t>
      </w:r>
      <w:r w:rsidRPr="00CF5520">
        <w:t> </w:t>
      </w:r>
    </w:p>
    <w:p w14:paraId="52C0168D" w14:textId="77777777" w:rsidR="007374AF" w:rsidRDefault="004C4CF5" w:rsidP="00F94C78">
      <w:pPr>
        <w:pStyle w:val="Paragraphedeliste"/>
        <w:numPr>
          <w:ilvl w:val="0"/>
          <w:numId w:val="40"/>
        </w:numPr>
        <w:suppressAutoHyphens/>
        <w:spacing w:after="120" w:line="276" w:lineRule="auto"/>
        <w:rPr>
          <w:szCs w:val="24"/>
        </w:rPr>
      </w:pPr>
      <w:r w:rsidRPr="00D404C7">
        <w:rPr>
          <w:szCs w:val="24"/>
        </w:rPr>
        <w:t>L</w:t>
      </w:r>
      <w:r w:rsidR="00E46E56" w:rsidRPr="00D404C7">
        <w:rPr>
          <w:szCs w:val="24"/>
        </w:rPr>
        <w:t xml:space="preserve">e planning </w:t>
      </w:r>
      <w:r>
        <w:rPr>
          <w:szCs w:val="24"/>
        </w:rPr>
        <w:t xml:space="preserve">et le délai </w:t>
      </w:r>
      <w:r w:rsidR="00E46E56" w:rsidRPr="00D404C7">
        <w:rPr>
          <w:szCs w:val="24"/>
        </w:rPr>
        <w:t>d</w:t>
      </w:r>
      <w:r>
        <w:rPr>
          <w:szCs w:val="24"/>
        </w:rPr>
        <w:t>’exécution des travaux</w:t>
      </w:r>
      <w:r w:rsidR="009718B5">
        <w:rPr>
          <w:szCs w:val="24"/>
        </w:rPr>
        <w:t> ;</w:t>
      </w:r>
    </w:p>
    <w:p w14:paraId="2E2DF265" w14:textId="77777777" w:rsidR="00DB7359" w:rsidRPr="00D404C7" w:rsidRDefault="00DB7359" w:rsidP="00F94C78">
      <w:pPr>
        <w:pStyle w:val="Paragraphedeliste"/>
        <w:numPr>
          <w:ilvl w:val="0"/>
          <w:numId w:val="40"/>
        </w:numPr>
        <w:spacing w:line="276" w:lineRule="auto"/>
        <w:rPr>
          <w:bCs/>
        </w:rPr>
      </w:pPr>
      <w:r w:rsidRPr="00D404C7">
        <w:rPr>
          <w:bCs/>
        </w:rPr>
        <w:t>Les dispositions envisagées pour l’utilisation de la main d’œuvre locale (technique HIMO) ;</w:t>
      </w:r>
    </w:p>
    <w:p w14:paraId="55431A2B" w14:textId="6B5844CE" w:rsidR="00001C64" w:rsidRPr="00045ACF" w:rsidRDefault="00DB7359" w:rsidP="00045ACF">
      <w:pPr>
        <w:pStyle w:val="Paragraphedeliste"/>
        <w:numPr>
          <w:ilvl w:val="0"/>
          <w:numId w:val="40"/>
        </w:numPr>
        <w:spacing w:line="276" w:lineRule="auto"/>
        <w:rPr>
          <w:bCs/>
        </w:rPr>
      </w:pPr>
      <w:r w:rsidRPr="00D404C7">
        <w:rPr>
          <w:bCs/>
        </w:rPr>
        <w:t>Les travaux que le soumissionnaire envisage de sous-traiter</w:t>
      </w:r>
      <w:r>
        <w:rPr>
          <w:bCs/>
        </w:rPr>
        <w:t>.</w:t>
      </w:r>
    </w:p>
    <w:p w14:paraId="0A4FB6DF" w14:textId="487ABA4D" w:rsidR="00001C64" w:rsidRPr="003B283B" w:rsidRDefault="009C4DA4" w:rsidP="003B283B">
      <w:pPr>
        <w:spacing w:line="360" w:lineRule="auto"/>
        <w:ind w:hanging="218"/>
        <w:rPr>
          <w:i/>
          <w:szCs w:val="24"/>
        </w:rPr>
      </w:pPr>
      <w:r w:rsidRPr="009C4DA4">
        <w:rPr>
          <w:b/>
          <w:bCs/>
          <w:i/>
          <w:iCs/>
          <w:szCs w:val="24"/>
          <w:u w:val="single"/>
        </w:rPr>
        <w:t>NB</w:t>
      </w:r>
      <w:r w:rsidRPr="009C4DA4">
        <w:rPr>
          <w:b/>
          <w:bCs/>
          <w:i/>
          <w:iCs/>
          <w:szCs w:val="24"/>
        </w:rPr>
        <w:t> : l’invalidation de deux</w:t>
      </w:r>
      <w:r w:rsidR="00045ACF">
        <w:rPr>
          <w:b/>
          <w:bCs/>
          <w:i/>
          <w:iCs/>
          <w:szCs w:val="24"/>
        </w:rPr>
        <w:t xml:space="preserve"> (04</w:t>
      </w:r>
      <w:r w:rsidR="001C20B2">
        <w:rPr>
          <w:b/>
          <w:bCs/>
          <w:i/>
          <w:iCs/>
          <w:szCs w:val="24"/>
        </w:rPr>
        <w:t>)</w:t>
      </w:r>
      <w:r w:rsidRPr="009C4DA4">
        <w:rPr>
          <w:b/>
          <w:bCs/>
          <w:i/>
          <w:iCs/>
          <w:szCs w:val="24"/>
        </w:rPr>
        <w:t xml:space="preserve"> sous-critères annule le critère.</w:t>
      </w:r>
      <w:r w:rsidRPr="009C4DA4">
        <w:rPr>
          <w:i/>
          <w:szCs w:val="24"/>
        </w:rPr>
        <w:t xml:space="preserve"> </w:t>
      </w:r>
    </w:p>
    <w:p w14:paraId="2F2734EC" w14:textId="77777777" w:rsidR="007F17A1" w:rsidRPr="00BB5D2A" w:rsidRDefault="007F17A1" w:rsidP="00EF587E">
      <w:pPr>
        <w:pStyle w:val="Paragraphedeliste"/>
        <w:numPr>
          <w:ilvl w:val="0"/>
          <w:numId w:val="55"/>
        </w:numPr>
        <w:suppressAutoHyphens/>
        <w:spacing w:after="120" w:line="276" w:lineRule="auto"/>
        <w:rPr>
          <w:b/>
          <w:bCs/>
          <w:szCs w:val="24"/>
          <w:u w:val="single"/>
        </w:rPr>
      </w:pPr>
      <w:r w:rsidRPr="00BB5D2A">
        <w:rPr>
          <w:b/>
          <w:bCs/>
          <w:szCs w:val="24"/>
          <w:u w:val="single"/>
        </w:rPr>
        <w:t>Capacité financière </w:t>
      </w:r>
    </w:p>
    <w:p w14:paraId="0E260626" w14:textId="77777777" w:rsidR="00CD6E63" w:rsidRDefault="007F17A1" w:rsidP="006353AB">
      <w:pPr>
        <w:suppressAutoHyphens/>
        <w:spacing w:after="120" w:line="276" w:lineRule="auto"/>
        <w:ind w:left="0" w:firstLine="360"/>
        <w:rPr>
          <w:szCs w:val="24"/>
        </w:rPr>
      </w:pPr>
      <w:r w:rsidRPr="00D404C7">
        <w:rPr>
          <w:szCs w:val="24"/>
        </w:rPr>
        <w:t>Les Soumissionnaires devront présenter notamment :</w:t>
      </w:r>
    </w:p>
    <w:p w14:paraId="63C68D0F" w14:textId="77777777" w:rsidR="00B76BDC" w:rsidRPr="00D404C7" w:rsidRDefault="00B76BDC" w:rsidP="00F94C78">
      <w:pPr>
        <w:pStyle w:val="Paragraphedeliste"/>
        <w:numPr>
          <w:ilvl w:val="0"/>
          <w:numId w:val="40"/>
        </w:numPr>
        <w:suppressAutoHyphens/>
        <w:autoSpaceDE w:val="0"/>
        <w:autoSpaceDN w:val="0"/>
        <w:spacing w:line="360" w:lineRule="auto"/>
        <w:textAlignment w:val="baseline"/>
      </w:pPr>
      <w:r w:rsidRPr="00D404C7">
        <w:t>L’attestation de capacité financière d’un montant</w:t>
      </w:r>
      <w:r>
        <w:t xml:space="preserve"> au moins égal à 4 100 000 (Quatre millions cent mille)</w:t>
      </w:r>
      <w:r w:rsidRPr="00D404C7">
        <w:t xml:space="preserve"> francs CFA délivrée par une banque agréée de 1</w:t>
      </w:r>
      <w:r w:rsidRPr="006353AB">
        <w:rPr>
          <w:vertAlign w:val="superscript"/>
        </w:rPr>
        <w:t>er</w:t>
      </w:r>
      <w:r w:rsidRPr="00D404C7">
        <w:t xml:space="preserve"> ordre,  </w:t>
      </w:r>
    </w:p>
    <w:p w14:paraId="515E037B" w14:textId="63149D86" w:rsidR="0044506C" w:rsidRDefault="0044506C" w:rsidP="0061113A">
      <w:pPr>
        <w:pStyle w:val="Paragraphedeliste"/>
        <w:suppressAutoHyphens/>
        <w:autoSpaceDE w:val="0"/>
        <w:autoSpaceDN w:val="0"/>
        <w:spacing w:line="360" w:lineRule="auto"/>
        <w:ind w:left="1440" w:firstLine="0"/>
        <w:textAlignment w:val="baseline"/>
      </w:pPr>
    </w:p>
    <w:p w14:paraId="28EC0EAC" w14:textId="25C618C1" w:rsidR="00045ACF" w:rsidRDefault="00045ACF" w:rsidP="0061113A">
      <w:pPr>
        <w:pStyle w:val="Paragraphedeliste"/>
        <w:suppressAutoHyphens/>
        <w:autoSpaceDE w:val="0"/>
        <w:autoSpaceDN w:val="0"/>
        <w:spacing w:line="360" w:lineRule="auto"/>
        <w:ind w:left="1440" w:firstLine="0"/>
        <w:textAlignment w:val="baseline"/>
      </w:pPr>
    </w:p>
    <w:p w14:paraId="3BB0781C" w14:textId="77777777" w:rsidR="00045ACF" w:rsidRDefault="00045ACF" w:rsidP="0061113A">
      <w:pPr>
        <w:pStyle w:val="Paragraphedeliste"/>
        <w:suppressAutoHyphens/>
        <w:autoSpaceDE w:val="0"/>
        <w:autoSpaceDN w:val="0"/>
        <w:spacing w:line="360" w:lineRule="auto"/>
        <w:ind w:left="1440" w:firstLine="0"/>
        <w:textAlignment w:val="baseline"/>
      </w:pPr>
    </w:p>
    <w:p w14:paraId="1EB85B2E" w14:textId="77777777" w:rsidR="0061113A" w:rsidRPr="007E213F" w:rsidRDefault="0061113A" w:rsidP="0061113A">
      <w:pPr>
        <w:suppressAutoHyphens/>
        <w:spacing w:after="120" w:line="276" w:lineRule="auto"/>
        <w:rPr>
          <w:b/>
          <w:bCs/>
          <w:i/>
          <w:iCs/>
          <w:szCs w:val="24"/>
        </w:rPr>
      </w:pPr>
      <w:r w:rsidRPr="00F06DE5">
        <w:rPr>
          <w:b/>
          <w:bCs/>
          <w:i/>
          <w:iCs/>
          <w:szCs w:val="24"/>
          <w:u w:val="single"/>
        </w:rPr>
        <w:lastRenderedPageBreak/>
        <w:t>NB</w:t>
      </w:r>
      <w:r w:rsidRPr="00F06DE5">
        <w:rPr>
          <w:b/>
          <w:bCs/>
          <w:i/>
          <w:iCs/>
          <w:szCs w:val="24"/>
        </w:rPr>
        <w:t> : L’invalidation d</w:t>
      </w:r>
      <w:r>
        <w:rPr>
          <w:b/>
          <w:bCs/>
          <w:i/>
          <w:iCs/>
          <w:szCs w:val="24"/>
        </w:rPr>
        <w:t>’un</w:t>
      </w:r>
      <w:r w:rsidRPr="00F06DE5">
        <w:rPr>
          <w:b/>
          <w:bCs/>
          <w:i/>
          <w:iCs/>
          <w:szCs w:val="24"/>
        </w:rPr>
        <w:t xml:space="preserve"> (0</w:t>
      </w:r>
      <w:r>
        <w:rPr>
          <w:b/>
          <w:bCs/>
          <w:i/>
          <w:iCs/>
          <w:szCs w:val="24"/>
        </w:rPr>
        <w:t>1</w:t>
      </w:r>
      <w:r w:rsidRPr="00F06DE5">
        <w:rPr>
          <w:b/>
          <w:bCs/>
          <w:i/>
          <w:iCs/>
          <w:szCs w:val="24"/>
        </w:rPr>
        <w:t>) sous-critère annule le critère</w:t>
      </w:r>
      <w:r>
        <w:rPr>
          <w:b/>
          <w:bCs/>
          <w:i/>
          <w:iCs/>
          <w:szCs w:val="24"/>
        </w:rPr>
        <w:t>.</w:t>
      </w:r>
    </w:p>
    <w:p w14:paraId="218EB0DB" w14:textId="77777777" w:rsidR="0061113A" w:rsidRPr="007F57CC" w:rsidRDefault="0061113A" w:rsidP="0061113A">
      <w:pPr>
        <w:pStyle w:val="Paragraphedeliste"/>
        <w:suppressAutoHyphens/>
        <w:autoSpaceDE w:val="0"/>
        <w:autoSpaceDN w:val="0"/>
        <w:spacing w:line="360" w:lineRule="auto"/>
        <w:ind w:left="1440" w:firstLine="0"/>
        <w:textAlignment w:val="baseline"/>
      </w:pPr>
    </w:p>
    <w:p w14:paraId="7A237D6C" w14:textId="77777777" w:rsidR="0044506C" w:rsidRPr="007F57CC" w:rsidRDefault="007F57CC" w:rsidP="0044506C">
      <w:pPr>
        <w:jc w:val="center"/>
        <w:rPr>
          <w:b/>
        </w:rPr>
      </w:pPr>
      <w:r w:rsidRPr="007F57CC">
        <w:rPr>
          <w:b/>
        </w:rPr>
        <w:t>11.2</w:t>
      </w:r>
      <w:r>
        <w:rPr>
          <w:b/>
        </w:rPr>
        <w:t xml:space="preserve"> </w:t>
      </w:r>
      <w:r w:rsidRPr="007F57CC">
        <w:rPr>
          <w:b/>
        </w:rPr>
        <w:t xml:space="preserve">- </w:t>
      </w:r>
      <w:r>
        <w:rPr>
          <w:b/>
        </w:rPr>
        <w:t>GRILLE</w:t>
      </w:r>
      <w:r w:rsidR="0044506C" w:rsidRPr="007F57CC">
        <w:rPr>
          <w:b/>
        </w:rPr>
        <w:t xml:space="preserve"> D’EVALUATION DES OFFRES TECHNIQUES</w:t>
      </w:r>
    </w:p>
    <w:p w14:paraId="3E8F9D75" w14:textId="77777777" w:rsidR="0044506C" w:rsidRPr="00F3785B" w:rsidRDefault="0044506C" w:rsidP="0044506C">
      <w:pPr>
        <w:jc w:val="center"/>
        <w:rPr>
          <w:b/>
          <w:sz w:val="22"/>
          <w:szCs w:val="22"/>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1276"/>
        <w:gridCol w:w="3260"/>
        <w:gridCol w:w="2410"/>
        <w:gridCol w:w="1559"/>
      </w:tblGrid>
      <w:tr w:rsidR="0044506C" w:rsidRPr="00642831" w14:paraId="48638629" w14:textId="77777777" w:rsidTr="00BE1ED1">
        <w:trPr>
          <w:trHeight w:val="128"/>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9869D9" w14:textId="77777777" w:rsidR="0044506C" w:rsidRPr="00642831" w:rsidRDefault="0044506C" w:rsidP="00E24DD0">
            <w:pPr>
              <w:jc w:val="center"/>
              <w:rPr>
                <w:b/>
                <w:sz w:val="22"/>
                <w:szCs w:val="22"/>
              </w:rPr>
            </w:pPr>
            <w:r w:rsidRPr="00642831">
              <w:rPr>
                <w:b/>
                <w:sz w:val="22"/>
                <w:szCs w:val="22"/>
              </w:rPr>
              <w:t>N°</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21633A" w14:textId="77777777" w:rsidR="0044506C" w:rsidRPr="00642831" w:rsidRDefault="0044506C" w:rsidP="00E24DD0">
            <w:pPr>
              <w:jc w:val="center"/>
              <w:rPr>
                <w:b/>
                <w:sz w:val="22"/>
                <w:szCs w:val="22"/>
              </w:rPr>
            </w:pPr>
            <w:r w:rsidRPr="00642831">
              <w:rPr>
                <w:b/>
                <w:sz w:val="22"/>
                <w:szCs w:val="22"/>
              </w:rPr>
              <w:t xml:space="preserve">Critères essentiels /sous critères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E88727" w14:textId="77777777" w:rsidR="0044506C" w:rsidRPr="00642831" w:rsidRDefault="0044506C" w:rsidP="00E24DD0">
            <w:pPr>
              <w:jc w:val="center"/>
              <w:rPr>
                <w:b/>
                <w:sz w:val="22"/>
                <w:szCs w:val="22"/>
              </w:rPr>
            </w:pPr>
            <w:r w:rsidRPr="00642831">
              <w:rPr>
                <w:b/>
                <w:sz w:val="22"/>
                <w:szCs w:val="22"/>
              </w:rPr>
              <w:t xml:space="preserve">Evaluation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5D045" w14:textId="77777777" w:rsidR="0044506C" w:rsidRPr="00642831" w:rsidRDefault="0044506C" w:rsidP="00E24DD0">
            <w:pPr>
              <w:jc w:val="center"/>
              <w:rPr>
                <w:b/>
                <w:sz w:val="22"/>
                <w:szCs w:val="22"/>
              </w:rPr>
            </w:pPr>
            <w:r w:rsidRPr="00642831">
              <w:rPr>
                <w:b/>
                <w:sz w:val="22"/>
                <w:szCs w:val="22"/>
              </w:rPr>
              <w:t xml:space="preserve">Sanctions </w:t>
            </w:r>
          </w:p>
        </w:tc>
      </w:tr>
      <w:tr w:rsidR="0044506C" w:rsidRPr="00642831" w14:paraId="6630EBD4" w14:textId="77777777" w:rsidTr="00BE1ED1">
        <w:trPr>
          <w:trHeight w:val="127"/>
          <w:tblHeader/>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1EBB59" w14:textId="77777777" w:rsidR="0044506C" w:rsidRPr="00642831" w:rsidRDefault="0044506C" w:rsidP="00E24DD0">
            <w:pPr>
              <w:rPr>
                <w:b/>
                <w:sz w:val="22"/>
                <w:szCs w:val="22"/>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0617C2" w14:textId="77777777" w:rsidR="0044506C" w:rsidRPr="00642831" w:rsidRDefault="0044506C" w:rsidP="00E24DD0">
            <w:pPr>
              <w:rPr>
                <w:b/>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A1975" w14:textId="77777777" w:rsidR="0044506C" w:rsidRPr="00642831" w:rsidRDefault="0044506C" w:rsidP="00E24DD0">
            <w:pPr>
              <w:jc w:val="center"/>
              <w:rPr>
                <w:b/>
                <w:sz w:val="22"/>
                <w:szCs w:val="22"/>
              </w:rPr>
            </w:pPr>
            <w:r w:rsidRPr="00642831">
              <w:rPr>
                <w:b/>
                <w:sz w:val="22"/>
                <w:szCs w:val="22"/>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F8F3F" w14:textId="77777777" w:rsidR="0044506C" w:rsidRPr="00642831" w:rsidRDefault="0044506C" w:rsidP="00E24DD0">
            <w:pPr>
              <w:jc w:val="center"/>
              <w:rPr>
                <w:b/>
                <w:sz w:val="22"/>
                <w:szCs w:val="22"/>
              </w:rPr>
            </w:pPr>
            <w:r w:rsidRPr="00642831">
              <w:rPr>
                <w:b/>
                <w:sz w:val="22"/>
                <w:szCs w:val="22"/>
              </w:rPr>
              <w:t>Non</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673389" w14:textId="77777777" w:rsidR="0044506C" w:rsidRPr="00642831" w:rsidRDefault="0044506C" w:rsidP="00E24DD0">
            <w:pPr>
              <w:rPr>
                <w:b/>
                <w:sz w:val="22"/>
                <w:szCs w:val="22"/>
              </w:rPr>
            </w:pPr>
          </w:p>
        </w:tc>
      </w:tr>
      <w:tr w:rsidR="0044506C" w:rsidRPr="00642831" w14:paraId="21411F5E" w14:textId="77777777" w:rsidTr="000F2959">
        <w:trPr>
          <w:trHeight w:val="358"/>
        </w:trPr>
        <w:tc>
          <w:tcPr>
            <w:tcW w:w="710" w:type="dxa"/>
            <w:tcBorders>
              <w:top w:val="single" w:sz="4" w:space="0" w:color="auto"/>
              <w:left w:val="single" w:sz="4" w:space="0" w:color="auto"/>
              <w:right w:val="single" w:sz="4" w:space="0" w:color="auto"/>
            </w:tcBorders>
            <w:shd w:val="clear" w:color="auto" w:fill="auto"/>
            <w:vAlign w:val="center"/>
          </w:tcPr>
          <w:p w14:paraId="7DD414C7" w14:textId="77777777" w:rsidR="0044506C" w:rsidRPr="000E4669" w:rsidRDefault="0044506C" w:rsidP="00E24DD0">
            <w:pPr>
              <w:jc w:val="center"/>
              <w:rPr>
                <w:b/>
                <w:bCs/>
                <w:sz w:val="22"/>
                <w:szCs w:val="22"/>
              </w:rPr>
            </w:pPr>
            <w:r w:rsidRPr="000E4669">
              <w:rPr>
                <w:b/>
                <w:bCs/>
                <w:sz w:val="22"/>
                <w:szCs w:val="22"/>
              </w:rPr>
              <w:t>I</w:t>
            </w:r>
          </w:p>
        </w:tc>
        <w:tc>
          <w:tcPr>
            <w:tcW w:w="10206" w:type="dxa"/>
            <w:gridSpan w:val="5"/>
            <w:tcBorders>
              <w:top w:val="single" w:sz="4" w:space="0" w:color="auto"/>
              <w:left w:val="single" w:sz="4" w:space="0" w:color="auto"/>
              <w:right w:val="single" w:sz="4" w:space="0" w:color="auto"/>
            </w:tcBorders>
            <w:shd w:val="clear" w:color="auto" w:fill="auto"/>
            <w:vAlign w:val="center"/>
          </w:tcPr>
          <w:p w14:paraId="4C2E24A8" w14:textId="77777777" w:rsidR="0044506C" w:rsidRPr="00642831" w:rsidRDefault="0044506C" w:rsidP="00E24DD0">
            <w:pPr>
              <w:jc w:val="center"/>
              <w:rPr>
                <w:b/>
                <w:sz w:val="22"/>
                <w:szCs w:val="22"/>
              </w:rPr>
            </w:pPr>
            <w:r w:rsidRPr="00642831">
              <w:rPr>
                <w:b/>
                <w:sz w:val="22"/>
                <w:szCs w:val="22"/>
              </w:rPr>
              <w:t>PRESENTATION DE L’OFFRE</w:t>
            </w:r>
          </w:p>
        </w:tc>
      </w:tr>
      <w:tr w:rsidR="0044506C" w:rsidRPr="00642831" w14:paraId="53BBE14A" w14:textId="77777777" w:rsidTr="00BE1ED1">
        <w:trPr>
          <w:trHeight w:val="540"/>
        </w:trPr>
        <w:tc>
          <w:tcPr>
            <w:tcW w:w="710" w:type="dxa"/>
            <w:tcBorders>
              <w:top w:val="single" w:sz="4" w:space="0" w:color="auto"/>
              <w:left w:val="single" w:sz="4" w:space="0" w:color="auto"/>
              <w:right w:val="single" w:sz="4" w:space="0" w:color="auto"/>
            </w:tcBorders>
            <w:shd w:val="clear" w:color="auto" w:fill="auto"/>
            <w:vAlign w:val="center"/>
          </w:tcPr>
          <w:p w14:paraId="5A5D26EC" w14:textId="77777777" w:rsidR="0044506C" w:rsidRPr="00642831" w:rsidRDefault="0044506C" w:rsidP="00E24DD0">
            <w:pPr>
              <w:jc w:val="center"/>
              <w:rPr>
                <w:sz w:val="22"/>
                <w:szCs w:val="22"/>
              </w:rPr>
            </w:pPr>
            <w:r w:rsidRPr="00642831">
              <w:rPr>
                <w:sz w:val="22"/>
                <w:szCs w:val="22"/>
              </w:rPr>
              <w:t>I.1</w:t>
            </w:r>
          </w:p>
        </w:tc>
        <w:tc>
          <w:tcPr>
            <w:tcW w:w="2977" w:type="dxa"/>
            <w:gridSpan w:val="2"/>
            <w:tcBorders>
              <w:top w:val="single" w:sz="4" w:space="0" w:color="auto"/>
              <w:left w:val="single" w:sz="4" w:space="0" w:color="auto"/>
              <w:right w:val="single" w:sz="4" w:space="0" w:color="auto"/>
            </w:tcBorders>
            <w:shd w:val="clear" w:color="auto" w:fill="auto"/>
            <w:vAlign w:val="center"/>
          </w:tcPr>
          <w:p w14:paraId="42AB1A67" w14:textId="77777777" w:rsidR="0044506C" w:rsidRPr="00642831" w:rsidRDefault="0044506C" w:rsidP="009B1EEE">
            <w:pPr>
              <w:ind w:left="0" w:firstLine="0"/>
              <w:rPr>
                <w:b/>
                <w:sz w:val="22"/>
                <w:szCs w:val="22"/>
              </w:rPr>
            </w:pPr>
            <w:r w:rsidRPr="00642831">
              <w:rPr>
                <w:sz w:val="22"/>
                <w:szCs w:val="22"/>
              </w:rPr>
              <w:t>Présentation de l’offre (lisible, pièces dans l’ordre du RPAO, présence des sommaires, présence des intercalaires de couleur, paginées, reliées)</w:t>
            </w:r>
          </w:p>
        </w:tc>
        <w:tc>
          <w:tcPr>
            <w:tcW w:w="3260" w:type="dxa"/>
            <w:tcBorders>
              <w:top w:val="single" w:sz="4" w:space="0" w:color="auto"/>
              <w:left w:val="single" w:sz="4" w:space="0" w:color="auto"/>
              <w:right w:val="single" w:sz="4" w:space="0" w:color="auto"/>
            </w:tcBorders>
            <w:shd w:val="clear" w:color="auto" w:fill="auto"/>
            <w:vAlign w:val="center"/>
          </w:tcPr>
          <w:p w14:paraId="3920C61F" w14:textId="77777777" w:rsidR="0044506C" w:rsidRPr="00642831" w:rsidRDefault="0044506C" w:rsidP="00E24DD0">
            <w:pPr>
              <w:jc w:val="center"/>
              <w:rPr>
                <w:sz w:val="22"/>
                <w:szCs w:val="22"/>
              </w:rPr>
            </w:pPr>
            <w:r w:rsidRPr="00642831">
              <w:rPr>
                <w:sz w:val="22"/>
                <w:szCs w:val="22"/>
              </w:rPr>
              <w:t>Bonne pour l’essentiel</w:t>
            </w:r>
          </w:p>
        </w:tc>
        <w:tc>
          <w:tcPr>
            <w:tcW w:w="2410" w:type="dxa"/>
            <w:tcBorders>
              <w:top w:val="single" w:sz="4" w:space="0" w:color="auto"/>
              <w:left w:val="single" w:sz="4" w:space="0" w:color="auto"/>
              <w:right w:val="single" w:sz="4" w:space="0" w:color="auto"/>
            </w:tcBorders>
            <w:shd w:val="clear" w:color="auto" w:fill="auto"/>
            <w:vAlign w:val="center"/>
          </w:tcPr>
          <w:p w14:paraId="395D71E6" w14:textId="77777777" w:rsidR="0044506C" w:rsidRPr="00642831" w:rsidRDefault="0044506C" w:rsidP="00E24DD0">
            <w:pPr>
              <w:jc w:val="center"/>
              <w:rPr>
                <w:sz w:val="22"/>
                <w:szCs w:val="22"/>
              </w:rPr>
            </w:pPr>
            <w:r w:rsidRPr="00642831">
              <w:rPr>
                <w:sz w:val="22"/>
                <w:szCs w:val="22"/>
              </w:rPr>
              <w:t>Mauvaise</w:t>
            </w:r>
          </w:p>
        </w:tc>
        <w:tc>
          <w:tcPr>
            <w:tcW w:w="1559" w:type="dxa"/>
            <w:tcBorders>
              <w:top w:val="single" w:sz="4" w:space="0" w:color="auto"/>
              <w:left w:val="single" w:sz="4" w:space="0" w:color="auto"/>
              <w:right w:val="single" w:sz="4" w:space="0" w:color="auto"/>
            </w:tcBorders>
            <w:shd w:val="clear" w:color="auto" w:fill="auto"/>
            <w:vAlign w:val="center"/>
          </w:tcPr>
          <w:p w14:paraId="50E747D7" w14:textId="77777777" w:rsidR="0044506C" w:rsidRPr="00642831" w:rsidRDefault="0044506C" w:rsidP="009B1EEE">
            <w:pPr>
              <w:ind w:left="0" w:firstLine="0"/>
              <w:jc w:val="center"/>
              <w:rPr>
                <w:sz w:val="22"/>
                <w:szCs w:val="22"/>
              </w:rPr>
            </w:pPr>
            <w:r w:rsidRPr="00642831">
              <w:rPr>
                <w:i/>
                <w:sz w:val="22"/>
                <w:szCs w:val="22"/>
              </w:rPr>
              <w:t>L’invalidation d’</w:t>
            </w:r>
            <w:r w:rsidR="009B1EEE">
              <w:rPr>
                <w:i/>
                <w:sz w:val="22"/>
                <w:szCs w:val="22"/>
              </w:rPr>
              <w:t>au moins deux (02)</w:t>
            </w:r>
            <w:r w:rsidRPr="00642831">
              <w:rPr>
                <w:i/>
                <w:sz w:val="22"/>
                <w:szCs w:val="22"/>
              </w:rPr>
              <w:t xml:space="preserve"> élément</w:t>
            </w:r>
            <w:r w:rsidR="009B1EEE">
              <w:rPr>
                <w:i/>
                <w:sz w:val="22"/>
                <w:szCs w:val="22"/>
              </w:rPr>
              <w:t>s</w:t>
            </w:r>
            <w:r w:rsidRPr="00642831">
              <w:rPr>
                <w:i/>
                <w:sz w:val="22"/>
                <w:szCs w:val="22"/>
              </w:rPr>
              <w:t xml:space="preserve"> </w:t>
            </w:r>
            <w:r w:rsidR="009B1EEE" w:rsidRPr="00642831">
              <w:rPr>
                <w:i/>
                <w:sz w:val="22"/>
                <w:szCs w:val="22"/>
              </w:rPr>
              <w:t>exigé</w:t>
            </w:r>
            <w:r w:rsidR="009B1EEE">
              <w:rPr>
                <w:i/>
                <w:sz w:val="22"/>
                <w:szCs w:val="22"/>
              </w:rPr>
              <w:t>s</w:t>
            </w:r>
            <w:r w:rsidR="009B1EEE" w:rsidRPr="00642831">
              <w:rPr>
                <w:i/>
                <w:sz w:val="22"/>
                <w:szCs w:val="22"/>
              </w:rPr>
              <w:t>, annule</w:t>
            </w:r>
            <w:r w:rsidRPr="00642831">
              <w:rPr>
                <w:i/>
                <w:sz w:val="22"/>
                <w:szCs w:val="22"/>
              </w:rPr>
              <w:t xml:space="preserve"> le critère</w:t>
            </w:r>
          </w:p>
        </w:tc>
      </w:tr>
      <w:tr w:rsidR="0044506C" w:rsidRPr="00642831" w14:paraId="7035C816" w14:textId="77777777" w:rsidTr="000F2959">
        <w:trPr>
          <w:trHeight w:val="456"/>
        </w:trPr>
        <w:tc>
          <w:tcPr>
            <w:tcW w:w="710" w:type="dxa"/>
            <w:tcBorders>
              <w:top w:val="single" w:sz="4" w:space="0" w:color="auto"/>
              <w:left w:val="single" w:sz="4" w:space="0" w:color="auto"/>
              <w:right w:val="single" w:sz="4" w:space="0" w:color="auto"/>
            </w:tcBorders>
            <w:shd w:val="clear" w:color="auto" w:fill="auto"/>
            <w:vAlign w:val="center"/>
          </w:tcPr>
          <w:p w14:paraId="69BEBA15" w14:textId="77777777" w:rsidR="0044506C" w:rsidRPr="000E4669" w:rsidRDefault="0044506C" w:rsidP="00E24DD0">
            <w:pPr>
              <w:jc w:val="center"/>
              <w:rPr>
                <w:b/>
                <w:bCs/>
                <w:sz w:val="22"/>
                <w:szCs w:val="22"/>
              </w:rPr>
            </w:pPr>
            <w:r w:rsidRPr="000E4669">
              <w:rPr>
                <w:b/>
                <w:bCs/>
                <w:sz w:val="22"/>
                <w:szCs w:val="22"/>
              </w:rPr>
              <w:t>II</w:t>
            </w:r>
          </w:p>
        </w:tc>
        <w:tc>
          <w:tcPr>
            <w:tcW w:w="10206" w:type="dxa"/>
            <w:gridSpan w:val="5"/>
            <w:tcBorders>
              <w:top w:val="single" w:sz="4" w:space="0" w:color="auto"/>
              <w:left w:val="single" w:sz="4" w:space="0" w:color="auto"/>
              <w:right w:val="single" w:sz="4" w:space="0" w:color="auto"/>
            </w:tcBorders>
            <w:shd w:val="clear" w:color="auto" w:fill="auto"/>
            <w:vAlign w:val="center"/>
          </w:tcPr>
          <w:p w14:paraId="54F5AE8A" w14:textId="77777777" w:rsidR="0044506C" w:rsidRPr="00642831" w:rsidRDefault="0044506C" w:rsidP="00E24DD0">
            <w:pPr>
              <w:jc w:val="center"/>
              <w:rPr>
                <w:sz w:val="22"/>
                <w:szCs w:val="22"/>
              </w:rPr>
            </w:pPr>
            <w:r w:rsidRPr="00642831">
              <w:rPr>
                <w:b/>
                <w:sz w:val="22"/>
                <w:szCs w:val="22"/>
              </w:rPr>
              <w:t>EXPERIENCE DE L’ENTREPRISE</w:t>
            </w:r>
          </w:p>
        </w:tc>
      </w:tr>
      <w:tr w:rsidR="0044506C" w:rsidRPr="00642831" w14:paraId="60DAD992" w14:textId="77777777" w:rsidTr="00BE1ED1">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14:paraId="5A49D9AB" w14:textId="77777777" w:rsidR="0044506C" w:rsidRPr="00642831" w:rsidRDefault="0044506C" w:rsidP="00E24DD0">
            <w:pPr>
              <w:rPr>
                <w:sz w:val="22"/>
                <w:szCs w:val="22"/>
              </w:rPr>
            </w:pPr>
            <w:r w:rsidRPr="00642831">
              <w:rPr>
                <w:sz w:val="22"/>
                <w:szCs w:val="22"/>
              </w:rPr>
              <w:t>II.1</w:t>
            </w:r>
          </w:p>
        </w:tc>
        <w:tc>
          <w:tcPr>
            <w:tcW w:w="2977" w:type="dxa"/>
            <w:gridSpan w:val="2"/>
            <w:tcBorders>
              <w:top w:val="single" w:sz="4" w:space="0" w:color="auto"/>
              <w:left w:val="single" w:sz="4" w:space="0" w:color="auto"/>
              <w:right w:val="single" w:sz="4" w:space="0" w:color="auto"/>
            </w:tcBorders>
            <w:shd w:val="clear" w:color="auto" w:fill="auto"/>
            <w:vAlign w:val="center"/>
          </w:tcPr>
          <w:p w14:paraId="5E3061B1" w14:textId="77777777" w:rsidR="0044506C" w:rsidRPr="00642831" w:rsidRDefault="0044506C" w:rsidP="00E24DD0">
            <w:pPr>
              <w:rPr>
                <w:b/>
                <w:sz w:val="22"/>
                <w:szCs w:val="22"/>
              </w:rPr>
            </w:pPr>
            <w:r w:rsidRPr="00642831">
              <w:rPr>
                <w:b/>
                <w:sz w:val="22"/>
                <w:szCs w:val="22"/>
              </w:rPr>
              <w:t xml:space="preserve">Expérience générale en travaux publics : </w:t>
            </w:r>
          </w:p>
          <w:p w14:paraId="0120A4B6" w14:textId="77777777" w:rsidR="0044506C" w:rsidRPr="00642831" w:rsidRDefault="0044506C" w:rsidP="00BE1ED1">
            <w:pPr>
              <w:ind w:left="0" w:firstLine="0"/>
              <w:rPr>
                <w:sz w:val="22"/>
                <w:szCs w:val="22"/>
              </w:rPr>
            </w:pPr>
            <w:r w:rsidRPr="00642831">
              <w:rPr>
                <w:b/>
                <w:sz w:val="22"/>
                <w:szCs w:val="22"/>
              </w:rPr>
              <w:t xml:space="preserve">Au moins deux (02) marchés exécutés de manière satisfaisante et achevée pour l’essentiel dans le domaine des BTP à titre d’entrepreneur ou sous-traitant au cours des </w:t>
            </w:r>
            <w:r w:rsidR="00851AEE" w:rsidRPr="00642831">
              <w:rPr>
                <w:b/>
                <w:sz w:val="22"/>
                <w:szCs w:val="22"/>
              </w:rPr>
              <w:t>quatre (</w:t>
            </w:r>
            <w:r w:rsidRPr="00642831">
              <w:rPr>
                <w:b/>
                <w:sz w:val="22"/>
                <w:szCs w:val="22"/>
              </w:rPr>
              <w:t>04) dernières années.</w:t>
            </w:r>
          </w:p>
        </w:tc>
        <w:tc>
          <w:tcPr>
            <w:tcW w:w="3260" w:type="dxa"/>
            <w:tcBorders>
              <w:top w:val="single" w:sz="4" w:space="0" w:color="auto"/>
              <w:left w:val="single" w:sz="4" w:space="0" w:color="auto"/>
              <w:right w:val="single" w:sz="4" w:space="0" w:color="auto"/>
            </w:tcBorders>
            <w:shd w:val="clear" w:color="auto" w:fill="auto"/>
            <w:vAlign w:val="center"/>
          </w:tcPr>
          <w:p w14:paraId="5C5B92B0" w14:textId="77777777" w:rsidR="0044506C" w:rsidRPr="00642831" w:rsidRDefault="0044506C" w:rsidP="00E24DD0">
            <w:pPr>
              <w:rPr>
                <w:sz w:val="22"/>
                <w:szCs w:val="22"/>
              </w:rPr>
            </w:pPr>
          </w:p>
        </w:tc>
        <w:tc>
          <w:tcPr>
            <w:tcW w:w="2410" w:type="dxa"/>
            <w:tcBorders>
              <w:top w:val="single" w:sz="4" w:space="0" w:color="auto"/>
              <w:left w:val="single" w:sz="4" w:space="0" w:color="auto"/>
              <w:right w:val="single" w:sz="4" w:space="0" w:color="auto"/>
            </w:tcBorders>
            <w:shd w:val="clear" w:color="auto" w:fill="auto"/>
            <w:vAlign w:val="center"/>
          </w:tcPr>
          <w:p w14:paraId="40174919" w14:textId="77777777" w:rsidR="0044506C" w:rsidRPr="00642831" w:rsidRDefault="0044506C" w:rsidP="00E24DD0">
            <w:pPr>
              <w:rPr>
                <w:sz w:val="22"/>
                <w:szCs w:val="22"/>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585C1D3F" w14:textId="77777777" w:rsidR="0044506C" w:rsidRPr="00642831" w:rsidRDefault="0044506C" w:rsidP="00352A85">
            <w:pPr>
              <w:ind w:left="0" w:firstLine="0"/>
              <w:rPr>
                <w:i/>
                <w:sz w:val="22"/>
                <w:szCs w:val="22"/>
              </w:rPr>
            </w:pPr>
            <w:r w:rsidRPr="00642831">
              <w:rPr>
                <w:i/>
                <w:sz w:val="22"/>
                <w:szCs w:val="22"/>
              </w:rPr>
              <w:t>L’invalidation d’un</w:t>
            </w:r>
            <w:r w:rsidR="00993434">
              <w:rPr>
                <w:i/>
                <w:sz w:val="22"/>
                <w:szCs w:val="22"/>
              </w:rPr>
              <w:t xml:space="preserve"> (01)</w:t>
            </w:r>
            <w:r w:rsidRPr="00642831">
              <w:rPr>
                <w:i/>
                <w:sz w:val="22"/>
                <w:szCs w:val="22"/>
              </w:rPr>
              <w:t xml:space="preserve"> sous-critère annule le critère </w:t>
            </w:r>
          </w:p>
        </w:tc>
      </w:tr>
      <w:tr w:rsidR="0044506C" w:rsidRPr="00642831" w14:paraId="47470B8E" w14:textId="77777777" w:rsidTr="00BE1ED1">
        <w:trPr>
          <w:trHeight w:val="540"/>
        </w:trPr>
        <w:tc>
          <w:tcPr>
            <w:tcW w:w="710" w:type="dxa"/>
            <w:vMerge/>
            <w:tcBorders>
              <w:left w:val="single" w:sz="4" w:space="0" w:color="auto"/>
              <w:right w:val="single" w:sz="4" w:space="0" w:color="auto"/>
            </w:tcBorders>
            <w:shd w:val="clear" w:color="auto" w:fill="auto"/>
            <w:vAlign w:val="center"/>
          </w:tcPr>
          <w:p w14:paraId="46D98E28" w14:textId="77777777" w:rsidR="0044506C" w:rsidRPr="00642831" w:rsidRDefault="0044506C" w:rsidP="00E24DD0">
            <w:pPr>
              <w:rPr>
                <w:sz w:val="22"/>
                <w:szCs w:val="22"/>
              </w:rPr>
            </w:pPr>
          </w:p>
        </w:tc>
        <w:tc>
          <w:tcPr>
            <w:tcW w:w="2977" w:type="dxa"/>
            <w:gridSpan w:val="2"/>
            <w:tcBorders>
              <w:top w:val="single" w:sz="4" w:space="0" w:color="auto"/>
              <w:left w:val="single" w:sz="4" w:space="0" w:color="auto"/>
              <w:right w:val="single" w:sz="4" w:space="0" w:color="auto"/>
            </w:tcBorders>
            <w:shd w:val="clear" w:color="auto" w:fill="auto"/>
            <w:vAlign w:val="center"/>
          </w:tcPr>
          <w:p w14:paraId="232F5F63" w14:textId="77777777" w:rsidR="001B010C" w:rsidRDefault="002E3DE9" w:rsidP="002E3DE9">
            <w:pPr>
              <w:spacing w:after="160" w:line="244" w:lineRule="auto"/>
              <w:textAlignment w:val="baseline"/>
            </w:pPr>
            <w:r>
              <w:t xml:space="preserve">- </w:t>
            </w:r>
            <w:r w:rsidR="0044506C" w:rsidRPr="00642831">
              <w:t xml:space="preserve">Un (01) marché d’un montant minimal de </w:t>
            </w:r>
          </w:p>
          <w:p w14:paraId="6B6B1E0C" w14:textId="77777777" w:rsidR="0044506C" w:rsidRPr="00642831" w:rsidRDefault="00BE1ED1" w:rsidP="002E3DE9">
            <w:pPr>
              <w:spacing w:after="160" w:line="244" w:lineRule="auto"/>
              <w:textAlignment w:val="baseline"/>
            </w:pPr>
            <w:r>
              <w:t>6</w:t>
            </w:r>
            <w:r w:rsidR="001B010C">
              <w:t xml:space="preserve"> </w:t>
            </w:r>
            <w:r w:rsidR="0044506C" w:rsidRPr="00642831">
              <w:t>000 000 (</w:t>
            </w:r>
            <w:r w:rsidR="001B010C" w:rsidRPr="00642831">
              <w:t>S</w:t>
            </w:r>
            <w:r w:rsidR="001B010C">
              <w:t>ix</w:t>
            </w:r>
            <w:r w:rsidR="0044506C" w:rsidRPr="00642831">
              <w:t xml:space="preserve"> millions) FCFA TTC.</w:t>
            </w:r>
          </w:p>
        </w:tc>
        <w:tc>
          <w:tcPr>
            <w:tcW w:w="3260" w:type="dxa"/>
            <w:tcBorders>
              <w:top w:val="single" w:sz="4" w:space="0" w:color="auto"/>
              <w:left w:val="single" w:sz="4" w:space="0" w:color="auto"/>
              <w:right w:val="single" w:sz="4" w:space="0" w:color="auto"/>
            </w:tcBorders>
            <w:shd w:val="clear" w:color="auto" w:fill="auto"/>
            <w:vAlign w:val="center"/>
          </w:tcPr>
          <w:p w14:paraId="076C9E56" w14:textId="77777777" w:rsidR="0044506C" w:rsidRPr="00642831" w:rsidRDefault="0044506C" w:rsidP="000A7C93">
            <w:pPr>
              <w:ind w:left="0" w:firstLine="0"/>
              <w:rPr>
                <w:sz w:val="22"/>
                <w:szCs w:val="22"/>
              </w:rPr>
            </w:pPr>
            <w:r w:rsidRPr="00642831">
              <w:rPr>
                <w:sz w:val="22"/>
                <w:szCs w:val="22"/>
              </w:rPr>
              <w:t>Copies 1</w:t>
            </w:r>
            <w:r w:rsidRPr="00642831">
              <w:rPr>
                <w:sz w:val="22"/>
                <w:szCs w:val="22"/>
                <w:vertAlign w:val="superscript"/>
              </w:rPr>
              <w:t>ère</w:t>
            </w:r>
            <w:r w:rsidRPr="00642831">
              <w:rPr>
                <w:sz w:val="22"/>
                <w:szCs w:val="22"/>
              </w:rPr>
              <w:t xml:space="preserve"> et dernière pages du contrat, PV de réception</w:t>
            </w:r>
            <w:r w:rsidR="00545D76">
              <w:rPr>
                <w:sz w:val="22"/>
                <w:szCs w:val="22"/>
              </w:rPr>
              <w:t xml:space="preserve"> </w:t>
            </w:r>
            <w:r w:rsidRPr="00642831">
              <w:rPr>
                <w:sz w:val="22"/>
                <w:szCs w:val="22"/>
              </w:rPr>
              <w:t>provisoire</w:t>
            </w:r>
            <w:r w:rsidR="00545D76">
              <w:rPr>
                <w:sz w:val="22"/>
                <w:szCs w:val="22"/>
              </w:rPr>
              <w:t xml:space="preserve"> ou </w:t>
            </w:r>
            <w:r w:rsidR="00545D76" w:rsidRPr="00642831">
              <w:rPr>
                <w:sz w:val="22"/>
                <w:szCs w:val="22"/>
              </w:rPr>
              <w:t>définitive</w:t>
            </w:r>
            <w:r w:rsidRPr="00642831">
              <w:rPr>
                <w:sz w:val="22"/>
                <w:szCs w:val="22"/>
              </w:rPr>
              <w:t>,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14:paraId="6D02F2FA" w14:textId="77777777" w:rsidR="0044506C" w:rsidRPr="00642831" w:rsidRDefault="0044506C" w:rsidP="00EA7F82">
            <w:pPr>
              <w:ind w:left="0" w:firstLine="0"/>
              <w:rPr>
                <w:sz w:val="22"/>
                <w:szCs w:val="22"/>
              </w:rPr>
            </w:pPr>
            <w:r w:rsidRPr="00642831">
              <w:rPr>
                <w:sz w:val="22"/>
                <w:szCs w:val="22"/>
              </w:rPr>
              <w:t>Absence des copies 1</w:t>
            </w:r>
            <w:r w:rsidRPr="00642831">
              <w:rPr>
                <w:sz w:val="22"/>
                <w:szCs w:val="22"/>
                <w:vertAlign w:val="superscript"/>
              </w:rPr>
              <w:t>ère</w:t>
            </w:r>
            <w:r w:rsidR="00EA7F82">
              <w:rPr>
                <w:sz w:val="22"/>
                <w:szCs w:val="22"/>
              </w:rPr>
              <w:t xml:space="preserve"> et</w:t>
            </w:r>
            <w:r w:rsidRPr="00642831">
              <w:rPr>
                <w:sz w:val="22"/>
                <w:szCs w:val="22"/>
              </w:rPr>
              <w:t xml:space="preserve"> </w:t>
            </w:r>
            <w:r w:rsidR="00EA7F82" w:rsidRPr="00642831">
              <w:rPr>
                <w:sz w:val="22"/>
                <w:szCs w:val="22"/>
              </w:rPr>
              <w:t>dernière pages</w:t>
            </w:r>
            <w:r w:rsidRPr="00642831">
              <w:rPr>
                <w:sz w:val="22"/>
                <w:szCs w:val="22"/>
              </w:rPr>
              <w:t xml:space="preserve"> du contrat, PV de réception</w:t>
            </w:r>
            <w:r w:rsidR="00EA7F82">
              <w:rPr>
                <w:sz w:val="22"/>
                <w:szCs w:val="22"/>
              </w:rPr>
              <w:t xml:space="preserve"> provisoire ou</w:t>
            </w:r>
            <w:r w:rsidRPr="00642831">
              <w:rPr>
                <w:sz w:val="22"/>
                <w:szCs w:val="22"/>
              </w:rPr>
              <w:t xml:space="preserve"> définitive, ou attestation de bonne fin signée du Maître d’ouvrage</w:t>
            </w:r>
          </w:p>
        </w:tc>
        <w:tc>
          <w:tcPr>
            <w:tcW w:w="1559" w:type="dxa"/>
            <w:vMerge/>
            <w:tcBorders>
              <w:left w:val="single" w:sz="4" w:space="0" w:color="auto"/>
              <w:right w:val="single" w:sz="4" w:space="0" w:color="auto"/>
            </w:tcBorders>
            <w:shd w:val="clear" w:color="auto" w:fill="auto"/>
            <w:vAlign w:val="center"/>
          </w:tcPr>
          <w:p w14:paraId="25304154" w14:textId="77777777" w:rsidR="0044506C" w:rsidRPr="00642831" w:rsidRDefault="0044506C" w:rsidP="00E24DD0">
            <w:pPr>
              <w:rPr>
                <w:b/>
                <w:i/>
                <w:sz w:val="22"/>
                <w:szCs w:val="22"/>
              </w:rPr>
            </w:pPr>
          </w:p>
        </w:tc>
      </w:tr>
      <w:tr w:rsidR="0044506C" w:rsidRPr="00642831" w14:paraId="46F2426D" w14:textId="77777777" w:rsidTr="00BE1ED1">
        <w:trPr>
          <w:trHeight w:val="540"/>
        </w:trPr>
        <w:tc>
          <w:tcPr>
            <w:tcW w:w="710" w:type="dxa"/>
            <w:vMerge/>
            <w:tcBorders>
              <w:left w:val="single" w:sz="4" w:space="0" w:color="auto"/>
              <w:right w:val="single" w:sz="4" w:space="0" w:color="auto"/>
            </w:tcBorders>
            <w:shd w:val="clear" w:color="auto" w:fill="auto"/>
            <w:vAlign w:val="center"/>
          </w:tcPr>
          <w:p w14:paraId="0B9330D6" w14:textId="77777777" w:rsidR="0044506C" w:rsidRPr="00642831" w:rsidRDefault="0044506C" w:rsidP="00E24DD0">
            <w:pPr>
              <w:rPr>
                <w:sz w:val="22"/>
                <w:szCs w:val="22"/>
              </w:rPr>
            </w:pPr>
          </w:p>
        </w:tc>
        <w:tc>
          <w:tcPr>
            <w:tcW w:w="2977" w:type="dxa"/>
            <w:gridSpan w:val="2"/>
            <w:tcBorders>
              <w:top w:val="single" w:sz="4" w:space="0" w:color="auto"/>
              <w:left w:val="single" w:sz="4" w:space="0" w:color="auto"/>
              <w:right w:val="single" w:sz="4" w:space="0" w:color="auto"/>
            </w:tcBorders>
            <w:shd w:val="clear" w:color="auto" w:fill="auto"/>
            <w:vAlign w:val="center"/>
          </w:tcPr>
          <w:p w14:paraId="28C54AF3" w14:textId="77777777" w:rsidR="0044506C" w:rsidRPr="00642831" w:rsidRDefault="001B010C" w:rsidP="001B010C">
            <w:pPr>
              <w:spacing w:after="160" w:line="244" w:lineRule="auto"/>
              <w:textAlignment w:val="baseline"/>
            </w:pPr>
            <w:r>
              <w:t>-Un (01) marché d’un montant minimal de 5 000 000 (Cinq millions) FCFA TTC</w:t>
            </w:r>
          </w:p>
        </w:tc>
        <w:tc>
          <w:tcPr>
            <w:tcW w:w="3260" w:type="dxa"/>
            <w:tcBorders>
              <w:top w:val="single" w:sz="4" w:space="0" w:color="auto"/>
              <w:left w:val="single" w:sz="4" w:space="0" w:color="auto"/>
              <w:right w:val="single" w:sz="4" w:space="0" w:color="auto"/>
            </w:tcBorders>
            <w:shd w:val="clear" w:color="auto" w:fill="auto"/>
            <w:vAlign w:val="center"/>
          </w:tcPr>
          <w:p w14:paraId="33D91183" w14:textId="77777777" w:rsidR="0044506C" w:rsidRPr="00642831" w:rsidRDefault="0044506C" w:rsidP="003F1E1F">
            <w:pPr>
              <w:ind w:left="0" w:firstLine="0"/>
              <w:rPr>
                <w:sz w:val="22"/>
                <w:szCs w:val="22"/>
              </w:rPr>
            </w:pPr>
            <w:r w:rsidRPr="00642831">
              <w:rPr>
                <w:sz w:val="22"/>
                <w:szCs w:val="22"/>
              </w:rPr>
              <w:t>Copies 1</w:t>
            </w:r>
            <w:r w:rsidRPr="00642831">
              <w:rPr>
                <w:sz w:val="22"/>
                <w:szCs w:val="22"/>
                <w:vertAlign w:val="superscript"/>
              </w:rPr>
              <w:t>ère</w:t>
            </w:r>
            <w:r w:rsidR="003F1E1F">
              <w:rPr>
                <w:sz w:val="22"/>
                <w:szCs w:val="22"/>
              </w:rPr>
              <w:t xml:space="preserve"> </w:t>
            </w:r>
            <w:r w:rsidRPr="00642831">
              <w:rPr>
                <w:sz w:val="22"/>
                <w:szCs w:val="22"/>
              </w:rPr>
              <w:t>et dernière pages du contrat, PV de réception</w:t>
            </w:r>
            <w:r w:rsidR="003F1E1F">
              <w:rPr>
                <w:sz w:val="22"/>
                <w:szCs w:val="22"/>
              </w:rPr>
              <w:t xml:space="preserve"> </w:t>
            </w:r>
            <w:r w:rsidR="003F1E1F" w:rsidRPr="00642831">
              <w:rPr>
                <w:sz w:val="22"/>
                <w:szCs w:val="22"/>
              </w:rPr>
              <w:t>provisoire</w:t>
            </w:r>
            <w:r w:rsidR="003F1E1F">
              <w:rPr>
                <w:sz w:val="22"/>
                <w:szCs w:val="22"/>
              </w:rPr>
              <w:t xml:space="preserve"> ou</w:t>
            </w:r>
            <w:r w:rsidRPr="00642831">
              <w:rPr>
                <w:sz w:val="22"/>
                <w:szCs w:val="22"/>
              </w:rPr>
              <w:t xml:space="preserve"> définitive,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14:paraId="2981A223" w14:textId="77777777" w:rsidR="0044506C" w:rsidRPr="00642831" w:rsidRDefault="00274CB3" w:rsidP="00274CB3">
            <w:pPr>
              <w:ind w:left="0" w:firstLine="0"/>
              <w:rPr>
                <w:sz w:val="22"/>
                <w:szCs w:val="22"/>
              </w:rPr>
            </w:pPr>
            <w:r w:rsidRPr="00642831">
              <w:rPr>
                <w:sz w:val="22"/>
                <w:szCs w:val="22"/>
              </w:rPr>
              <w:t>Absence des copies 1</w:t>
            </w:r>
            <w:r w:rsidRPr="00642831">
              <w:rPr>
                <w:sz w:val="22"/>
                <w:szCs w:val="22"/>
                <w:vertAlign w:val="superscript"/>
              </w:rPr>
              <w:t>ère</w:t>
            </w:r>
            <w:r>
              <w:rPr>
                <w:sz w:val="22"/>
                <w:szCs w:val="22"/>
              </w:rPr>
              <w:t xml:space="preserve"> et</w:t>
            </w:r>
            <w:r w:rsidRPr="00642831">
              <w:rPr>
                <w:sz w:val="22"/>
                <w:szCs w:val="22"/>
              </w:rPr>
              <w:t xml:space="preserve"> dernière pages du contrat, PV de réception</w:t>
            </w:r>
            <w:r>
              <w:rPr>
                <w:sz w:val="22"/>
                <w:szCs w:val="22"/>
              </w:rPr>
              <w:t xml:space="preserve"> provisoire ou</w:t>
            </w:r>
            <w:r w:rsidRPr="00642831">
              <w:rPr>
                <w:sz w:val="22"/>
                <w:szCs w:val="22"/>
              </w:rPr>
              <w:t xml:space="preserve"> définitive, ou attestation de bonne fin signée du Maître d’ouvrage</w:t>
            </w:r>
          </w:p>
        </w:tc>
        <w:tc>
          <w:tcPr>
            <w:tcW w:w="1559" w:type="dxa"/>
            <w:vMerge/>
            <w:tcBorders>
              <w:left w:val="single" w:sz="4" w:space="0" w:color="auto"/>
              <w:right w:val="single" w:sz="4" w:space="0" w:color="auto"/>
            </w:tcBorders>
            <w:shd w:val="clear" w:color="auto" w:fill="auto"/>
            <w:vAlign w:val="center"/>
          </w:tcPr>
          <w:p w14:paraId="6D35E07E" w14:textId="77777777" w:rsidR="0044506C" w:rsidRPr="00642831" w:rsidRDefault="0044506C" w:rsidP="00E24DD0">
            <w:pPr>
              <w:rPr>
                <w:b/>
                <w:i/>
                <w:sz w:val="22"/>
                <w:szCs w:val="22"/>
              </w:rPr>
            </w:pPr>
          </w:p>
        </w:tc>
      </w:tr>
      <w:tr w:rsidR="0044506C" w:rsidRPr="00642831" w14:paraId="329E8A9C" w14:textId="77777777" w:rsidTr="00BE1ED1">
        <w:trPr>
          <w:trHeight w:val="540"/>
        </w:trPr>
        <w:tc>
          <w:tcPr>
            <w:tcW w:w="710" w:type="dxa"/>
            <w:tcBorders>
              <w:top w:val="single" w:sz="4" w:space="0" w:color="auto"/>
              <w:left w:val="single" w:sz="4" w:space="0" w:color="auto"/>
              <w:right w:val="single" w:sz="4" w:space="0" w:color="auto"/>
            </w:tcBorders>
            <w:shd w:val="clear" w:color="auto" w:fill="auto"/>
            <w:vAlign w:val="center"/>
          </w:tcPr>
          <w:p w14:paraId="56EB24CA" w14:textId="77777777" w:rsidR="0044506C" w:rsidRPr="00642831" w:rsidRDefault="0044506C" w:rsidP="00E24DD0">
            <w:pPr>
              <w:rPr>
                <w:sz w:val="22"/>
                <w:szCs w:val="22"/>
              </w:rPr>
            </w:pPr>
            <w:r w:rsidRPr="00642831">
              <w:rPr>
                <w:sz w:val="22"/>
                <w:szCs w:val="22"/>
              </w:rPr>
              <w:t>II.2</w:t>
            </w:r>
          </w:p>
        </w:tc>
        <w:tc>
          <w:tcPr>
            <w:tcW w:w="2977" w:type="dxa"/>
            <w:gridSpan w:val="2"/>
            <w:tcBorders>
              <w:top w:val="single" w:sz="4" w:space="0" w:color="auto"/>
              <w:left w:val="single" w:sz="4" w:space="0" w:color="auto"/>
              <w:right w:val="single" w:sz="4" w:space="0" w:color="auto"/>
            </w:tcBorders>
            <w:shd w:val="clear" w:color="auto" w:fill="auto"/>
            <w:vAlign w:val="center"/>
          </w:tcPr>
          <w:p w14:paraId="15EF4761" w14:textId="77777777" w:rsidR="0044506C" w:rsidRPr="00E93626" w:rsidRDefault="0044506C" w:rsidP="00E24DD0">
            <w:pPr>
              <w:rPr>
                <w:b/>
                <w:bCs/>
                <w:sz w:val="22"/>
                <w:szCs w:val="22"/>
              </w:rPr>
            </w:pPr>
            <w:r w:rsidRPr="00E93626">
              <w:rPr>
                <w:b/>
                <w:bCs/>
                <w:sz w:val="22"/>
                <w:szCs w:val="22"/>
              </w:rPr>
              <w:t xml:space="preserve">Expérience spécifique en travaux similaires : </w:t>
            </w:r>
          </w:p>
          <w:p w14:paraId="17922098" w14:textId="7EBA261B" w:rsidR="0044506C" w:rsidRPr="00642831" w:rsidRDefault="0044506C" w:rsidP="00045ACF">
            <w:pPr>
              <w:ind w:left="0" w:firstLine="0"/>
              <w:rPr>
                <w:b/>
                <w:sz w:val="22"/>
                <w:szCs w:val="22"/>
              </w:rPr>
            </w:pPr>
            <w:r w:rsidRPr="00642831">
              <w:rPr>
                <w:sz w:val="22"/>
                <w:szCs w:val="22"/>
              </w:rPr>
              <w:t xml:space="preserve">Au moins deux (02) marchés de bâtiments publics d’une envergure au moins similaire exécutés de manière satisfaisante et achevée pour l’essentiel à titre d’entrepreneur ou sous-traitant au cours des </w:t>
            </w:r>
            <w:r w:rsidR="00675FAD" w:rsidRPr="00642831">
              <w:rPr>
                <w:sz w:val="22"/>
                <w:szCs w:val="22"/>
              </w:rPr>
              <w:t>quatre (</w:t>
            </w:r>
            <w:r w:rsidRPr="00642831">
              <w:rPr>
                <w:sz w:val="22"/>
                <w:szCs w:val="22"/>
              </w:rPr>
              <w:t>04) dernières années avec une valeur minimale cumulée de 1</w:t>
            </w:r>
            <w:r w:rsidR="00045ACF">
              <w:rPr>
                <w:sz w:val="22"/>
                <w:szCs w:val="22"/>
              </w:rPr>
              <w:t>0 000</w:t>
            </w:r>
            <w:r w:rsidRPr="00642831">
              <w:rPr>
                <w:sz w:val="22"/>
                <w:szCs w:val="22"/>
              </w:rPr>
              <w:t> 000 (</w:t>
            </w:r>
            <w:r w:rsidR="00045ACF">
              <w:rPr>
                <w:sz w:val="22"/>
                <w:szCs w:val="22"/>
              </w:rPr>
              <w:t>Dix</w:t>
            </w:r>
            <w:r w:rsidRPr="00642831">
              <w:rPr>
                <w:sz w:val="22"/>
                <w:szCs w:val="22"/>
              </w:rPr>
              <w:t xml:space="preserve"> millions</w:t>
            </w:r>
            <w:r w:rsidR="00BC6E14">
              <w:rPr>
                <w:sz w:val="22"/>
                <w:szCs w:val="22"/>
              </w:rPr>
              <w:t xml:space="preserve"> trois cent mille</w:t>
            </w:r>
            <w:r w:rsidRPr="00642831">
              <w:rPr>
                <w:sz w:val="22"/>
                <w:szCs w:val="22"/>
              </w:rPr>
              <w:t>) FCFA</w:t>
            </w:r>
          </w:p>
        </w:tc>
        <w:tc>
          <w:tcPr>
            <w:tcW w:w="3260" w:type="dxa"/>
            <w:tcBorders>
              <w:top w:val="single" w:sz="4" w:space="0" w:color="auto"/>
              <w:left w:val="single" w:sz="4" w:space="0" w:color="auto"/>
              <w:right w:val="single" w:sz="4" w:space="0" w:color="auto"/>
            </w:tcBorders>
            <w:shd w:val="clear" w:color="auto" w:fill="auto"/>
            <w:vAlign w:val="center"/>
          </w:tcPr>
          <w:p w14:paraId="5BF91E37" w14:textId="77777777" w:rsidR="0044506C" w:rsidRPr="00642831" w:rsidRDefault="0044506C" w:rsidP="001F7DDB">
            <w:pPr>
              <w:ind w:left="0" w:firstLine="0"/>
              <w:rPr>
                <w:sz w:val="22"/>
                <w:szCs w:val="22"/>
              </w:rPr>
            </w:pPr>
            <w:r w:rsidRPr="00642831">
              <w:rPr>
                <w:sz w:val="22"/>
                <w:szCs w:val="22"/>
              </w:rPr>
              <w:t>Copies 1</w:t>
            </w:r>
            <w:r w:rsidRPr="00642831">
              <w:rPr>
                <w:sz w:val="22"/>
                <w:szCs w:val="22"/>
                <w:vertAlign w:val="superscript"/>
              </w:rPr>
              <w:t>ère</w:t>
            </w:r>
            <w:r w:rsidRPr="00642831">
              <w:rPr>
                <w:sz w:val="22"/>
                <w:szCs w:val="22"/>
              </w:rPr>
              <w:t xml:space="preserve"> et dernière pages des contrats, PV de réception </w:t>
            </w:r>
            <w:r w:rsidR="001F7DDB" w:rsidRPr="00642831">
              <w:rPr>
                <w:sz w:val="22"/>
                <w:szCs w:val="22"/>
              </w:rPr>
              <w:t>provisoire</w:t>
            </w:r>
            <w:r w:rsidR="001F7DDB">
              <w:rPr>
                <w:sz w:val="22"/>
                <w:szCs w:val="22"/>
              </w:rPr>
              <w:t xml:space="preserve"> ou </w:t>
            </w:r>
            <w:r w:rsidRPr="00642831">
              <w:rPr>
                <w:sz w:val="22"/>
                <w:szCs w:val="22"/>
              </w:rPr>
              <w:t>définitive,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14:paraId="7F090A41" w14:textId="77777777" w:rsidR="0044506C" w:rsidRPr="00642831" w:rsidRDefault="0044506C" w:rsidP="0032106F">
            <w:pPr>
              <w:ind w:left="0" w:firstLine="0"/>
              <w:rPr>
                <w:sz w:val="22"/>
                <w:szCs w:val="22"/>
              </w:rPr>
            </w:pPr>
            <w:r w:rsidRPr="00642831">
              <w:rPr>
                <w:sz w:val="22"/>
                <w:szCs w:val="22"/>
              </w:rPr>
              <w:t>Absence des copies 1</w:t>
            </w:r>
            <w:r w:rsidRPr="00642831">
              <w:rPr>
                <w:sz w:val="22"/>
                <w:szCs w:val="22"/>
                <w:vertAlign w:val="superscript"/>
              </w:rPr>
              <w:t>ère</w:t>
            </w:r>
            <w:r w:rsidR="00865198">
              <w:rPr>
                <w:sz w:val="22"/>
                <w:szCs w:val="22"/>
              </w:rPr>
              <w:t xml:space="preserve"> </w:t>
            </w:r>
            <w:r w:rsidRPr="00642831">
              <w:rPr>
                <w:sz w:val="22"/>
                <w:szCs w:val="22"/>
              </w:rPr>
              <w:t xml:space="preserve"> et dernière pages d</w:t>
            </w:r>
            <w:r w:rsidR="00865198">
              <w:rPr>
                <w:sz w:val="22"/>
                <w:szCs w:val="22"/>
              </w:rPr>
              <w:t>es</w:t>
            </w:r>
            <w:r w:rsidRPr="00642831">
              <w:rPr>
                <w:sz w:val="22"/>
                <w:szCs w:val="22"/>
              </w:rPr>
              <w:t xml:space="preserve"> contrat</w:t>
            </w:r>
            <w:r w:rsidR="00865198">
              <w:rPr>
                <w:sz w:val="22"/>
                <w:szCs w:val="22"/>
              </w:rPr>
              <w:t>s</w:t>
            </w:r>
            <w:r w:rsidRPr="00642831">
              <w:rPr>
                <w:sz w:val="22"/>
                <w:szCs w:val="22"/>
              </w:rPr>
              <w:t>, PV de réception</w:t>
            </w:r>
            <w:r w:rsidR="00865198">
              <w:rPr>
                <w:sz w:val="22"/>
                <w:szCs w:val="22"/>
              </w:rPr>
              <w:t xml:space="preserve"> provisoire ou</w:t>
            </w:r>
            <w:r w:rsidRPr="00642831">
              <w:rPr>
                <w:sz w:val="22"/>
                <w:szCs w:val="22"/>
              </w:rPr>
              <w:t xml:space="preserve"> définitive, ou attestation de bonne fin signée du Maître d’ouvrage</w:t>
            </w:r>
          </w:p>
        </w:tc>
        <w:tc>
          <w:tcPr>
            <w:tcW w:w="1559" w:type="dxa"/>
            <w:vMerge/>
            <w:tcBorders>
              <w:left w:val="single" w:sz="4" w:space="0" w:color="auto"/>
              <w:right w:val="single" w:sz="4" w:space="0" w:color="auto"/>
            </w:tcBorders>
            <w:shd w:val="clear" w:color="auto" w:fill="auto"/>
            <w:vAlign w:val="center"/>
          </w:tcPr>
          <w:p w14:paraId="18DB5D7F" w14:textId="77777777" w:rsidR="0044506C" w:rsidRPr="00642831" w:rsidRDefault="0044506C" w:rsidP="00E24DD0">
            <w:pPr>
              <w:rPr>
                <w:b/>
                <w:i/>
                <w:sz w:val="22"/>
                <w:szCs w:val="22"/>
              </w:rPr>
            </w:pPr>
          </w:p>
        </w:tc>
      </w:tr>
      <w:tr w:rsidR="0044506C" w:rsidRPr="00642831" w14:paraId="5C208AE3" w14:textId="77777777" w:rsidTr="000F2959">
        <w:trPr>
          <w:trHeight w:val="282"/>
        </w:trPr>
        <w:tc>
          <w:tcPr>
            <w:tcW w:w="710" w:type="dxa"/>
            <w:tcBorders>
              <w:top w:val="single" w:sz="4" w:space="0" w:color="auto"/>
              <w:left w:val="single" w:sz="4" w:space="0" w:color="auto"/>
              <w:right w:val="single" w:sz="4" w:space="0" w:color="auto"/>
            </w:tcBorders>
            <w:shd w:val="clear" w:color="auto" w:fill="auto"/>
            <w:vAlign w:val="center"/>
          </w:tcPr>
          <w:p w14:paraId="0738425D" w14:textId="77777777" w:rsidR="0044506C" w:rsidRPr="000E4669" w:rsidRDefault="0044506C" w:rsidP="00E24DD0">
            <w:pPr>
              <w:rPr>
                <w:b/>
                <w:bCs/>
                <w:sz w:val="22"/>
                <w:szCs w:val="22"/>
              </w:rPr>
            </w:pPr>
            <w:r w:rsidRPr="000E4669">
              <w:rPr>
                <w:b/>
                <w:bCs/>
                <w:sz w:val="22"/>
                <w:szCs w:val="22"/>
              </w:rPr>
              <w:t>III</w:t>
            </w:r>
          </w:p>
        </w:tc>
        <w:tc>
          <w:tcPr>
            <w:tcW w:w="10206" w:type="dxa"/>
            <w:gridSpan w:val="5"/>
            <w:tcBorders>
              <w:top w:val="single" w:sz="4" w:space="0" w:color="auto"/>
              <w:left w:val="single" w:sz="4" w:space="0" w:color="auto"/>
              <w:right w:val="single" w:sz="4" w:space="0" w:color="auto"/>
            </w:tcBorders>
            <w:shd w:val="clear" w:color="auto" w:fill="auto"/>
            <w:vAlign w:val="center"/>
          </w:tcPr>
          <w:p w14:paraId="1456AC66" w14:textId="77777777" w:rsidR="0044506C" w:rsidRPr="00642831" w:rsidRDefault="0044506C" w:rsidP="00E24DD0">
            <w:pPr>
              <w:jc w:val="center"/>
              <w:rPr>
                <w:sz w:val="22"/>
                <w:szCs w:val="22"/>
              </w:rPr>
            </w:pPr>
            <w:r w:rsidRPr="00642831">
              <w:rPr>
                <w:b/>
                <w:sz w:val="22"/>
                <w:szCs w:val="22"/>
              </w:rPr>
              <w:t>QUALIFICATION ET EXPERIENCE DES PERSONNELS</w:t>
            </w:r>
          </w:p>
        </w:tc>
      </w:tr>
      <w:tr w:rsidR="0044506C" w:rsidRPr="00642831" w14:paraId="4FCC86B9" w14:textId="77777777" w:rsidTr="005B1539">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14:paraId="677D0B64" w14:textId="77777777" w:rsidR="0044506C" w:rsidRPr="00642831" w:rsidRDefault="0044506C" w:rsidP="00E24DD0">
            <w:pPr>
              <w:jc w:val="center"/>
              <w:rPr>
                <w:sz w:val="22"/>
                <w:szCs w:val="22"/>
              </w:rPr>
            </w:pPr>
            <w:r w:rsidRPr="00642831">
              <w:rPr>
                <w:sz w:val="22"/>
                <w:szCs w:val="22"/>
              </w:rPr>
              <w:lastRenderedPageBreak/>
              <w:t>III.1</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432AEEDE" w14:textId="77777777" w:rsidR="0044506C" w:rsidRPr="00642831" w:rsidRDefault="0044506C" w:rsidP="00287D29">
            <w:pPr>
              <w:ind w:left="0" w:firstLine="0"/>
              <w:jc w:val="center"/>
              <w:rPr>
                <w:b/>
                <w:sz w:val="22"/>
                <w:szCs w:val="22"/>
              </w:rPr>
            </w:pPr>
            <w:r w:rsidRPr="00642831">
              <w:rPr>
                <w:b/>
                <w:sz w:val="22"/>
                <w:szCs w:val="22"/>
              </w:rPr>
              <w:t>Conducteur des travaux</w:t>
            </w:r>
          </w:p>
        </w:tc>
        <w:tc>
          <w:tcPr>
            <w:tcW w:w="1276" w:type="dxa"/>
            <w:tcBorders>
              <w:top w:val="single" w:sz="4" w:space="0" w:color="auto"/>
              <w:left w:val="single" w:sz="4" w:space="0" w:color="auto"/>
              <w:right w:val="single" w:sz="4" w:space="0" w:color="auto"/>
            </w:tcBorders>
            <w:shd w:val="clear" w:color="auto" w:fill="auto"/>
            <w:vAlign w:val="center"/>
          </w:tcPr>
          <w:p w14:paraId="611A97EF" w14:textId="77777777" w:rsidR="0044506C" w:rsidRPr="00642831" w:rsidRDefault="0044506C" w:rsidP="00E24DD0">
            <w:pPr>
              <w:jc w:val="center"/>
              <w:rPr>
                <w:b/>
                <w:sz w:val="22"/>
                <w:szCs w:val="22"/>
              </w:rPr>
            </w:pPr>
            <w:r w:rsidRPr="00642831">
              <w:rPr>
                <w:b/>
                <w:sz w:val="22"/>
                <w:szCs w:val="22"/>
              </w:rPr>
              <w:t>Diplôme</w:t>
            </w:r>
          </w:p>
        </w:tc>
        <w:tc>
          <w:tcPr>
            <w:tcW w:w="3260" w:type="dxa"/>
            <w:tcBorders>
              <w:top w:val="single" w:sz="4" w:space="0" w:color="auto"/>
              <w:left w:val="single" w:sz="4" w:space="0" w:color="auto"/>
              <w:right w:val="single" w:sz="4" w:space="0" w:color="auto"/>
            </w:tcBorders>
            <w:shd w:val="clear" w:color="auto" w:fill="auto"/>
            <w:vAlign w:val="center"/>
          </w:tcPr>
          <w:p w14:paraId="54438B22" w14:textId="77777777" w:rsidR="0044506C" w:rsidRPr="00642831" w:rsidRDefault="0044506C" w:rsidP="00E24DD0">
            <w:pPr>
              <w:rPr>
                <w:sz w:val="22"/>
                <w:szCs w:val="22"/>
              </w:rPr>
            </w:pPr>
            <w:r w:rsidRPr="00642831">
              <w:rPr>
                <w:sz w:val="22"/>
                <w:szCs w:val="22"/>
              </w:rPr>
              <w:t xml:space="preserve">Au moins </w:t>
            </w:r>
            <w:r w:rsidR="00F25E5C">
              <w:rPr>
                <w:sz w:val="22"/>
                <w:szCs w:val="22"/>
              </w:rPr>
              <w:t>Probatoire F4</w:t>
            </w:r>
            <w:r w:rsidRPr="00642831">
              <w:rPr>
                <w:sz w:val="22"/>
                <w:szCs w:val="22"/>
              </w:rPr>
              <w:t xml:space="preserve"> (diplôme certifié conforme par une autorité compétente) </w:t>
            </w:r>
          </w:p>
        </w:tc>
        <w:tc>
          <w:tcPr>
            <w:tcW w:w="2410" w:type="dxa"/>
            <w:tcBorders>
              <w:top w:val="single" w:sz="4" w:space="0" w:color="auto"/>
              <w:left w:val="single" w:sz="4" w:space="0" w:color="auto"/>
              <w:right w:val="single" w:sz="4" w:space="0" w:color="auto"/>
            </w:tcBorders>
            <w:shd w:val="clear" w:color="auto" w:fill="auto"/>
            <w:vAlign w:val="center"/>
          </w:tcPr>
          <w:p w14:paraId="3E3D72FD" w14:textId="77777777" w:rsidR="0044506C" w:rsidRPr="00642831" w:rsidRDefault="0044506C" w:rsidP="006A75E6">
            <w:pPr>
              <w:ind w:left="0" w:firstLine="0"/>
              <w:rPr>
                <w:sz w:val="22"/>
                <w:szCs w:val="22"/>
              </w:rPr>
            </w:pPr>
            <w:r w:rsidRPr="00642831">
              <w:rPr>
                <w:sz w:val="22"/>
                <w:szCs w:val="22"/>
              </w:rPr>
              <w:t xml:space="preserve">Soit niveau inférieur </w:t>
            </w:r>
            <w:r w:rsidR="006A75E6">
              <w:rPr>
                <w:sz w:val="22"/>
                <w:szCs w:val="22"/>
              </w:rPr>
              <w:t>au Probatoire F4</w:t>
            </w:r>
            <w:r w:rsidRPr="00642831">
              <w:rPr>
                <w:sz w:val="22"/>
                <w:szCs w:val="22"/>
              </w:rPr>
              <w:t>, soit diplôme non certifié (plus de 03 mois)</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5671335E" w14:textId="77777777" w:rsidR="0044506C" w:rsidRPr="00642831" w:rsidRDefault="0044506C" w:rsidP="005B478A">
            <w:pPr>
              <w:ind w:left="0" w:firstLine="0"/>
              <w:rPr>
                <w:i/>
                <w:sz w:val="22"/>
                <w:szCs w:val="22"/>
              </w:rPr>
            </w:pPr>
            <w:r w:rsidRPr="00642831">
              <w:rPr>
                <w:i/>
                <w:sz w:val="22"/>
                <w:szCs w:val="22"/>
              </w:rPr>
              <w:t>L’invalidation d’un</w:t>
            </w:r>
            <w:r w:rsidR="004A1C4E">
              <w:rPr>
                <w:i/>
                <w:sz w:val="22"/>
                <w:szCs w:val="22"/>
              </w:rPr>
              <w:t xml:space="preserve"> (01)</w:t>
            </w:r>
            <w:r w:rsidRPr="00642831">
              <w:rPr>
                <w:i/>
                <w:sz w:val="22"/>
                <w:szCs w:val="22"/>
              </w:rPr>
              <w:t xml:space="preserve"> sous-critère ou un CV non signé et non daté annule le critère </w:t>
            </w:r>
          </w:p>
        </w:tc>
      </w:tr>
      <w:tr w:rsidR="0044506C" w:rsidRPr="00642831" w14:paraId="1B6AB462" w14:textId="77777777" w:rsidTr="005B1539">
        <w:trPr>
          <w:trHeight w:val="540"/>
        </w:trPr>
        <w:tc>
          <w:tcPr>
            <w:tcW w:w="710" w:type="dxa"/>
            <w:vMerge/>
            <w:tcBorders>
              <w:left w:val="single" w:sz="4" w:space="0" w:color="auto"/>
              <w:right w:val="single" w:sz="4" w:space="0" w:color="auto"/>
            </w:tcBorders>
            <w:shd w:val="clear" w:color="auto" w:fill="auto"/>
            <w:vAlign w:val="center"/>
          </w:tcPr>
          <w:p w14:paraId="74593E6C" w14:textId="77777777" w:rsidR="0044506C" w:rsidRPr="00642831" w:rsidRDefault="0044506C" w:rsidP="00E24DD0">
            <w:pPr>
              <w:jc w:val="center"/>
              <w:rPr>
                <w:b/>
                <w:sz w:val="22"/>
                <w:szCs w:val="22"/>
              </w:rPr>
            </w:pPr>
          </w:p>
        </w:tc>
        <w:tc>
          <w:tcPr>
            <w:tcW w:w="1701" w:type="dxa"/>
            <w:vMerge/>
            <w:tcBorders>
              <w:left w:val="single" w:sz="4" w:space="0" w:color="auto"/>
              <w:right w:val="single" w:sz="4" w:space="0" w:color="auto"/>
            </w:tcBorders>
            <w:shd w:val="clear" w:color="auto" w:fill="auto"/>
            <w:vAlign w:val="center"/>
          </w:tcPr>
          <w:p w14:paraId="1EBC9F8F" w14:textId="77777777" w:rsidR="0044506C" w:rsidRPr="00642831" w:rsidRDefault="0044506C" w:rsidP="00E24DD0">
            <w:pPr>
              <w:jc w:val="center"/>
              <w:rPr>
                <w:b/>
                <w:sz w:val="22"/>
                <w:szCs w:val="22"/>
              </w:rPr>
            </w:pPr>
          </w:p>
        </w:tc>
        <w:tc>
          <w:tcPr>
            <w:tcW w:w="1276" w:type="dxa"/>
            <w:tcBorders>
              <w:left w:val="single" w:sz="4" w:space="0" w:color="auto"/>
              <w:right w:val="single" w:sz="4" w:space="0" w:color="auto"/>
            </w:tcBorders>
            <w:shd w:val="clear" w:color="auto" w:fill="auto"/>
            <w:vAlign w:val="center"/>
          </w:tcPr>
          <w:p w14:paraId="45420133" w14:textId="77777777" w:rsidR="0044506C" w:rsidRPr="00642831" w:rsidRDefault="0044506C" w:rsidP="00E24DD0">
            <w:pPr>
              <w:jc w:val="center"/>
              <w:rPr>
                <w:b/>
                <w:sz w:val="22"/>
                <w:szCs w:val="22"/>
              </w:rPr>
            </w:pPr>
            <w:r w:rsidRPr="00642831">
              <w:rPr>
                <w:b/>
                <w:sz w:val="22"/>
                <w:szCs w:val="22"/>
              </w:rPr>
              <w:t>Expérience</w:t>
            </w:r>
          </w:p>
        </w:tc>
        <w:tc>
          <w:tcPr>
            <w:tcW w:w="3260" w:type="dxa"/>
            <w:tcBorders>
              <w:top w:val="single" w:sz="4" w:space="0" w:color="auto"/>
              <w:left w:val="single" w:sz="4" w:space="0" w:color="auto"/>
              <w:right w:val="single" w:sz="4" w:space="0" w:color="auto"/>
            </w:tcBorders>
            <w:shd w:val="clear" w:color="auto" w:fill="auto"/>
            <w:vAlign w:val="center"/>
          </w:tcPr>
          <w:p w14:paraId="1034C99D" w14:textId="77777777" w:rsidR="0044506C" w:rsidRPr="00642831" w:rsidRDefault="0044506C" w:rsidP="0092000E">
            <w:pPr>
              <w:ind w:left="0" w:firstLine="0"/>
              <w:rPr>
                <w:sz w:val="22"/>
                <w:szCs w:val="22"/>
              </w:rPr>
            </w:pPr>
            <w:r w:rsidRPr="00642831">
              <w:rPr>
                <w:sz w:val="22"/>
                <w:szCs w:val="22"/>
              </w:rPr>
              <w:t xml:space="preserve">Présence d’un CV signé, daté et portant l’adresse et le N° de Tél : </w:t>
            </w:r>
            <w:r w:rsidR="0092000E" w:rsidRPr="00642831">
              <w:rPr>
                <w:sz w:val="22"/>
                <w:szCs w:val="22"/>
              </w:rPr>
              <w:t>du conducteur</w:t>
            </w:r>
            <w:r w:rsidRPr="00642831">
              <w:rPr>
                <w:sz w:val="22"/>
                <w:szCs w:val="22"/>
              </w:rPr>
              <w:t xml:space="preserve"> des travaux avec au moins </w:t>
            </w:r>
            <w:r w:rsidR="0092000E">
              <w:rPr>
                <w:sz w:val="22"/>
                <w:szCs w:val="22"/>
              </w:rPr>
              <w:t>trois</w:t>
            </w:r>
            <w:r w:rsidRPr="00642831">
              <w:rPr>
                <w:sz w:val="22"/>
                <w:szCs w:val="22"/>
              </w:rPr>
              <w:t xml:space="preserve"> (0</w:t>
            </w:r>
            <w:r w:rsidR="0092000E">
              <w:rPr>
                <w:sz w:val="22"/>
                <w:szCs w:val="22"/>
              </w:rPr>
              <w:t>3</w:t>
            </w:r>
            <w:r w:rsidRPr="00642831">
              <w:rPr>
                <w:sz w:val="22"/>
                <w:szCs w:val="22"/>
              </w:rPr>
              <w:t>) ans d’expérience ; produire une attestation de disponibilité du CT</w:t>
            </w:r>
          </w:p>
        </w:tc>
        <w:tc>
          <w:tcPr>
            <w:tcW w:w="2410" w:type="dxa"/>
            <w:tcBorders>
              <w:top w:val="single" w:sz="4" w:space="0" w:color="auto"/>
              <w:left w:val="single" w:sz="4" w:space="0" w:color="auto"/>
              <w:right w:val="single" w:sz="4" w:space="0" w:color="auto"/>
            </w:tcBorders>
            <w:shd w:val="clear" w:color="auto" w:fill="auto"/>
            <w:vAlign w:val="center"/>
          </w:tcPr>
          <w:p w14:paraId="54273578" w14:textId="77777777" w:rsidR="0044506C" w:rsidRPr="00642831" w:rsidRDefault="0044506C" w:rsidP="004203EB">
            <w:pPr>
              <w:ind w:left="0" w:firstLine="0"/>
              <w:rPr>
                <w:sz w:val="22"/>
                <w:szCs w:val="22"/>
              </w:rPr>
            </w:pPr>
            <w:r w:rsidRPr="00642831">
              <w:rPr>
                <w:sz w:val="22"/>
                <w:szCs w:val="22"/>
              </w:rPr>
              <w:t xml:space="preserve">Soit absence CV, soit présence de CV avec moins de </w:t>
            </w:r>
            <w:r w:rsidR="004203EB">
              <w:rPr>
                <w:sz w:val="22"/>
                <w:szCs w:val="22"/>
              </w:rPr>
              <w:t>trois</w:t>
            </w:r>
            <w:r w:rsidRPr="00642831">
              <w:rPr>
                <w:sz w:val="22"/>
                <w:szCs w:val="22"/>
              </w:rPr>
              <w:t xml:space="preserve"> (0</w:t>
            </w:r>
            <w:r w:rsidR="004203EB">
              <w:rPr>
                <w:sz w:val="22"/>
                <w:szCs w:val="22"/>
              </w:rPr>
              <w:t>3</w:t>
            </w:r>
            <w:r w:rsidRPr="00642831">
              <w:rPr>
                <w:sz w:val="22"/>
                <w:szCs w:val="22"/>
              </w:rPr>
              <w:t>) ans d’expérience, soit CV non signé ou non daté  ou ne comporte pas le N°de Téléphone du CT</w:t>
            </w:r>
          </w:p>
        </w:tc>
        <w:tc>
          <w:tcPr>
            <w:tcW w:w="1559" w:type="dxa"/>
            <w:vMerge/>
            <w:tcBorders>
              <w:left w:val="single" w:sz="4" w:space="0" w:color="auto"/>
              <w:right w:val="single" w:sz="4" w:space="0" w:color="auto"/>
            </w:tcBorders>
            <w:shd w:val="clear" w:color="auto" w:fill="auto"/>
            <w:vAlign w:val="center"/>
          </w:tcPr>
          <w:p w14:paraId="7F3B2796" w14:textId="77777777" w:rsidR="0044506C" w:rsidRPr="00642831" w:rsidRDefault="0044506C" w:rsidP="00E24DD0">
            <w:pPr>
              <w:rPr>
                <w:sz w:val="22"/>
                <w:szCs w:val="22"/>
              </w:rPr>
            </w:pPr>
          </w:p>
        </w:tc>
      </w:tr>
      <w:tr w:rsidR="0044506C" w:rsidRPr="00642831" w14:paraId="50E6D817" w14:textId="77777777" w:rsidTr="005B1539">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14:paraId="6796D610" w14:textId="77777777" w:rsidR="0044506C" w:rsidRPr="00642831" w:rsidRDefault="0044506C" w:rsidP="00E24DD0">
            <w:pPr>
              <w:rPr>
                <w:sz w:val="22"/>
                <w:szCs w:val="22"/>
              </w:rPr>
            </w:pPr>
            <w:r w:rsidRPr="00642831">
              <w:rPr>
                <w:sz w:val="22"/>
                <w:szCs w:val="22"/>
              </w:rPr>
              <w:t>III.2</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209F0213" w14:textId="77777777" w:rsidR="0044506C" w:rsidRPr="00642831" w:rsidRDefault="0044506C" w:rsidP="00E24DD0">
            <w:pPr>
              <w:jc w:val="center"/>
              <w:rPr>
                <w:b/>
                <w:sz w:val="22"/>
                <w:szCs w:val="22"/>
              </w:rPr>
            </w:pPr>
            <w:r w:rsidRPr="00642831">
              <w:rPr>
                <w:b/>
                <w:sz w:val="22"/>
                <w:szCs w:val="22"/>
              </w:rPr>
              <w:t>Chef chantier</w:t>
            </w:r>
          </w:p>
        </w:tc>
        <w:tc>
          <w:tcPr>
            <w:tcW w:w="1276" w:type="dxa"/>
            <w:tcBorders>
              <w:top w:val="single" w:sz="4" w:space="0" w:color="auto"/>
              <w:left w:val="single" w:sz="4" w:space="0" w:color="auto"/>
              <w:right w:val="single" w:sz="4" w:space="0" w:color="auto"/>
            </w:tcBorders>
            <w:shd w:val="clear" w:color="auto" w:fill="auto"/>
            <w:vAlign w:val="center"/>
          </w:tcPr>
          <w:p w14:paraId="0F1F59B7" w14:textId="77777777" w:rsidR="0044506C" w:rsidRPr="00642831" w:rsidRDefault="0044506C" w:rsidP="00E24DD0">
            <w:pPr>
              <w:jc w:val="center"/>
              <w:rPr>
                <w:b/>
                <w:sz w:val="22"/>
                <w:szCs w:val="22"/>
              </w:rPr>
            </w:pPr>
            <w:r w:rsidRPr="00642831">
              <w:rPr>
                <w:b/>
                <w:sz w:val="22"/>
                <w:szCs w:val="22"/>
              </w:rPr>
              <w:t>Diplôme</w:t>
            </w:r>
          </w:p>
        </w:tc>
        <w:tc>
          <w:tcPr>
            <w:tcW w:w="3260" w:type="dxa"/>
            <w:tcBorders>
              <w:top w:val="single" w:sz="4" w:space="0" w:color="auto"/>
              <w:left w:val="single" w:sz="4" w:space="0" w:color="auto"/>
              <w:right w:val="single" w:sz="4" w:space="0" w:color="auto"/>
            </w:tcBorders>
            <w:shd w:val="clear" w:color="auto" w:fill="auto"/>
            <w:vAlign w:val="center"/>
          </w:tcPr>
          <w:p w14:paraId="40C1678B" w14:textId="77777777" w:rsidR="0044506C" w:rsidRPr="00642831" w:rsidRDefault="0044506C" w:rsidP="00011173">
            <w:pPr>
              <w:ind w:left="0" w:firstLine="0"/>
              <w:rPr>
                <w:sz w:val="22"/>
                <w:szCs w:val="22"/>
              </w:rPr>
            </w:pPr>
            <w:r w:rsidRPr="00642831">
              <w:rPr>
                <w:sz w:val="22"/>
                <w:szCs w:val="22"/>
              </w:rPr>
              <w:t xml:space="preserve">Au moins </w:t>
            </w:r>
            <w:r w:rsidR="00621512">
              <w:rPr>
                <w:sz w:val="22"/>
                <w:szCs w:val="22"/>
              </w:rPr>
              <w:t>CAP en maçonnerie</w:t>
            </w:r>
            <w:r w:rsidRPr="00642831">
              <w:rPr>
                <w:sz w:val="22"/>
                <w:szCs w:val="22"/>
              </w:rPr>
              <w:t xml:space="preserve"> (diplôme certifié conforme par une autorité compétente) </w:t>
            </w:r>
          </w:p>
        </w:tc>
        <w:tc>
          <w:tcPr>
            <w:tcW w:w="2410" w:type="dxa"/>
            <w:tcBorders>
              <w:top w:val="single" w:sz="4" w:space="0" w:color="auto"/>
              <w:left w:val="single" w:sz="4" w:space="0" w:color="auto"/>
              <w:right w:val="single" w:sz="4" w:space="0" w:color="auto"/>
            </w:tcBorders>
            <w:shd w:val="clear" w:color="auto" w:fill="auto"/>
            <w:vAlign w:val="center"/>
          </w:tcPr>
          <w:p w14:paraId="56AE23D3" w14:textId="77777777" w:rsidR="0044506C" w:rsidRPr="00642831" w:rsidRDefault="0044506C" w:rsidP="00621512">
            <w:pPr>
              <w:ind w:left="0" w:firstLine="0"/>
              <w:rPr>
                <w:sz w:val="22"/>
                <w:szCs w:val="22"/>
              </w:rPr>
            </w:pPr>
            <w:r w:rsidRPr="00642831">
              <w:rPr>
                <w:sz w:val="22"/>
                <w:szCs w:val="22"/>
              </w:rPr>
              <w:t xml:space="preserve">Soit niveau inférieur </w:t>
            </w:r>
            <w:r w:rsidR="00621512">
              <w:rPr>
                <w:sz w:val="22"/>
                <w:szCs w:val="22"/>
              </w:rPr>
              <w:t>au</w:t>
            </w:r>
            <w:r w:rsidRPr="00642831">
              <w:rPr>
                <w:sz w:val="22"/>
                <w:szCs w:val="22"/>
              </w:rPr>
              <w:t xml:space="preserve"> </w:t>
            </w:r>
            <w:r w:rsidR="00621512">
              <w:rPr>
                <w:sz w:val="22"/>
                <w:szCs w:val="22"/>
              </w:rPr>
              <w:t>CAP</w:t>
            </w:r>
            <w:r w:rsidRPr="00642831">
              <w:rPr>
                <w:sz w:val="22"/>
                <w:szCs w:val="22"/>
              </w:rPr>
              <w:t>, soit diplôme non certifié (plus de 03 mois)</w:t>
            </w:r>
          </w:p>
        </w:tc>
        <w:tc>
          <w:tcPr>
            <w:tcW w:w="1559" w:type="dxa"/>
            <w:vMerge/>
            <w:tcBorders>
              <w:left w:val="single" w:sz="4" w:space="0" w:color="auto"/>
              <w:right w:val="single" w:sz="4" w:space="0" w:color="auto"/>
            </w:tcBorders>
            <w:shd w:val="clear" w:color="auto" w:fill="auto"/>
            <w:vAlign w:val="center"/>
          </w:tcPr>
          <w:p w14:paraId="71A137CE" w14:textId="77777777" w:rsidR="0044506C" w:rsidRPr="00642831" w:rsidRDefault="0044506C" w:rsidP="00E24DD0">
            <w:pPr>
              <w:rPr>
                <w:sz w:val="22"/>
                <w:szCs w:val="22"/>
              </w:rPr>
            </w:pPr>
          </w:p>
        </w:tc>
      </w:tr>
      <w:tr w:rsidR="0044506C" w:rsidRPr="00642831" w14:paraId="37F2A695" w14:textId="77777777" w:rsidTr="005B1539">
        <w:trPr>
          <w:trHeight w:val="540"/>
        </w:trPr>
        <w:tc>
          <w:tcPr>
            <w:tcW w:w="710" w:type="dxa"/>
            <w:vMerge/>
            <w:tcBorders>
              <w:left w:val="single" w:sz="4" w:space="0" w:color="auto"/>
              <w:right w:val="single" w:sz="4" w:space="0" w:color="auto"/>
            </w:tcBorders>
            <w:shd w:val="clear" w:color="auto" w:fill="auto"/>
            <w:vAlign w:val="center"/>
          </w:tcPr>
          <w:p w14:paraId="42FCC6BE" w14:textId="77777777" w:rsidR="0044506C" w:rsidRPr="00642831" w:rsidRDefault="0044506C" w:rsidP="00E24DD0">
            <w:pPr>
              <w:rPr>
                <w:sz w:val="22"/>
                <w:szCs w:val="22"/>
              </w:rPr>
            </w:pPr>
          </w:p>
        </w:tc>
        <w:tc>
          <w:tcPr>
            <w:tcW w:w="1701" w:type="dxa"/>
            <w:vMerge/>
            <w:tcBorders>
              <w:left w:val="single" w:sz="4" w:space="0" w:color="auto"/>
              <w:right w:val="single" w:sz="4" w:space="0" w:color="auto"/>
            </w:tcBorders>
            <w:shd w:val="clear" w:color="auto" w:fill="auto"/>
            <w:vAlign w:val="center"/>
          </w:tcPr>
          <w:p w14:paraId="76613F70" w14:textId="77777777" w:rsidR="0044506C" w:rsidRPr="00642831" w:rsidRDefault="0044506C" w:rsidP="00E24DD0">
            <w:pPr>
              <w:jc w:val="center"/>
              <w:rPr>
                <w:b/>
                <w:sz w:val="22"/>
                <w:szCs w:val="22"/>
              </w:rPr>
            </w:pPr>
          </w:p>
        </w:tc>
        <w:tc>
          <w:tcPr>
            <w:tcW w:w="1276" w:type="dxa"/>
            <w:tcBorders>
              <w:left w:val="single" w:sz="4" w:space="0" w:color="auto"/>
              <w:right w:val="single" w:sz="4" w:space="0" w:color="auto"/>
            </w:tcBorders>
            <w:shd w:val="clear" w:color="auto" w:fill="auto"/>
            <w:vAlign w:val="center"/>
          </w:tcPr>
          <w:p w14:paraId="0BCB926B" w14:textId="77777777" w:rsidR="0044506C" w:rsidRPr="00642831" w:rsidRDefault="0044506C" w:rsidP="00E24DD0">
            <w:pPr>
              <w:jc w:val="center"/>
              <w:rPr>
                <w:b/>
                <w:sz w:val="22"/>
                <w:szCs w:val="22"/>
              </w:rPr>
            </w:pPr>
            <w:r w:rsidRPr="00642831">
              <w:rPr>
                <w:b/>
                <w:sz w:val="22"/>
                <w:szCs w:val="22"/>
              </w:rPr>
              <w:t>Expérience</w:t>
            </w:r>
          </w:p>
        </w:tc>
        <w:tc>
          <w:tcPr>
            <w:tcW w:w="3260" w:type="dxa"/>
            <w:tcBorders>
              <w:top w:val="single" w:sz="4" w:space="0" w:color="auto"/>
              <w:left w:val="single" w:sz="4" w:space="0" w:color="auto"/>
              <w:right w:val="single" w:sz="4" w:space="0" w:color="auto"/>
            </w:tcBorders>
            <w:shd w:val="clear" w:color="auto" w:fill="auto"/>
            <w:vAlign w:val="center"/>
          </w:tcPr>
          <w:p w14:paraId="1BBCC78C" w14:textId="77777777" w:rsidR="0044506C" w:rsidRPr="00642831" w:rsidRDefault="0044506C" w:rsidP="00C829ED">
            <w:pPr>
              <w:ind w:left="0" w:firstLine="0"/>
              <w:rPr>
                <w:sz w:val="22"/>
                <w:szCs w:val="22"/>
              </w:rPr>
            </w:pPr>
            <w:r w:rsidRPr="00642831">
              <w:rPr>
                <w:sz w:val="22"/>
                <w:szCs w:val="22"/>
              </w:rPr>
              <w:t xml:space="preserve">Présence d’un CV signé, daté et portant l’adresse et le N° de Tél : du chef chantier avec au moins </w:t>
            </w:r>
            <w:r w:rsidR="00C829ED">
              <w:rPr>
                <w:sz w:val="22"/>
                <w:szCs w:val="22"/>
              </w:rPr>
              <w:t>deux</w:t>
            </w:r>
            <w:r w:rsidRPr="00642831">
              <w:rPr>
                <w:sz w:val="22"/>
                <w:szCs w:val="22"/>
              </w:rPr>
              <w:t xml:space="preserve"> (0</w:t>
            </w:r>
            <w:r w:rsidR="00C829ED">
              <w:rPr>
                <w:sz w:val="22"/>
                <w:szCs w:val="22"/>
              </w:rPr>
              <w:t>2</w:t>
            </w:r>
            <w:r w:rsidRPr="00642831">
              <w:rPr>
                <w:sz w:val="22"/>
                <w:szCs w:val="22"/>
              </w:rPr>
              <w:t>) ans d’expérience ; produire une attestation de disponibilité du CC.</w:t>
            </w:r>
          </w:p>
        </w:tc>
        <w:tc>
          <w:tcPr>
            <w:tcW w:w="2410" w:type="dxa"/>
            <w:tcBorders>
              <w:top w:val="single" w:sz="4" w:space="0" w:color="auto"/>
              <w:left w:val="single" w:sz="4" w:space="0" w:color="auto"/>
              <w:right w:val="single" w:sz="4" w:space="0" w:color="auto"/>
            </w:tcBorders>
            <w:shd w:val="clear" w:color="auto" w:fill="auto"/>
            <w:vAlign w:val="center"/>
          </w:tcPr>
          <w:p w14:paraId="344013F0" w14:textId="77777777" w:rsidR="0044506C" w:rsidRPr="00642831" w:rsidRDefault="0044506C" w:rsidP="009D778C">
            <w:pPr>
              <w:ind w:left="0" w:firstLine="0"/>
              <w:rPr>
                <w:sz w:val="22"/>
                <w:szCs w:val="22"/>
              </w:rPr>
            </w:pPr>
            <w:r w:rsidRPr="00642831">
              <w:rPr>
                <w:sz w:val="22"/>
                <w:szCs w:val="22"/>
              </w:rPr>
              <w:t xml:space="preserve">Soit absence CV, soit présence de CV avec moins de </w:t>
            </w:r>
            <w:r w:rsidR="009D778C">
              <w:rPr>
                <w:sz w:val="22"/>
                <w:szCs w:val="22"/>
              </w:rPr>
              <w:t>deux</w:t>
            </w:r>
            <w:r w:rsidRPr="00642831">
              <w:rPr>
                <w:sz w:val="22"/>
                <w:szCs w:val="22"/>
              </w:rPr>
              <w:t xml:space="preserve"> (0</w:t>
            </w:r>
            <w:r w:rsidR="009D778C">
              <w:rPr>
                <w:sz w:val="22"/>
                <w:szCs w:val="22"/>
              </w:rPr>
              <w:t>2</w:t>
            </w:r>
            <w:r w:rsidRPr="00642831">
              <w:rPr>
                <w:sz w:val="22"/>
                <w:szCs w:val="22"/>
              </w:rPr>
              <w:t>) ans d’expérience, soit CV non signé ou non daté  ou ne comporte pas le N° de  Téléphone du CC</w:t>
            </w:r>
          </w:p>
        </w:tc>
        <w:tc>
          <w:tcPr>
            <w:tcW w:w="1559" w:type="dxa"/>
            <w:vMerge/>
            <w:tcBorders>
              <w:left w:val="single" w:sz="4" w:space="0" w:color="auto"/>
              <w:right w:val="single" w:sz="4" w:space="0" w:color="auto"/>
            </w:tcBorders>
            <w:shd w:val="clear" w:color="auto" w:fill="auto"/>
            <w:vAlign w:val="center"/>
          </w:tcPr>
          <w:p w14:paraId="19499C02" w14:textId="77777777" w:rsidR="0044506C" w:rsidRPr="00642831" w:rsidRDefault="0044506C" w:rsidP="00E24DD0">
            <w:pPr>
              <w:rPr>
                <w:sz w:val="22"/>
                <w:szCs w:val="22"/>
              </w:rPr>
            </w:pPr>
          </w:p>
        </w:tc>
      </w:tr>
      <w:tr w:rsidR="0044506C" w:rsidRPr="00642831" w14:paraId="6BF3B98E" w14:textId="77777777" w:rsidTr="000F2959">
        <w:trPr>
          <w:trHeight w:val="540"/>
        </w:trPr>
        <w:tc>
          <w:tcPr>
            <w:tcW w:w="710" w:type="dxa"/>
            <w:tcBorders>
              <w:left w:val="single" w:sz="4" w:space="0" w:color="auto"/>
              <w:right w:val="single" w:sz="4" w:space="0" w:color="auto"/>
            </w:tcBorders>
            <w:shd w:val="clear" w:color="auto" w:fill="auto"/>
            <w:vAlign w:val="center"/>
          </w:tcPr>
          <w:p w14:paraId="72ED8242" w14:textId="77777777" w:rsidR="0044506C" w:rsidRPr="000E4669" w:rsidRDefault="0044506C" w:rsidP="00E24DD0">
            <w:pPr>
              <w:jc w:val="center"/>
              <w:rPr>
                <w:b/>
                <w:bCs/>
                <w:sz w:val="22"/>
                <w:szCs w:val="22"/>
              </w:rPr>
            </w:pPr>
            <w:r w:rsidRPr="000E4669">
              <w:rPr>
                <w:b/>
                <w:bCs/>
                <w:sz w:val="22"/>
                <w:szCs w:val="22"/>
              </w:rPr>
              <w:t>IV</w:t>
            </w:r>
          </w:p>
        </w:tc>
        <w:tc>
          <w:tcPr>
            <w:tcW w:w="10206" w:type="dxa"/>
            <w:gridSpan w:val="5"/>
            <w:tcBorders>
              <w:left w:val="single" w:sz="4" w:space="0" w:color="auto"/>
              <w:right w:val="single" w:sz="4" w:space="0" w:color="auto"/>
            </w:tcBorders>
            <w:shd w:val="clear" w:color="auto" w:fill="auto"/>
            <w:vAlign w:val="center"/>
          </w:tcPr>
          <w:p w14:paraId="1CAB1FE8" w14:textId="77777777" w:rsidR="0044506C" w:rsidRPr="00642831" w:rsidRDefault="0044506C" w:rsidP="00E24DD0">
            <w:pPr>
              <w:jc w:val="center"/>
              <w:rPr>
                <w:b/>
                <w:sz w:val="22"/>
                <w:szCs w:val="22"/>
              </w:rPr>
            </w:pPr>
            <w:r w:rsidRPr="00642831">
              <w:rPr>
                <w:b/>
                <w:sz w:val="22"/>
                <w:szCs w:val="22"/>
              </w:rPr>
              <w:t>MATERIEL</w:t>
            </w:r>
          </w:p>
        </w:tc>
      </w:tr>
      <w:tr w:rsidR="0044506C" w:rsidRPr="00642831" w14:paraId="6B567425" w14:textId="77777777" w:rsidTr="00BE1ED1">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0227839" w14:textId="77777777" w:rsidR="0044506C" w:rsidRPr="00642831" w:rsidRDefault="0044506C" w:rsidP="00E24DD0">
            <w:pPr>
              <w:jc w:val="center"/>
              <w:rPr>
                <w:sz w:val="22"/>
                <w:szCs w:val="22"/>
              </w:rPr>
            </w:pPr>
            <w:r w:rsidRPr="00642831">
              <w:rPr>
                <w:sz w:val="22"/>
                <w:szCs w:val="22"/>
              </w:rPr>
              <w:t>IV.1</w:t>
            </w:r>
          </w:p>
        </w:tc>
        <w:tc>
          <w:tcPr>
            <w:tcW w:w="2977" w:type="dxa"/>
            <w:gridSpan w:val="2"/>
            <w:tcBorders>
              <w:top w:val="single" w:sz="4" w:space="0" w:color="auto"/>
              <w:left w:val="single" w:sz="4" w:space="0" w:color="auto"/>
              <w:right w:val="single" w:sz="4" w:space="0" w:color="auto"/>
            </w:tcBorders>
            <w:shd w:val="clear" w:color="auto" w:fill="auto"/>
            <w:vAlign w:val="center"/>
          </w:tcPr>
          <w:p w14:paraId="456ACB18" w14:textId="77777777" w:rsidR="0044506C" w:rsidRPr="00642831" w:rsidRDefault="0044506C" w:rsidP="00E24DD0">
            <w:pPr>
              <w:pStyle w:val="Commentaire"/>
              <w:rPr>
                <w:sz w:val="22"/>
                <w:szCs w:val="22"/>
              </w:rPr>
            </w:pPr>
            <w:r w:rsidRPr="00642831">
              <w:rPr>
                <w:sz w:val="22"/>
                <w:szCs w:val="22"/>
              </w:rPr>
              <w:t xml:space="preserve">-Disposer en propre ou en location avec contrat : </w:t>
            </w:r>
          </w:p>
          <w:p w14:paraId="2CFE2DE4" w14:textId="77777777" w:rsidR="0044506C" w:rsidRPr="00642831" w:rsidRDefault="0044506C" w:rsidP="00EF587E">
            <w:pPr>
              <w:pStyle w:val="Commentaire"/>
              <w:numPr>
                <w:ilvl w:val="0"/>
                <w:numId w:val="82"/>
              </w:numPr>
              <w:suppressAutoHyphens/>
              <w:autoSpaceDN w:val="0"/>
              <w:jc w:val="left"/>
              <w:textAlignment w:val="baseline"/>
              <w:rPr>
                <w:sz w:val="22"/>
                <w:szCs w:val="22"/>
              </w:rPr>
            </w:pPr>
            <w:r w:rsidRPr="00642831">
              <w:rPr>
                <w:sz w:val="22"/>
                <w:szCs w:val="22"/>
              </w:rPr>
              <w:t>Un (01) véhicule de liaison</w:t>
            </w:r>
            <w:r w:rsidR="006F3679">
              <w:rPr>
                <w:sz w:val="22"/>
                <w:szCs w:val="22"/>
              </w:rPr>
              <w:t>.</w:t>
            </w:r>
          </w:p>
          <w:p w14:paraId="2E334158" w14:textId="5E12401D" w:rsidR="0044506C" w:rsidRPr="00642831" w:rsidRDefault="0044506C" w:rsidP="00E24DD0">
            <w:pPr>
              <w:pStyle w:val="Commentaire"/>
              <w:rPr>
                <w:sz w:val="22"/>
                <w:szCs w:val="22"/>
              </w:rPr>
            </w:pPr>
            <w:r w:rsidRPr="00642831">
              <w:rPr>
                <w:sz w:val="22"/>
                <w:szCs w:val="22"/>
              </w:rPr>
              <w:t>-Disposer en propre avec facture d’achat </w:t>
            </w:r>
            <w:r w:rsidR="00045ACF">
              <w:rPr>
                <w:sz w:val="22"/>
                <w:szCs w:val="22"/>
              </w:rPr>
              <w:t xml:space="preserve">avec le N° de l’attestation d’immatriculation du vendeur </w:t>
            </w:r>
            <w:r w:rsidRPr="00642831">
              <w:rPr>
                <w:sz w:val="22"/>
                <w:szCs w:val="22"/>
              </w:rPr>
              <w:t>:</w:t>
            </w:r>
          </w:p>
          <w:p w14:paraId="7F5EABAD" w14:textId="77777777" w:rsidR="0044506C" w:rsidRPr="00642831" w:rsidRDefault="0044506C" w:rsidP="00EF587E">
            <w:pPr>
              <w:pStyle w:val="Commentaire"/>
              <w:numPr>
                <w:ilvl w:val="0"/>
                <w:numId w:val="83"/>
              </w:numPr>
              <w:suppressAutoHyphens/>
              <w:autoSpaceDN w:val="0"/>
              <w:jc w:val="left"/>
              <w:textAlignment w:val="baseline"/>
              <w:rPr>
                <w:sz w:val="22"/>
                <w:szCs w:val="22"/>
              </w:rPr>
            </w:pPr>
            <w:r w:rsidRPr="00642831">
              <w:rPr>
                <w:sz w:val="22"/>
                <w:szCs w:val="22"/>
              </w:rPr>
              <w:t>Petits matériels de chantier.</w:t>
            </w:r>
          </w:p>
        </w:tc>
        <w:tc>
          <w:tcPr>
            <w:tcW w:w="3260" w:type="dxa"/>
            <w:tcBorders>
              <w:top w:val="single" w:sz="4" w:space="0" w:color="auto"/>
              <w:left w:val="single" w:sz="4" w:space="0" w:color="auto"/>
              <w:right w:val="single" w:sz="4" w:space="0" w:color="auto"/>
            </w:tcBorders>
            <w:shd w:val="clear" w:color="auto" w:fill="auto"/>
            <w:vAlign w:val="center"/>
          </w:tcPr>
          <w:p w14:paraId="6DECFC76" w14:textId="77777777" w:rsidR="0044506C" w:rsidRPr="00642831" w:rsidRDefault="0044506C" w:rsidP="00E24DD0">
            <w:pPr>
              <w:pStyle w:val="Commentaire"/>
              <w:rPr>
                <w:sz w:val="22"/>
                <w:szCs w:val="22"/>
              </w:rPr>
            </w:pPr>
            <w:r w:rsidRPr="00642831">
              <w:rPr>
                <w:sz w:val="22"/>
                <w:szCs w:val="22"/>
              </w:rPr>
              <w:t>Carte grise</w:t>
            </w:r>
            <w:r w:rsidR="009C1F07">
              <w:rPr>
                <w:sz w:val="22"/>
                <w:szCs w:val="22"/>
              </w:rPr>
              <w:t xml:space="preserve"> </w:t>
            </w:r>
            <w:r w:rsidRPr="00642831">
              <w:rPr>
                <w:sz w:val="22"/>
                <w:szCs w:val="22"/>
              </w:rPr>
              <w:t>du véhicule de liaison  légalisée par les services du MINTRANSPORT, facture</w:t>
            </w:r>
            <w:r w:rsidR="009C1F07">
              <w:rPr>
                <w:sz w:val="22"/>
                <w:szCs w:val="22"/>
              </w:rPr>
              <w:t>s d’achat</w:t>
            </w:r>
            <w:r w:rsidRPr="00642831">
              <w:rPr>
                <w:sz w:val="22"/>
                <w:szCs w:val="22"/>
              </w:rPr>
              <w:t xml:space="preserve"> pour les petits matériels</w:t>
            </w:r>
            <w:r w:rsidR="009C1F07">
              <w:rPr>
                <w:sz w:val="22"/>
                <w:szCs w:val="22"/>
              </w:rPr>
              <w:t>,</w:t>
            </w:r>
            <w:r w:rsidRPr="00642831">
              <w:rPr>
                <w:sz w:val="22"/>
                <w:szCs w:val="22"/>
              </w:rPr>
              <w:t xml:space="preserve"> </w:t>
            </w:r>
          </w:p>
          <w:p w14:paraId="379E3B5F" w14:textId="77777777" w:rsidR="0044506C" w:rsidRPr="00642831" w:rsidRDefault="0044506C" w:rsidP="00E24DD0">
            <w:pPr>
              <w:rPr>
                <w:sz w:val="22"/>
                <w:szCs w:val="22"/>
              </w:rPr>
            </w:pPr>
            <w:r w:rsidRPr="00642831">
              <w:rPr>
                <w:sz w:val="22"/>
                <w:szCs w:val="22"/>
              </w:rPr>
              <w:t xml:space="preserve"> et contrat de location légalisée pour le</w:t>
            </w:r>
            <w:r w:rsidR="009C1F07">
              <w:rPr>
                <w:sz w:val="22"/>
                <w:szCs w:val="22"/>
              </w:rPr>
              <w:t xml:space="preserve"> </w:t>
            </w:r>
            <w:r w:rsidRPr="00642831">
              <w:rPr>
                <w:sz w:val="22"/>
                <w:szCs w:val="22"/>
              </w:rPr>
              <w:t xml:space="preserve"> matériel en location </w:t>
            </w:r>
          </w:p>
        </w:tc>
        <w:tc>
          <w:tcPr>
            <w:tcW w:w="2410" w:type="dxa"/>
            <w:tcBorders>
              <w:top w:val="single" w:sz="4" w:space="0" w:color="auto"/>
              <w:left w:val="single" w:sz="4" w:space="0" w:color="auto"/>
              <w:right w:val="single" w:sz="4" w:space="0" w:color="auto"/>
            </w:tcBorders>
            <w:shd w:val="clear" w:color="auto" w:fill="auto"/>
            <w:vAlign w:val="center"/>
          </w:tcPr>
          <w:p w14:paraId="4C5872C5" w14:textId="77777777" w:rsidR="0044506C" w:rsidRPr="00642831" w:rsidRDefault="0044506C" w:rsidP="00A5423E">
            <w:pPr>
              <w:pStyle w:val="Commentaire"/>
              <w:ind w:left="0" w:firstLine="0"/>
              <w:rPr>
                <w:sz w:val="22"/>
                <w:szCs w:val="22"/>
              </w:rPr>
            </w:pPr>
            <w:r w:rsidRPr="00642831">
              <w:rPr>
                <w:sz w:val="22"/>
                <w:szCs w:val="22"/>
              </w:rPr>
              <w:t xml:space="preserve">Pièces justificatives non </w:t>
            </w:r>
            <w:r w:rsidR="00A5423E" w:rsidRPr="00642831">
              <w:rPr>
                <w:sz w:val="22"/>
                <w:szCs w:val="22"/>
              </w:rPr>
              <w:t>fournies ou</w:t>
            </w:r>
            <w:r w:rsidRPr="00642831">
              <w:rPr>
                <w:sz w:val="22"/>
                <w:szCs w:val="22"/>
              </w:rPr>
              <w:t xml:space="preserve"> non signées par l’autorité compétente</w:t>
            </w:r>
          </w:p>
          <w:p w14:paraId="7837BF70" w14:textId="77777777" w:rsidR="0044506C" w:rsidRPr="00642831" w:rsidRDefault="0044506C" w:rsidP="00E24DD0">
            <w:pPr>
              <w:rPr>
                <w:sz w:val="22"/>
                <w:szCs w:val="22"/>
              </w:rPr>
            </w:pPr>
          </w:p>
        </w:tc>
        <w:tc>
          <w:tcPr>
            <w:tcW w:w="1559" w:type="dxa"/>
            <w:tcBorders>
              <w:top w:val="single" w:sz="4" w:space="0" w:color="auto"/>
              <w:left w:val="single" w:sz="4" w:space="0" w:color="auto"/>
              <w:right w:val="single" w:sz="4" w:space="0" w:color="auto"/>
            </w:tcBorders>
            <w:shd w:val="clear" w:color="auto" w:fill="auto"/>
            <w:vAlign w:val="center"/>
          </w:tcPr>
          <w:p w14:paraId="0DB81DA8" w14:textId="77777777" w:rsidR="0044506C" w:rsidRPr="00642831" w:rsidRDefault="0044506C" w:rsidP="00A5423E">
            <w:pPr>
              <w:ind w:left="0" w:firstLine="0"/>
              <w:rPr>
                <w:i/>
                <w:sz w:val="22"/>
                <w:szCs w:val="22"/>
              </w:rPr>
            </w:pPr>
            <w:r w:rsidRPr="00642831">
              <w:rPr>
                <w:i/>
                <w:sz w:val="22"/>
                <w:szCs w:val="22"/>
              </w:rPr>
              <w:t xml:space="preserve">L’invalidation d’une pièce </w:t>
            </w:r>
            <w:r w:rsidR="00A5423E" w:rsidRPr="00642831">
              <w:rPr>
                <w:i/>
                <w:sz w:val="22"/>
                <w:szCs w:val="22"/>
              </w:rPr>
              <w:t>exigée, annule</w:t>
            </w:r>
            <w:r w:rsidRPr="00642831">
              <w:rPr>
                <w:i/>
                <w:sz w:val="22"/>
                <w:szCs w:val="22"/>
              </w:rPr>
              <w:t xml:space="preserve"> le critère </w:t>
            </w:r>
          </w:p>
        </w:tc>
      </w:tr>
      <w:tr w:rsidR="0054419B" w:rsidRPr="00642831" w14:paraId="53C55802" w14:textId="77777777" w:rsidTr="00E24DD0">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EB29F88" w14:textId="77777777" w:rsidR="0054419B" w:rsidRPr="00231707" w:rsidRDefault="0054419B" w:rsidP="00E24DD0">
            <w:pPr>
              <w:jc w:val="center"/>
              <w:rPr>
                <w:b/>
                <w:bCs/>
                <w:sz w:val="22"/>
                <w:szCs w:val="22"/>
              </w:rPr>
            </w:pPr>
            <w:r w:rsidRPr="00231707">
              <w:rPr>
                <w:b/>
                <w:bCs/>
                <w:sz w:val="22"/>
                <w:szCs w:val="22"/>
              </w:rPr>
              <w:t>V</w:t>
            </w:r>
          </w:p>
        </w:tc>
        <w:tc>
          <w:tcPr>
            <w:tcW w:w="10206" w:type="dxa"/>
            <w:gridSpan w:val="5"/>
            <w:tcBorders>
              <w:top w:val="single" w:sz="4" w:space="0" w:color="auto"/>
              <w:left w:val="single" w:sz="4" w:space="0" w:color="auto"/>
              <w:right w:val="single" w:sz="4" w:space="0" w:color="auto"/>
            </w:tcBorders>
            <w:shd w:val="clear" w:color="auto" w:fill="auto"/>
            <w:vAlign w:val="center"/>
          </w:tcPr>
          <w:p w14:paraId="559F1A6B" w14:textId="77777777" w:rsidR="0054419B" w:rsidRPr="00CD13BB" w:rsidRDefault="00CD13BB" w:rsidP="00CD13BB">
            <w:pPr>
              <w:ind w:left="0" w:firstLine="0"/>
              <w:jc w:val="center"/>
              <w:rPr>
                <w:iCs/>
                <w:sz w:val="22"/>
                <w:szCs w:val="22"/>
              </w:rPr>
            </w:pPr>
            <w:r w:rsidRPr="00642831">
              <w:rPr>
                <w:b/>
                <w:sz w:val="22"/>
                <w:szCs w:val="22"/>
              </w:rPr>
              <w:t>METHODOLOGIE</w:t>
            </w:r>
            <w:r>
              <w:rPr>
                <w:b/>
                <w:sz w:val="22"/>
                <w:szCs w:val="22"/>
              </w:rPr>
              <w:t xml:space="preserve"> D’EXECUTION</w:t>
            </w:r>
          </w:p>
        </w:tc>
      </w:tr>
      <w:tr w:rsidR="00F10E7B" w:rsidRPr="00642831" w14:paraId="62C470F6" w14:textId="77777777" w:rsidTr="00BE1ED1">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4CE1619" w14:textId="77777777" w:rsidR="00F10E7B" w:rsidRPr="00642831" w:rsidRDefault="00F10E7B" w:rsidP="00E24DD0">
            <w:pPr>
              <w:jc w:val="center"/>
              <w:rPr>
                <w:sz w:val="22"/>
                <w:szCs w:val="22"/>
              </w:rPr>
            </w:pPr>
            <w:r>
              <w:rPr>
                <w:sz w:val="22"/>
                <w:szCs w:val="22"/>
              </w:rPr>
              <w:t>V.1</w:t>
            </w:r>
          </w:p>
        </w:tc>
        <w:tc>
          <w:tcPr>
            <w:tcW w:w="2977" w:type="dxa"/>
            <w:gridSpan w:val="2"/>
            <w:tcBorders>
              <w:top w:val="single" w:sz="4" w:space="0" w:color="auto"/>
              <w:left w:val="single" w:sz="4" w:space="0" w:color="auto"/>
              <w:right w:val="single" w:sz="4" w:space="0" w:color="auto"/>
            </w:tcBorders>
            <w:shd w:val="clear" w:color="auto" w:fill="auto"/>
            <w:vAlign w:val="center"/>
          </w:tcPr>
          <w:p w14:paraId="0132A0F7" w14:textId="77777777" w:rsidR="00F10E7B" w:rsidRPr="00642831" w:rsidRDefault="00F10E7B" w:rsidP="001A315B">
            <w:pPr>
              <w:pStyle w:val="Commentaire"/>
              <w:ind w:left="0" w:firstLine="0"/>
              <w:rPr>
                <w:sz w:val="22"/>
                <w:szCs w:val="22"/>
              </w:rPr>
            </w:pPr>
            <w:r w:rsidRPr="00642831">
              <w:rPr>
                <w:sz w:val="22"/>
                <w:szCs w:val="22"/>
              </w:rPr>
              <w:t>Une note méthodologique datée et signée du soumissionnaire indiquant l’organisation du chantier, la stratégie d’exécution des travaux dans les délais impartis.</w:t>
            </w:r>
          </w:p>
        </w:tc>
        <w:tc>
          <w:tcPr>
            <w:tcW w:w="3260" w:type="dxa"/>
            <w:tcBorders>
              <w:top w:val="single" w:sz="4" w:space="0" w:color="auto"/>
              <w:left w:val="single" w:sz="4" w:space="0" w:color="auto"/>
              <w:right w:val="single" w:sz="4" w:space="0" w:color="auto"/>
            </w:tcBorders>
            <w:shd w:val="clear" w:color="auto" w:fill="auto"/>
            <w:vAlign w:val="center"/>
          </w:tcPr>
          <w:p w14:paraId="0E55DC14" w14:textId="77777777" w:rsidR="00F10E7B" w:rsidRPr="00642831" w:rsidRDefault="00F10E7B" w:rsidP="008448C4">
            <w:pPr>
              <w:pStyle w:val="Commentaire"/>
              <w:ind w:left="0" w:firstLine="0"/>
              <w:rPr>
                <w:sz w:val="22"/>
                <w:szCs w:val="22"/>
              </w:rPr>
            </w:pPr>
            <w:r w:rsidRPr="00642831">
              <w:rPr>
                <w:sz w:val="22"/>
                <w:szCs w:val="22"/>
              </w:rPr>
              <w:t>Présence d’une note structurée et cohérente, datée et signée du soumissionnaire</w:t>
            </w:r>
          </w:p>
        </w:tc>
        <w:tc>
          <w:tcPr>
            <w:tcW w:w="2410" w:type="dxa"/>
            <w:tcBorders>
              <w:top w:val="single" w:sz="4" w:space="0" w:color="auto"/>
              <w:left w:val="single" w:sz="4" w:space="0" w:color="auto"/>
              <w:right w:val="single" w:sz="4" w:space="0" w:color="auto"/>
            </w:tcBorders>
            <w:shd w:val="clear" w:color="auto" w:fill="auto"/>
            <w:vAlign w:val="center"/>
          </w:tcPr>
          <w:p w14:paraId="0EE8B586" w14:textId="77777777" w:rsidR="00F10E7B" w:rsidRPr="00642831" w:rsidRDefault="00F10E7B" w:rsidP="00A5423E">
            <w:pPr>
              <w:pStyle w:val="Commentaire"/>
              <w:ind w:left="0" w:firstLine="0"/>
              <w:rPr>
                <w:sz w:val="22"/>
                <w:szCs w:val="22"/>
              </w:rPr>
            </w:pPr>
            <w:r w:rsidRPr="00642831">
              <w:rPr>
                <w:sz w:val="22"/>
                <w:szCs w:val="22"/>
              </w:rPr>
              <w:t>Note méthodologique absente ou non  structurée, non cohérente, non datée et signée du soumissionnaire</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108894E3" w14:textId="77777777" w:rsidR="00F10E7B" w:rsidRPr="00642831" w:rsidRDefault="00F10E7B" w:rsidP="00A5423E">
            <w:pPr>
              <w:ind w:left="0" w:firstLine="0"/>
              <w:rPr>
                <w:i/>
                <w:sz w:val="22"/>
                <w:szCs w:val="22"/>
              </w:rPr>
            </w:pPr>
            <w:r w:rsidRPr="00642831">
              <w:rPr>
                <w:i/>
                <w:sz w:val="22"/>
                <w:szCs w:val="22"/>
              </w:rPr>
              <w:t>L’invalidation d</w:t>
            </w:r>
            <w:r>
              <w:rPr>
                <w:i/>
                <w:sz w:val="22"/>
                <w:szCs w:val="22"/>
              </w:rPr>
              <w:t>e deux (02)</w:t>
            </w:r>
            <w:r w:rsidRPr="00642831">
              <w:rPr>
                <w:i/>
                <w:sz w:val="22"/>
                <w:szCs w:val="22"/>
              </w:rPr>
              <w:t xml:space="preserve"> sous-critère</w:t>
            </w:r>
            <w:r>
              <w:rPr>
                <w:i/>
                <w:sz w:val="22"/>
                <w:szCs w:val="22"/>
              </w:rPr>
              <w:t>s</w:t>
            </w:r>
            <w:r w:rsidRPr="00642831">
              <w:rPr>
                <w:i/>
                <w:sz w:val="22"/>
                <w:szCs w:val="22"/>
              </w:rPr>
              <w:t xml:space="preserve"> annule le critère</w:t>
            </w:r>
          </w:p>
        </w:tc>
      </w:tr>
      <w:tr w:rsidR="00F10E7B" w:rsidRPr="00642831" w14:paraId="4F22207D" w14:textId="77777777" w:rsidTr="00E24DD0">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52E812C" w14:textId="77777777" w:rsidR="00F10E7B" w:rsidRPr="00642831" w:rsidRDefault="00F10E7B" w:rsidP="00E24DD0">
            <w:pPr>
              <w:jc w:val="center"/>
              <w:rPr>
                <w:sz w:val="22"/>
                <w:szCs w:val="22"/>
              </w:rPr>
            </w:pPr>
            <w:r>
              <w:rPr>
                <w:sz w:val="22"/>
                <w:szCs w:val="22"/>
              </w:rPr>
              <w:t>V.2</w:t>
            </w:r>
          </w:p>
        </w:tc>
        <w:tc>
          <w:tcPr>
            <w:tcW w:w="2977" w:type="dxa"/>
            <w:gridSpan w:val="2"/>
            <w:tcBorders>
              <w:top w:val="single" w:sz="4" w:space="0" w:color="auto"/>
              <w:left w:val="single" w:sz="4" w:space="0" w:color="auto"/>
              <w:right w:val="single" w:sz="4" w:space="0" w:color="auto"/>
            </w:tcBorders>
            <w:shd w:val="clear" w:color="auto" w:fill="auto"/>
            <w:vAlign w:val="center"/>
          </w:tcPr>
          <w:p w14:paraId="041E3115" w14:textId="77777777" w:rsidR="00F10E7B" w:rsidRPr="00642831" w:rsidRDefault="00F10E7B" w:rsidP="006F60A6">
            <w:pPr>
              <w:pStyle w:val="Commentaire"/>
              <w:ind w:left="0" w:firstLine="0"/>
              <w:rPr>
                <w:sz w:val="22"/>
                <w:szCs w:val="22"/>
              </w:rPr>
            </w:pPr>
            <w:r w:rsidRPr="00642831">
              <w:rPr>
                <w:sz w:val="22"/>
                <w:szCs w:val="22"/>
              </w:rPr>
              <w:t>Attestation de visite d</w:t>
            </w:r>
            <w:r>
              <w:rPr>
                <w:sz w:val="22"/>
                <w:szCs w:val="22"/>
              </w:rPr>
              <w:t>es</w:t>
            </w:r>
            <w:r w:rsidRPr="00642831">
              <w:rPr>
                <w:sz w:val="22"/>
                <w:szCs w:val="22"/>
              </w:rPr>
              <w:t xml:space="preserve"> </w:t>
            </w:r>
            <w:r>
              <w:rPr>
                <w:sz w:val="22"/>
                <w:szCs w:val="22"/>
              </w:rPr>
              <w:t>lieux</w:t>
            </w:r>
            <w:r w:rsidRPr="00642831">
              <w:rPr>
                <w:sz w:val="22"/>
                <w:szCs w:val="22"/>
              </w:rPr>
              <w:t xml:space="preserve"> signée sur l’honneur par le soumissionnaire (confère modèle)</w:t>
            </w:r>
          </w:p>
        </w:tc>
        <w:tc>
          <w:tcPr>
            <w:tcW w:w="3260" w:type="dxa"/>
            <w:tcBorders>
              <w:top w:val="single" w:sz="4" w:space="0" w:color="auto"/>
              <w:left w:val="single" w:sz="4" w:space="0" w:color="auto"/>
              <w:right w:val="single" w:sz="4" w:space="0" w:color="auto"/>
            </w:tcBorders>
            <w:shd w:val="clear" w:color="auto" w:fill="auto"/>
            <w:vAlign w:val="center"/>
          </w:tcPr>
          <w:p w14:paraId="154D99AB" w14:textId="77777777" w:rsidR="00F10E7B" w:rsidRPr="00642831" w:rsidRDefault="00F10E7B" w:rsidP="00370564">
            <w:pPr>
              <w:pStyle w:val="Commentaire"/>
              <w:ind w:left="0" w:firstLine="0"/>
              <w:rPr>
                <w:sz w:val="22"/>
                <w:szCs w:val="22"/>
              </w:rPr>
            </w:pPr>
            <w:r w:rsidRPr="00642831">
              <w:rPr>
                <w:sz w:val="22"/>
                <w:szCs w:val="22"/>
              </w:rPr>
              <w:t>Présence d’une attestation de visite d</w:t>
            </w:r>
            <w:r>
              <w:rPr>
                <w:sz w:val="22"/>
                <w:szCs w:val="22"/>
              </w:rPr>
              <w:t xml:space="preserve">es lieux </w:t>
            </w:r>
            <w:r w:rsidRPr="00642831">
              <w:rPr>
                <w:sz w:val="22"/>
                <w:szCs w:val="22"/>
              </w:rPr>
              <w:t>signée sur l’honneur par le soumissionnaire</w:t>
            </w:r>
          </w:p>
        </w:tc>
        <w:tc>
          <w:tcPr>
            <w:tcW w:w="2410" w:type="dxa"/>
            <w:tcBorders>
              <w:top w:val="single" w:sz="4" w:space="0" w:color="auto"/>
              <w:left w:val="single" w:sz="4" w:space="0" w:color="auto"/>
              <w:right w:val="single" w:sz="4" w:space="0" w:color="auto"/>
            </w:tcBorders>
            <w:shd w:val="clear" w:color="auto" w:fill="auto"/>
            <w:vAlign w:val="center"/>
          </w:tcPr>
          <w:p w14:paraId="5D0D00F2" w14:textId="77777777" w:rsidR="00F10E7B" w:rsidRPr="00642831" w:rsidRDefault="00F10E7B" w:rsidP="00BF45F7">
            <w:pPr>
              <w:pStyle w:val="Commentaire"/>
              <w:ind w:left="0" w:firstLine="0"/>
              <w:rPr>
                <w:sz w:val="22"/>
                <w:szCs w:val="22"/>
              </w:rPr>
            </w:pPr>
            <w:r w:rsidRPr="00642831">
              <w:rPr>
                <w:sz w:val="22"/>
                <w:szCs w:val="22"/>
              </w:rPr>
              <w:t>Absence d’une attestation de visite de</w:t>
            </w:r>
            <w:r>
              <w:rPr>
                <w:sz w:val="22"/>
                <w:szCs w:val="22"/>
              </w:rPr>
              <w:t>s</w:t>
            </w:r>
            <w:r w:rsidRPr="00642831">
              <w:rPr>
                <w:sz w:val="22"/>
                <w:szCs w:val="22"/>
              </w:rPr>
              <w:t xml:space="preserve"> </w:t>
            </w:r>
            <w:r>
              <w:rPr>
                <w:sz w:val="22"/>
                <w:szCs w:val="22"/>
              </w:rPr>
              <w:t>lieux</w:t>
            </w:r>
            <w:r w:rsidRPr="00642831">
              <w:rPr>
                <w:sz w:val="22"/>
                <w:szCs w:val="22"/>
              </w:rPr>
              <w:t xml:space="preserve"> ou présence d’une attestation de visite de</w:t>
            </w:r>
            <w:r>
              <w:rPr>
                <w:sz w:val="22"/>
                <w:szCs w:val="22"/>
              </w:rPr>
              <w:t>s</w:t>
            </w:r>
            <w:r w:rsidRPr="00642831">
              <w:rPr>
                <w:sz w:val="22"/>
                <w:szCs w:val="22"/>
              </w:rPr>
              <w:t xml:space="preserve"> </w:t>
            </w:r>
            <w:r>
              <w:rPr>
                <w:sz w:val="22"/>
                <w:szCs w:val="22"/>
              </w:rPr>
              <w:t>lieux</w:t>
            </w:r>
            <w:r w:rsidRPr="00642831">
              <w:rPr>
                <w:sz w:val="22"/>
                <w:szCs w:val="22"/>
              </w:rPr>
              <w:t xml:space="preserve"> non signée par le soumissionnaire </w:t>
            </w:r>
          </w:p>
          <w:p w14:paraId="56EA3D39" w14:textId="77777777" w:rsidR="00F10E7B" w:rsidRPr="00642831" w:rsidRDefault="00F10E7B" w:rsidP="00A5423E">
            <w:pPr>
              <w:pStyle w:val="Commentaire"/>
              <w:ind w:left="0" w:firstLine="0"/>
              <w:rPr>
                <w:sz w:val="22"/>
                <w:szCs w:val="22"/>
              </w:rPr>
            </w:pPr>
          </w:p>
        </w:tc>
        <w:tc>
          <w:tcPr>
            <w:tcW w:w="1559" w:type="dxa"/>
            <w:vMerge/>
            <w:tcBorders>
              <w:left w:val="single" w:sz="4" w:space="0" w:color="auto"/>
              <w:right w:val="single" w:sz="4" w:space="0" w:color="auto"/>
            </w:tcBorders>
            <w:shd w:val="clear" w:color="auto" w:fill="auto"/>
            <w:vAlign w:val="center"/>
          </w:tcPr>
          <w:p w14:paraId="733B9077" w14:textId="77777777" w:rsidR="00F10E7B" w:rsidRPr="00642831" w:rsidRDefault="00F10E7B" w:rsidP="00A5423E">
            <w:pPr>
              <w:ind w:left="0" w:firstLine="0"/>
              <w:rPr>
                <w:i/>
                <w:sz w:val="22"/>
                <w:szCs w:val="22"/>
              </w:rPr>
            </w:pPr>
          </w:p>
        </w:tc>
      </w:tr>
      <w:tr w:rsidR="00F10E7B" w:rsidRPr="00642831" w14:paraId="184A98CD" w14:textId="77777777" w:rsidTr="00E24DD0">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B452D9B" w14:textId="77777777" w:rsidR="00F10E7B" w:rsidRPr="00642831" w:rsidRDefault="00F10E7B" w:rsidP="00E24DD0">
            <w:pPr>
              <w:jc w:val="center"/>
              <w:rPr>
                <w:sz w:val="22"/>
                <w:szCs w:val="22"/>
              </w:rPr>
            </w:pPr>
            <w:r>
              <w:rPr>
                <w:sz w:val="22"/>
                <w:szCs w:val="22"/>
              </w:rPr>
              <w:t>V.3</w:t>
            </w:r>
          </w:p>
        </w:tc>
        <w:tc>
          <w:tcPr>
            <w:tcW w:w="2977" w:type="dxa"/>
            <w:gridSpan w:val="2"/>
            <w:tcBorders>
              <w:top w:val="single" w:sz="4" w:space="0" w:color="auto"/>
              <w:left w:val="single" w:sz="4" w:space="0" w:color="auto"/>
              <w:right w:val="single" w:sz="4" w:space="0" w:color="auto"/>
            </w:tcBorders>
            <w:shd w:val="clear" w:color="auto" w:fill="auto"/>
            <w:vAlign w:val="center"/>
          </w:tcPr>
          <w:p w14:paraId="57F3771D" w14:textId="77777777" w:rsidR="00F10E7B" w:rsidRPr="00642831" w:rsidRDefault="00F10E7B" w:rsidP="00E82A85">
            <w:pPr>
              <w:pStyle w:val="Commentaire"/>
              <w:ind w:left="0" w:firstLine="0"/>
              <w:rPr>
                <w:sz w:val="22"/>
                <w:szCs w:val="22"/>
              </w:rPr>
            </w:pPr>
            <w:r w:rsidRPr="00642831">
              <w:rPr>
                <w:sz w:val="22"/>
                <w:szCs w:val="22"/>
              </w:rPr>
              <w:t>Le planning d’exécution des travaux assorti du délai d’exécution</w:t>
            </w:r>
          </w:p>
        </w:tc>
        <w:tc>
          <w:tcPr>
            <w:tcW w:w="3260" w:type="dxa"/>
            <w:tcBorders>
              <w:top w:val="single" w:sz="4" w:space="0" w:color="auto"/>
              <w:left w:val="single" w:sz="4" w:space="0" w:color="auto"/>
              <w:right w:val="single" w:sz="4" w:space="0" w:color="auto"/>
            </w:tcBorders>
            <w:shd w:val="clear" w:color="auto" w:fill="auto"/>
            <w:vAlign w:val="center"/>
          </w:tcPr>
          <w:p w14:paraId="322D6B47" w14:textId="77777777" w:rsidR="00F10E7B" w:rsidRPr="00642831" w:rsidRDefault="00F10E7B" w:rsidP="0028446E">
            <w:pPr>
              <w:pStyle w:val="Commentaire"/>
              <w:ind w:left="0" w:firstLine="0"/>
              <w:rPr>
                <w:sz w:val="22"/>
                <w:szCs w:val="22"/>
              </w:rPr>
            </w:pPr>
            <w:r w:rsidRPr="00642831">
              <w:rPr>
                <w:sz w:val="22"/>
                <w:szCs w:val="22"/>
              </w:rPr>
              <w:t>Réaliste et cohérent avec un délai conforme au D</w:t>
            </w:r>
            <w:r>
              <w:rPr>
                <w:sz w:val="22"/>
                <w:szCs w:val="22"/>
              </w:rPr>
              <w:t>ossier de Demande de Cotation</w:t>
            </w:r>
          </w:p>
        </w:tc>
        <w:tc>
          <w:tcPr>
            <w:tcW w:w="2410" w:type="dxa"/>
            <w:tcBorders>
              <w:top w:val="single" w:sz="4" w:space="0" w:color="auto"/>
              <w:left w:val="single" w:sz="4" w:space="0" w:color="auto"/>
              <w:right w:val="single" w:sz="4" w:space="0" w:color="auto"/>
            </w:tcBorders>
            <w:shd w:val="clear" w:color="auto" w:fill="auto"/>
            <w:vAlign w:val="center"/>
          </w:tcPr>
          <w:p w14:paraId="1379512C" w14:textId="77777777" w:rsidR="00F10E7B" w:rsidRPr="00642831" w:rsidRDefault="00F10E7B" w:rsidP="00A5423E">
            <w:pPr>
              <w:pStyle w:val="Commentaire"/>
              <w:ind w:left="0" w:firstLine="0"/>
              <w:rPr>
                <w:sz w:val="22"/>
                <w:szCs w:val="22"/>
              </w:rPr>
            </w:pPr>
            <w:r w:rsidRPr="00642831">
              <w:rPr>
                <w:sz w:val="22"/>
                <w:szCs w:val="22"/>
              </w:rPr>
              <w:t>Non fourni ou irréaliste /délai non conforme au D</w:t>
            </w:r>
            <w:r>
              <w:rPr>
                <w:sz w:val="22"/>
                <w:szCs w:val="22"/>
              </w:rPr>
              <w:t xml:space="preserve">ossier de Demande de </w:t>
            </w:r>
            <w:r>
              <w:rPr>
                <w:sz w:val="22"/>
                <w:szCs w:val="22"/>
              </w:rPr>
              <w:lastRenderedPageBreak/>
              <w:t>Cotation</w:t>
            </w:r>
          </w:p>
        </w:tc>
        <w:tc>
          <w:tcPr>
            <w:tcW w:w="1559" w:type="dxa"/>
            <w:vMerge/>
            <w:tcBorders>
              <w:left w:val="single" w:sz="4" w:space="0" w:color="auto"/>
              <w:right w:val="single" w:sz="4" w:space="0" w:color="auto"/>
            </w:tcBorders>
            <w:shd w:val="clear" w:color="auto" w:fill="auto"/>
            <w:vAlign w:val="center"/>
          </w:tcPr>
          <w:p w14:paraId="302BB850" w14:textId="77777777" w:rsidR="00F10E7B" w:rsidRPr="00642831" w:rsidRDefault="00F10E7B" w:rsidP="00A5423E">
            <w:pPr>
              <w:ind w:left="0" w:firstLine="0"/>
              <w:rPr>
                <w:i/>
                <w:sz w:val="22"/>
                <w:szCs w:val="22"/>
              </w:rPr>
            </w:pPr>
          </w:p>
        </w:tc>
      </w:tr>
      <w:tr w:rsidR="0044506C" w:rsidRPr="00642831" w14:paraId="57BBB24C" w14:textId="77777777" w:rsidTr="000F2959">
        <w:trPr>
          <w:trHeight w:val="44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0D4ABBF" w14:textId="77777777" w:rsidR="0044506C" w:rsidRPr="000E4669" w:rsidRDefault="0044506C" w:rsidP="00E24DD0">
            <w:pPr>
              <w:jc w:val="center"/>
              <w:rPr>
                <w:b/>
                <w:bCs/>
                <w:sz w:val="22"/>
                <w:szCs w:val="22"/>
              </w:rPr>
            </w:pPr>
            <w:r w:rsidRPr="000E4669">
              <w:rPr>
                <w:b/>
                <w:bCs/>
                <w:sz w:val="22"/>
                <w:szCs w:val="22"/>
              </w:rPr>
              <w:lastRenderedPageBreak/>
              <w:t>V</w:t>
            </w:r>
            <w:r w:rsidR="00F140B6" w:rsidRPr="000E4669">
              <w:rPr>
                <w:b/>
                <w:bCs/>
                <w:sz w:val="22"/>
                <w:szCs w:val="22"/>
              </w:rPr>
              <w:t>I</w:t>
            </w:r>
          </w:p>
        </w:tc>
        <w:tc>
          <w:tcPr>
            <w:tcW w:w="10206" w:type="dxa"/>
            <w:gridSpan w:val="5"/>
            <w:tcBorders>
              <w:top w:val="single" w:sz="4" w:space="0" w:color="auto"/>
              <w:left w:val="single" w:sz="4" w:space="0" w:color="auto"/>
              <w:right w:val="single" w:sz="4" w:space="0" w:color="auto"/>
            </w:tcBorders>
            <w:shd w:val="clear" w:color="auto" w:fill="auto"/>
            <w:vAlign w:val="center"/>
          </w:tcPr>
          <w:p w14:paraId="79CD657F" w14:textId="77777777" w:rsidR="0044506C" w:rsidRPr="00642831" w:rsidRDefault="0044506C" w:rsidP="00E24DD0">
            <w:pPr>
              <w:jc w:val="center"/>
              <w:rPr>
                <w:sz w:val="22"/>
                <w:szCs w:val="22"/>
              </w:rPr>
            </w:pPr>
            <w:r w:rsidRPr="00642831">
              <w:rPr>
                <w:b/>
                <w:sz w:val="22"/>
                <w:szCs w:val="22"/>
              </w:rPr>
              <w:t>CAPACITE FINANCIERE</w:t>
            </w:r>
          </w:p>
        </w:tc>
      </w:tr>
      <w:tr w:rsidR="0044506C" w:rsidRPr="00642831" w14:paraId="063DC5BA" w14:textId="77777777" w:rsidTr="00BE1ED1">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B3E80C" w14:textId="77777777" w:rsidR="0044506C" w:rsidRPr="00642831" w:rsidRDefault="0044506C" w:rsidP="00E24DD0">
            <w:pPr>
              <w:jc w:val="center"/>
              <w:rPr>
                <w:sz w:val="22"/>
                <w:szCs w:val="22"/>
              </w:rPr>
            </w:pPr>
            <w:r w:rsidRPr="00642831">
              <w:rPr>
                <w:sz w:val="22"/>
                <w:szCs w:val="22"/>
              </w:rPr>
              <w:t>V</w:t>
            </w:r>
            <w:r w:rsidR="00F140B6">
              <w:rPr>
                <w:sz w:val="22"/>
                <w:szCs w:val="22"/>
              </w:rPr>
              <w:t>I</w:t>
            </w:r>
            <w:r w:rsidRPr="00642831">
              <w:rPr>
                <w:sz w:val="22"/>
                <w:szCs w:val="22"/>
              </w:rPr>
              <w:t>.1</w:t>
            </w:r>
          </w:p>
        </w:tc>
        <w:tc>
          <w:tcPr>
            <w:tcW w:w="2977" w:type="dxa"/>
            <w:gridSpan w:val="2"/>
            <w:tcBorders>
              <w:top w:val="single" w:sz="4" w:space="0" w:color="auto"/>
              <w:left w:val="single" w:sz="4" w:space="0" w:color="auto"/>
              <w:right w:val="single" w:sz="4" w:space="0" w:color="auto"/>
            </w:tcBorders>
            <w:shd w:val="clear" w:color="auto" w:fill="auto"/>
            <w:vAlign w:val="center"/>
          </w:tcPr>
          <w:p w14:paraId="4ED9F76A" w14:textId="77777777" w:rsidR="0044506C" w:rsidRPr="00642831" w:rsidRDefault="0044506C" w:rsidP="00E24DD0">
            <w:pPr>
              <w:pStyle w:val="Commentaire"/>
              <w:jc w:val="center"/>
              <w:rPr>
                <w:sz w:val="22"/>
                <w:szCs w:val="22"/>
              </w:rPr>
            </w:pPr>
            <w:r w:rsidRPr="00642831">
              <w:rPr>
                <w:sz w:val="22"/>
                <w:szCs w:val="22"/>
              </w:rPr>
              <w:t>Capacité financière</w:t>
            </w:r>
          </w:p>
        </w:tc>
        <w:tc>
          <w:tcPr>
            <w:tcW w:w="3260" w:type="dxa"/>
            <w:tcBorders>
              <w:top w:val="single" w:sz="4" w:space="0" w:color="auto"/>
              <w:left w:val="single" w:sz="4" w:space="0" w:color="auto"/>
              <w:right w:val="single" w:sz="4" w:space="0" w:color="auto"/>
            </w:tcBorders>
            <w:shd w:val="clear" w:color="auto" w:fill="auto"/>
            <w:vAlign w:val="center"/>
          </w:tcPr>
          <w:p w14:paraId="1AF57C4B" w14:textId="1C330EC7" w:rsidR="0044506C" w:rsidRPr="00642831" w:rsidRDefault="0044506C" w:rsidP="007F0231">
            <w:pPr>
              <w:pStyle w:val="Commentaire"/>
              <w:ind w:left="0" w:firstLine="0"/>
              <w:rPr>
                <w:sz w:val="22"/>
                <w:szCs w:val="22"/>
              </w:rPr>
            </w:pPr>
            <w:r w:rsidRPr="00642831">
              <w:rPr>
                <w:sz w:val="22"/>
                <w:szCs w:val="22"/>
              </w:rPr>
              <w:t>Présence d’une attestation de capacité financière d’un montant</w:t>
            </w:r>
            <w:r w:rsidR="007F0231">
              <w:rPr>
                <w:sz w:val="22"/>
                <w:szCs w:val="22"/>
              </w:rPr>
              <w:t xml:space="preserve"> </w:t>
            </w:r>
            <w:r w:rsidRPr="00642831">
              <w:rPr>
                <w:sz w:val="22"/>
                <w:szCs w:val="22"/>
              </w:rPr>
              <w:t xml:space="preserve">au moins égal à </w:t>
            </w:r>
            <w:r w:rsidR="007F0231">
              <w:rPr>
                <w:sz w:val="22"/>
                <w:szCs w:val="22"/>
              </w:rPr>
              <w:t>4</w:t>
            </w:r>
            <w:r w:rsidRPr="00642831">
              <w:rPr>
                <w:sz w:val="22"/>
                <w:szCs w:val="22"/>
              </w:rPr>
              <w:t> </w:t>
            </w:r>
            <w:r w:rsidR="00394BD6">
              <w:rPr>
                <w:sz w:val="22"/>
                <w:szCs w:val="22"/>
              </w:rPr>
              <w:t>1</w:t>
            </w:r>
            <w:r w:rsidRPr="00642831">
              <w:rPr>
                <w:sz w:val="22"/>
                <w:szCs w:val="22"/>
              </w:rPr>
              <w:t>00 000 (</w:t>
            </w:r>
            <w:r w:rsidR="00D6270E">
              <w:rPr>
                <w:sz w:val="22"/>
                <w:szCs w:val="22"/>
              </w:rPr>
              <w:t>Quatre</w:t>
            </w:r>
            <w:r w:rsidRPr="00642831">
              <w:rPr>
                <w:sz w:val="22"/>
                <w:szCs w:val="22"/>
              </w:rPr>
              <w:t xml:space="preserve"> millions</w:t>
            </w:r>
            <w:r w:rsidR="00D6270E">
              <w:rPr>
                <w:sz w:val="22"/>
                <w:szCs w:val="22"/>
              </w:rPr>
              <w:t xml:space="preserve"> cent mille</w:t>
            </w:r>
            <w:r w:rsidRPr="00642831">
              <w:rPr>
                <w:sz w:val="22"/>
                <w:szCs w:val="22"/>
              </w:rPr>
              <w:t xml:space="preserve">) </w:t>
            </w:r>
            <w:r w:rsidR="00907F41" w:rsidRPr="00642831">
              <w:rPr>
                <w:sz w:val="22"/>
                <w:szCs w:val="22"/>
              </w:rPr>
              <w:t>FCFA et</w:t>
            </w:r>
            <w:r w:rsidRPr="00642831">
              <w:rPr>
                <w:sz w:val="22"/>
                <w:szCs w:val="22"/>
              </w:rPr>
              <w:t xml:space="preserve"> émise par une banque de 1</w:t>
            </w:r>
            <w:r w:rsidRPr="00642831">
              <w:rPr>
                <w:sz w:val="22"/>
                <w:szCs w:val="22"/>
                <w:vertAlign w:val="superscript"/>
              </w:rPr>
              <w:t>er</w:t>
            </w:r>
            <w:r w:rsidRPr="00642831">
              <w:rPr>
                <w:sz w:val="22"/>
                <w:szCs w:val="22"/>
              </w:rPr>
              <w:t xml:space="preserve"> </w:t>
            </w:r>
            <w:r w:rsidR="00907F41" w:rsidRPr="00642831">
              <w:rPr>
                <w:sz w:val="22"/>
                <w:szCs w:val="22"/>
              </w:rPr>
              <w:t>ordre agréée</w:t>
            </w:r>
            <w:r w:rsidR="00045ACF">
              <w:rPr>
                <w:sz w:val="22"/>
                <w:szCs w:val="22"/>
              </w:rPr>
              <w:t xml:space="preserve"> par le MINFI avec le récépissé de dépôt à la CDEC</w:t>
            </w:r>
          </w:p>
        </w:tc>
        <w:tc>
          <w:tcPr>
            <w:tcW w:w="2410" w:type="dxa"/>
            <w:tcBorders>
              <w:top w:val="single" w:sz="4" w:space="0" w:color="auto"/>
              <w:left w:val="single" w:sz="4" w:space="0" w:color="auto"/>
              <w:right w:val="single" w:sz="4" w:space="0" w:color="auto"/>
            </w:tcBorders>
            <w:shd w:val="clear" w:color="auto" w:fill="auto"/>
            <w:vAlign w:val="center"/>
          </w:tcPr>
          <w:p w14:paraId="56AE1A78" w14:textId="77777777" w:rsidR="0044506C" w:rsidRPr="00642831" w:rsidRDefault="0044506C" w:rsidP="007F0231">
            <w:pPr>
              <w:pStyle w:val="Commentaire"/>
              <w:ind w:left="0" w:firstLine="0"/>
              <w:rPr>
                <w:sz w:val="22"/>
                <w:szCs w:val="22"/>
              </w:rPr>
            </w:pPr>
            <w:r w:rsidRPr="00642831">
              <w:rPr>
                <w:sz w:val="22"/>
                <w:szCs w:val="22"/>
              </w:rPr>
              <w:t xml:space="preserve">Attestation de capacité financière non fournie ou non conforme ou </w:t>
            </w:r>
            <w:r w:rsidR="00CC096C" w:rsidRPr="00642831">
              <w:rPr>
                <w:sz w:val="22"/>
                <w:szCs w:val="22"/>
              </w:rPr>
              <w:t>d’un montant inférieur</w:t>
            </w:r>
            <w:r w:rsidRPr="00642831">
              <w:rPr>
                <w:sz w:val="22"/>
                <w:szCs w:val="22"/>
              </w:rPr>
              <w:t xml:space="preserve"> à </w:t>
            </w:r>
            <w:r w:rsidR="00CC096C">
              <w:rPr>
                <w:sz w:val="22"/>
                <w:szCs w:val="22"/>
              </w:rPr>
              <w:t>4</w:t>
            </w:r>
            <w:r w:rsidRPr="00642831">
              <w:rPr>
                <w:sz w:val="22"/>
                <w:szCs w:val="22"/>
              </w:rPr>
              <w:t> </w:t>
            </w:r>
            <w:r w:rsidR="00CC096C">
              <w:rPr>
                <w:sz w:val="22"/>
                <w:szCs w:val="22"/>
              </w:rPr>
              <w:t>1</w:t>
            </w:r>
            <w:r w:rsidRPr="00642831">
              <w:rPr>
                <w:sz w:val="22"/>
                <w:szCs w:val="22"/>
              </w:rPr>
              <w:t>00 000 (</w:t>
            </w:r>
            <w:r w:rsidR="009048F6">
              <w:rPr>
                <w:sz w:val="22"/>
                <w:szCs w:val="22"/>
              </w:rPr>
              <w:t xml:space="preserve">Quatre </w:t>
            </w:r>
            <w:r w:rsidRPr="00642831">
              <w:rPr>
                <w:sz w:val="22"/>
                <w:szCs w:val="22"/>
              </w:rPr>
              <w:t>millions</w:t>
            </w:r>
            <w:r w:rsidR="009048F6">
              <w:rPr>
                <w:sz w:val="22"/>
                <w:szCs w:val="22"/>
              </w:rPr>
              <w:t xml:space="preserve"> cent mille</w:t>
            </w:r>
            <w:r w:rsidRPr="00642831">
              <w:rPr>
                <w:sz w:val="22"/>
                <w:szCs w:val="22"/>
              </w:rPr>
              <w:t xml:space="preserve">) FCFA  </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03A4389" w14:textId="77777777" w:rsidR="0044506C" w:rsidRPr="00642831" w:rsidRDefault="0044506C" w:rsidP="004261C5">
            <w:pPr>
              <w:ind w:left="0" w:firstLine="0"/>
              <w:rPr>
                <w:b/>
                <w:i/>
                <w:sz w:val="22"/>
                <w:szCs w:val="22"/>
              </w:rPr>
            </w:pPr>
            <w:r w:rsidRPr="00642831">
              <w:rPr>
                <w:i/>
                <w:sz w:val="22"/>
                <w:szCs w:val="22"/>
              </w:rPr>
              <w:t>L’invalidation d’un</w:t>
            </w:r>
            <w:r w:rsidR="00AE31F1">
              <w:rPr>
                <w:i/>
                <w:sz w:val="22"/>
                <w:szCs w:val="22"/>
              </w:rPr>
              <w:t xml:space="preserve"> (01)</w:t>
            </w:r>
            <w:r w:rsidRPr="00642831">
              <w:rPr>
                <w:i/>
                <w:sz w:val="22"/>
                <w:szCs w:val="22"/>
              </w:rPr>
              <w:t xml:space="preserve"> sous-critère annule le critère</w:t>
            </w:r>
          </w:p>
        </w:tc>
      </w:tr>
      <w:tr w:rsidR="0044506C" w:rsidRPr="00642831" w14:paraId="49271A37" w14:textId="77777777" w:rsidTr="00045ACF">
        <w:trPr>
          <w:trHeight w:val="7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AD713DD" w14:textId="1089C751" w:rsidR="0044506C" w:rsidRPr="00642831" w:rsidRDefault="0044506C" w:rsidP="00E24DD0">
            <w:pPr>
              <w:jc w:val="center"/>
              <w:rPr>
                <w:sz w:val="22"/>
                <w:szCs w:val="22"/>
              </w:rPr>
            </w:pPr>
          </w:p>
        </w:tc>
        <w:tc>
          <w:tcPr>
            <w:tcW w:w="2977" w:type="dxa"/>
            <w:gridSpan w:val="2"/>
            <w:tcBorders>
              <w:top w:val="single" w:sz="4" w:space="0" w:color="auto"/>
              <w:left w:val="single" w:sz="4" w:space="0" w:color="auto"/>
              <w:right w:val="single" w:sz="4" w:space="0" w:color="auto"/>
            </w:tcBorders>
            <w:shd w:val="clear" w:color="auto" w:fill="auto"/>
            <w:vAlign w:val="center"/>
          </w:tcPr>
          <w:p w14:paraId="7821CDF6" w14:textId="75386BBA" w:rsidR="0044506C" w:rsidRPr="00642831" w:rsidRDefault="0044506C" w:rsidP="00BE418E">
            <w:pPr>
              <w:pStyle w:val="Commentaire"/>
              <w:ind w:left="0" w:firstLine="0"/>
              <w:rPr>
                <w:sz w:val="22"/>
                <w:szCs w:val="22"/>
              </w:rPr>
            </w:pPr>
          </w:p>
        </w:tc>
        <w:tc>
          <w:tcPr>
            <w:tcW w:w="3260" w:type="dxa"/>
            <w:tcBorders>
              <w:top w:val="single" w:sz="4" w:space="0" w:color="auto"/>
              <w:left w:val="single" w:sz="4" w:space="0" w:color="auto"/>
              <w:right w:val="single" w:sz="4" w:space="0" w:color="auto"/>
            </w:tcBorders>
            <w:shd w:val="clear" w:color="auto" w:fill="auto"/>
            <w:vAlign w:val="center"/>
          </w:tcPr>
          <w:p w14:paraId="43E75DEA" w14:textId="2F915361" w:rsidR="0044506C" w:rsidRPr="00642831" w:rsidRDefault="0044506C" w:rsidP="00104D86">
            <w:pPr>
              <w:pStyle w:val="Commentaire"/>
              <w:ind w:left="0" w:firstLine="0"/>
              <w:rPr>
                <w:sz w:val="22"/>
                <w:szCs w:val="22"/>
              </w:rPr>
            </w:pPr>
          </w:p>
        </w:tc>
        <w:tc>
          <w:tcPr>
            <w:tcW w:w="2410" w:type="dxa"/>
            <w:tcBorders>
              <w:top w:val="single" w:sz="4" w:space="0" w:color="auto"/>
              <w:left w:val="single" w:sz="4" w:space="0" w:color="auto"/>
              <w:right w:val="single" w:sz="4" w:space="0" w:color="auto"/>
            </w:tcBorders>
            <w:shd w:val="clear" w:color="auto" w:fill="auto"/>
            <w:vAlign w:val="center"/>
          </w:tcPr>
          <w:p w14:paraId="1E0AA41D" w14:textId="677FDEC0" w:rsidR="0044506C" w:rsidRPr="00642831" w:rsidRDefault="0044506C" w:rsidP="00916992">
            <w:pPr>
              <w:pStyle w:val="Commentaire"/>
              <w:ind w:left="0" w:firstLine="0"/>
              <w:rPr>
                <w:sz w:val="22"/>
                <w:szCs w:val="22"/>
              </w:rPr>
            </w:pPr>
          </w:p>
        </w:tc>
        <w:tc>
          <w:tcPr>
            <w:tcW w:w="1559" w:type="dxa"/>
            <w:vMerge/>
            <w:tcBorders>
              <w:left w:val="single" w:sz="4" w:space="0" w:color="auto"/>
              <w:right w:val="single" w:sz="4" w:space="0" w:color="auto"/>
            </w:tcBorders>
            <w:shd w:val="clear" w:color="auto" w:fill="auto"/>
            <w:vAlign w:val="center"/>
          </w:tcPr>
          <w:p w14:paraId="1946B8AA" w14:textId="77777777" w:rsidR="0044506C" w:rsidRPr="00642831" w:rsidRDefault="0044506C" w:rsidP="00E24DD0">
            <w:pPr>
              <w:rPr>
                <w:b/>
                <w:i/>
                <w:sz w:val="22"/>
                <w:szCs w:val="22"/>
              </w:rPr>
            </w:pPr>
          </w:p>
        </w:tc>
      </w:tr>
    </w:tbl>
    <w:p w14:paraId="7C257C41" w14:textId="77777777" w:rsidR="0044506C" w:rsidRPr="00642831" w:rsidRDefault="0044506C" w:rsidP="0044506C">
      <w:pPr>
        <w:spacing w:after="120"/>
        <w:rPr>
          <w:b/>
          <w:sz w:val="22"/>
          <w:szCs w:val="22"/>
        </w:rPr>
      </w:pPr>
    </w:p>
    <w:p w14:paraId="451CC65E" w14:textId="77777777" w:rsidR="0044506C" w:rsidRPr="00642831" w:rsidRDefault="0044506C" w:rsidP="0044506C">
      <w:pPr>
        <w:spacing w:after="120" w:line="242" w:lineRule="auto"/>
        <w:rPr>
          <w:b/>
          <w:sz w:val="22"/>
          <w:szCs w:val="22"/>
        </w:rPr>
      </w:pPr>
      <w:r w:rsidRPr="00642831">
        <w:rPr>
          <w:b/>
          <w:sz w:val="22"/>
          <w:szCs w:val="22"/>
          <w:u w:val="single"/>
        </w:rPr>
        <w:t>NB</w:t>
      </w:r>
      <w:r w:rsidRPr="00642831">
        <w:rPr>
          <w:b/>
          <w:sz w:val="22"/>
          <w:szCs w:val="22"/>
        </w:rPr>
        <w:t xml:space="preserve"> : </w:t>
      </w:r>
    </w:p>
    <w:p w14:paraId="7BF2EE9E" w14:textId="0A94F498" w:rsidR="0044506C" w:rsidRPr="00697187" w:rsidRDefault="0044506C" w:rsidP="0044506C">
      <w:pPr>
        <w:pStyle w:val="Paragraphedeliste"/>
        <w:numPr>
          <w:ilvl w:val="0"/>
          <w:numId w:val="14"/>
        </w:numPr>
        <w:spacing w:after="120" w:line="242" w:lineRule="auto"/>
        <w:contextualSpacing w:val="0"/>
        <w:jc w:val="left"/>
        <w:rPr>
          <w:b/>
        </w:rPr>
      </w:pPr>
      <w:r w:rsidRPr="00642831">
        <w:rPr>
          <w:b/>
        </w:rPr>
        <w:t>Critère élimin</w:t>
      </w:r>
      <w:r w:rsidRPr="00697187">
        <w:rPr>
          <w:b/>
        </w:rPr>
        <w:t>atoire : non-respect de deux (02) critères essentiels</w:t>
      </w:r>
      <w:r w:rsidR="00045ACF">
        <w:rPr>
          <w:b/>
        </w:rPr>
        <w:t xml:space="preserve"> sur 7</w:t>
      </w:r>
      <w:r>
        <w:rPr>
          <w:b/>
        </w:rPr>
        <w:t>.</w:t>
      </w:r>
    </w:p>
    <w:p w14:paraId="31B927DF" w14:textId="77777777" w:rsidR="00B76BDC" w:rsidRPr="00D404C7" w:rsidRDefault="00B76BDC" w:rsidP="00AD535E">
      <w:pPr>
        <w:suppressAutoHyphens/>
        <w:spacing w:after="120" w:line="276" w:lineRule="auto"/>
        <w:ind w:left="0" w:firstLine="0"/>
        <w:rPr>
          <w:szCs w:val="24"/>
        </w:rPr>
      </w:pPr>
    </w:p>
    <w:p w14:paraId="273B753F" w14:textId="77777777" w:rsidR="00D54477" w:rsidRPr="00D404C7" w:rsidRDefault="00D54477" w:rsidP="00F94C78">
      <w:pPr>
        <w:pStyle w:val="Paragraphedeliste"/>
        <w:numPr>
          <w:ilvl w:val="1"/>
          <w:numId w:val="42"/>
        </w:numPr>
        <w:suppressAutoHyphens/>
        <w:spacing w:after="120" w:line="276" w:lineRule="auto"/>
        <w:ind w:left="1276" w:hanging="850"/>
        <w:rPr>
          <w:b/>
          <w:bCs/>
          <w:szCs w:val="24"/>
        </w:rPr>
      </w:pPr>
      <w:r w:rsidRPr="00D404C7">
        <w:rPr>
          <w:b/>
          <w:bCs/>
          <w:szCs w:val="24"/>
        </w:rPr>
        <w:t>Examen des justificatifs et report des résultats dans le tableau correspondant n° _____</w:t>
      </w:r>
    </w:p>
    <w:p w14:paraId="2F0DC68F" w14:textId="77777777" w:rsidR="008F4A0D" w:rsidRPr="00302726" w:rsidRDefault="008F4A0D" w:rsidP="008F4A0D">
      <w:pPr>
        <w:pStyle w:val="Paragraphedeliste"/>
        <w:suppressAutoHyphens/>
        <w:spacing w:after="120" w:line="276" w:lineRule="auto"/>
        <w:ind w:left="1276" w:firstLine="0"/>
        <w:rPr>
          <w:b/>
          <w:bCs/>
          <w:sz w:val="10"/>
          <w:szCs w:val="10"/>
        </w:rPr>
      </w:pPr>
    </w:p>
    <w:p w14:paraId="3E87192B" w14:textId="77777777" w:rsidR="00CD3BA1" w:rsidRPr="00D404C7" w:rsidRDefault="00CD3BA1" w:rsidP="00F94C78">
      <w:pPr>
        <w:pStyle w:val="Paragraphedeliste"/>
        <w:numPr>
          <w:ilvl w:val="1"/>
          <w:numId w:val="42"/>
        </w:numPr>
        <w:suppressAutoHyphens/>
        <w:spacing w:after="120" w:line="276" w:lineRule="auto"/>
        <w:ind w:left="1276" w:hanging="709"/>
        <w:rPr>
          <w:b/>
          <w:bCs/>
          <w:szCs w:val="24"/>
        </w:rPr>
      </w:pPr>
      <w:r w:rsidRPr="00D404C7">
        <w:rPr>
          <w:b/>
          <w:bCs/>
          <w:szCs w:val="24"/>
        </w:rPr>
        <w:t>Vérification des opérations arithmétiques, en multipliant le cas échéant les prix unitaires par les quantités et en utilisant le prix en lettres pour procéder aux corrections nécessaires</w:t>
      </w:r>
      <w:r w:rsidRPr="00D404C7">
        <w:rPr>
          <w:szCs w:val="24"/>
        </w:rPr>
        <w:t> ;</w:t>
      </w:r>
    </w:p>
    <w:p w14:paraId="5FDD4975" w14:textId="77777777" w:rsidR="008F4A0D" w:rsidRPr="00302726" w:rsidRDefault="008F4A0D" w:rsidP="008F4A0D">
      <w:pPr>
        <w:pStyle w:val="Paragraphedeliste"/>
        <w:rPr>
          <w:b/>
          <w:bCs/>
          <w:sz w:val="10"/>
          <w:szCs w:val="10"/>
        </w:rPr>
      </w:pPr>
    </w:p>
    <w:p w14:paraId="4757E83E" w14:textId="77777777" w:rsidR="00570523" w:rsidRPr="00D404C7" w:rsidRDefault="00CD3BA1" w:rsidP="00F94C78">
      <w:pPr>
        <w:pStyle w:val="Paragraphedeliste"/>
        <w:numPr>
          <w:ilvl w:val="1"/>
          <w:numId w:val="42"/>
        </w:numPr>
        <w:suppressAutoHyphens/>
        <w:spacing w:after="120" w:line="276" w:lineRule="auto"/>
        <w:ind w:left="1276" w:hanging="709"/>
        <w:rPr>
          <w:b/>
          <w:bCs/>
          <w:szCs w:val="24"/>
        </w:rPr>
      </w:pPr>
      <w:r w:rsidRPr="00D404C7">
        <w:rPr>
          <w:b/>
          <w:bCs/>
          <w:szCs w:val="24"/>
        </w:rPr>
        <w:t xml:space="preserve">Élaboration </w:t>
      </w:r>
      <w:r w:rsidR="006525DA" w:rsidRPr="00D404C7">
        <w:rPr>
          <w:b/>
          <w:bCs/>
          <w:szCs w:val="24"/>
        </w:rPr>
        <w:t xml:space="preserve">du </w:t>
      </w:r>
      <w:r w:rsidRPr="00D404C7">
        <w:rPr>
          <w:b/>
          <w:bCs/>
          <w:szCs w:val="24"/>
        </w:rPr>
        <w:t xml:space="preserve">tableau </w:t>
      </w:r>
      <w:r w:rsidR="006525DA" w:rsidRPr="00D404C7">
        <w:rPr>
          <w:b/>
          <w:bCs/>
          <w:szCs w:val="24"/>
        </w:rPr>
        <w:t xml:space="preserve">de comparaison </w:t>
      </w:r>
      <w:r w:rsidRPr="00D404C7">
        <w:rPr>
          <w:b/>
          <w:bCs/>
          <w:szCs w:val="24"/>
        </w:rPr>
        <w:t xml:space="preserve">des </w:t>
      </w:r>
      <w:r w:rsidR="006640D5" w:rsidRPr="00D404C7">
        <w:rPr>
          <w:b/>
          <w:bCs/>
          <w:szCs w:val="24"/>
        </w:rPr>
        <w:t>cotations</w:t>
      </w:r>
      <w:r w:rsidRPr="00D404C7">
        <w:rPr>
          <w:b/>
          <w:bCs/>
          <w:szCs w:val="24"/>
        </w:rPr>
        <w:t xml:space="preserve"> sur la base des montants corrigés des erreurs arithmétiques </w:t>
      </w:r>
      <w:r w:rsidR="00F7484F" w:rsidRPr="00D404C7">
        <w:rPr>
          <w:b/>
          <w:bCs/>
          <w:szCs w:val="24"/>
        </w:rPr>
        <w:t xml:space="preserve">et des remises </w:t>
      </w:r>
      <w:r w:rsidR="006F6021" w:rsidRPr="00D404C7">
        <w:rPr>
          <w:b/>
          <w:bCs/>
          <w:szCs w:val="24"/>
        </w:rPr>
        <w:t>éventuelles ;</w:t>
      </w:r>
    </w:p>
    <w:p w14:paraId="12756B17" w14:textId="77777777" w:rsidR="008F4A0D" w:rsidRPr="00302726" w:rsidRDefault="008F4A0D" w:rsidP="008F4A0D">
      <w:pPr>
        <w:pStyle w:val="Paragraphedeliste"/>
        <w:suppressAutoHyphens/>
        <w:spacing w:after="120" w:line="276" w:lineRule="auto"/>
        <w:ind w:left="1276" w:firstLine="0"/>
        <w:rPr>
          <w:b/>
          <w:bCs/>
          <w:sz w:val="10"/>
          <w:szCs w:val="10"/>
        </w:rPr>
      </w:pPr>
    </w:p>
    <w:p w14:paraId="723CE459" w14:textId="1E1EE921" w:rsidR="009D546C" w:rsidRPr="008719ED" w:rsidRDefault="00DB6995" w:rsidP="008719ED">
      <w:pPr>
        <w:pStyle w:val="Paragraphedeliste"/>
        <w:numPr>
          <w:ilvl w:val="1"/>
          <w:numId w:val="42"/>
        </w:numPr>
        <w:suppressAutoHyphens/>
        <w:ind w:left="1276" w:hanging="709"/>
        <w:rPr>
          <w:b/>
          <w:bCs/>
          <w:szCs w:val="24"/>
        </w:rPr>
      </w:pPr>
      <w:r w:rsidRPr="00D404C7">
        <w:rPr>
          <w:b/>
          <w:bCs/>
          <w:szCs w:val="24"/>
        </w:rPr>
        <w:t>L’élaboration</w:t>
      </w:r>
      <w:r w:rsidR="00570523" w:rsidRPr="00D404C7">
        <w:rPr>
          <w:b/>
          <w:bCs/>
          <w:szCs w:val="24"/>
        </w:rPr>
        <w:t xml:space="preserve"> d’un tableau récapitulatif des cotations.</w:t>
      </w:r>
      <w:bookmarkEnd w:id="118"/>
    </w:p>
    <w:p w14:paraId="251121B2" w14:textId="77777777" w:rsidR="00570523" w:rsidRPr="00D404C7" w:rsidRDefault="00570523" w:rsidP="00F94C78">
      <w:pPr>
        <w:pStyle w:val="Paragraphedeliste"/>
        <w:numPr>
          <w:ilvl w:val="0"/>
          <w:numId w:val="24"/>
        </w:numPr>
        <w:suppressAutoHyphens/>
        <w:rPr>
          <w:b/>
          <w:bCs/>
        </w:rPr>
      </w:pPr>
      <w:r w:rsidRPr="00D404C7">
        <w:rPr>
          <w:szCs w:val="24"/>
        </w:rPr>
        <w:t>En cas de divergence entre les prix en chiffres et ceux en lettre, le prix en lettre fait foi.</w:t>
      </w:r>
    </w:p>
    <w:p w14:paraId="1D466AC7" w14:textId="77777777" w:rsidR="005904F6" w:rsidRPr="00FF2C41" w:rsidRDefault="005904F6" w:rsidP="00EF6166">
      <w:pPr>
        <w:suppressAutoHyphens/>
        <w:rPr>
          <w:b/>
          <w:bCs/>
          <w:sz w:val="10"/>
          <w:szCs w:val="10"/>
        </w:rPr>
      </w:pPr>
    </w:p>
    <w:p w14:paraId="317B2837" w14:textId="77777777" w:rsidR="00EF6166" w:rsidRPr="00D404C7" w:rsidRDefault="00EF6166" w:rsidP="00EF6166">
      <w:pPr>
        <w:pStyle w:val="Titre5"/>
        <w:ind w:left="0" w:firstLine="0"/>
        <w:rPr>
          <w:rFonts w:ascii="Times New Roman" w:hAnsi="Times New Roman"/>
        </w:rPr>
      </w:pPr>
      <w:bookmarkStart w:id="121" w:name="_Toc4400410"/>
      <w:bookmarkStart w:id="122" w:name="_Toc4400681"/>
      <w:bookmarkStart w:id="123" w:name="_Toc4400939"/>
      <w:bookmarkStart w:id="124" w:name="_Toc163145462"/>
      <w:bookmarkStart w:id="125" w:name="_Toc454767718"/>
      <w:r w:rsidRPr="00D404C7">
        <w:rPr>
          <w:rFonts w:ascii="Times New Roman" w:hAnsi="Times New Roman"/>
        </w:rPr>
        <w:t>Attribution de la lettre commande</w:t>
      </w:r>
      <w:bookmarkEnd w:id="121"/>
      <w:bookmarkEnd w:id="122"/>
      <w:bookmarkEnd w:id="123"/>
      <w:bookmarkEnd w:id="124"/>
    </w:p>
    <w:bookmarkEnd w:id="125"/>
    <w:p w14:paraId="5CC28A3D" w14:textId="77777777" w:rsidR="00EF6166" w:rsidRPr="00D404C7" w:rsidRDefault="00EF6166" w:rsidP="00853520">
      <w:pPr>
        <w:suppressAutoHyphens/>
        <w:ind w:left="0" w:right="-72" w:firstLine="708"/>
      </w:pPr>
      <w:r w:rsidRPr="00D404C7">
        <w:t>La Commission de Passation des Marchés proposera l’attribution de la lettre commande au soumissionnaire, dont l</w:t>
      </w:r>
      <w:r w:rsidR="005D2A5C" w:rsidRPr="00D404C7">
        <w:t>a cotation</w:t>
      </w:r>
      <w:r w:rsidR="00723B56" w:rsidRPr="00D404C7">
        <w:t xml:space="preserve"> </w:t>
      </w:r>
      <w:r w:rsidR="000B05E4" w:rsidRPr="00D404C7">
        <w:t xml:space="preserve">a été reconnue conforme pour l’essentiel </w:t>
      </w:r>
      <w:r w:rsidRPr="00D404C7">
        <w:t xml:space="preserve">aux dispositions du Dossier </w:t>
      </w:r>
      <w:r w:rsidR="001A221D" w:rsidRPr="00D404C7">
        <w:t>de Demande</w:t>
      </w:r>
      <w:r w:rsidR="003B1691" w:rsidRPr="00D404C7">
        <w:t xml:space="preserve"> de Cotation</w:t>
      </w:r>
      <w:r w:rsidRPr="00D404C7">
        <w:t xml:space="preserve">, et </w:t>
      </w:r>
      <w:r w:rsidR="000B05E4" w:rsidRPr="00D404C7">
        <w:t xml:space="preserve">qui dispose des capacités techniques et financières requises pour exécuter la lettre commande de façon satisfaisante et dont l’offre a été évaluée la moins disante après application des remises proposées le cas échéant. </w:t>
      </w:r>
    </w:p>
    <w:p w14:paraId="2E3E3235" w14:textId="77777777" w:rsidR="000B05E4" w:rsidRPr="00FF2C41" w:rsidRDefault="000B05E4" w:rsidP="00EF6166">
      <w:pPr>
        <w:suppressAutoHyphens/>
        <w:ind w:left="533" w:right="-72" w:hanging="533"/>
        <w:rPr>
          <w:sz w:val="10"/>
          <w:szCs w:val="10"/>
        </w:rPr>
      </w:pPr>
    </w:p>
    <w:p w14:paraId="2318F23F" w14:textId="77777777" w:rsidR="00EF6166" w:rsidRPr="00D404C7" w:rsidRDefault="00D12F7A" w:rsidP="00EF6166">
      <w:pPr>
        <w:pStyle w:val="Titre5"/>
        <w:ind w:left="0" w:firstLine="0"/>
        <w:rPr>
          <w:rFonts w:ascii="Times New Roman" w:hAnsi="Times New Roman"/>
        </w:rPr>
      </w:pPr>
      <w:bookmarkStart w:id="126" w:name="_Toc163145463"/>
      <w:r w:rsidRPr="00D404C7">
        <w:rPr>
          <w:rFonts w:ascii="Times New Roman" w:hAnsi="Times New Roman"/>
        </w:rPr>
        <w:t xml:space="preserve">Publication du résultat de </w:t>
      </w:r>
      <w:r w:rsidR="006F2547" w:rsidRPr="00D404C7">
        <w:rPr>
          <w:rFonts w:ascii="Times New Roman" w:hAnsi="Times New Roman"/>
        </w:rPr>
        <w:t>la Demande</w:t>
      </w:r>
      <w:r w:rsidR="003B1691" w:rsidRPr="00D404C7">
        <w:rPr>
          <w:rFonts w:ascii="Times New Roman" w:hAnsi="Times New Roman"/>
        </w:rPr>
        <w:t xml:space="preserve"> de Cotation</w:t>
      </w:r>
      <w:bookmarkEnd w:id="126"/>
    </w:p>
    <w:p w14:paraId="0F12304F" w14:textId="77777777" w:rsidR="000B05E4" w:rsidRPr="00D404C7" w:rsidRDefault="00EF6166" w:rsidP="00291913">
      <w:pPr>
        <w:suppressAutoHyphens/>
        <w:ind w:left="0" w:right="-72" w:firstLine="142"/>
      </w:pPr>
      <w:r w:rsidRPr="00D404C7">
        <w:t xml:space="preserve">Le Maître d’Ouvrage décidera de l’attribution et publiera le résultat de </w:t>
      </w:r>
      <w:r w:rsidR="00B4750B" w:rsidRPr="00D404C7">
        <w:t>la Demande</w:t>
      </w:r>
      <w:r w:rsidR="003B1691" w:rsidRPr="00D404C7">
        <w:t xml:space="preserve"> de Cotation</w:t>
      </w:r>
      <w:r w:rsidRPr="00D404C7">
        <w:t xml:space="preserve"> dans le Journal des Marchés</w:t>
      </w:r>
      <w:r w:rsidR="00576DD0" w:rsidRPr="00D404C7">
        <w:t xml:space="preserve"> édité par l’Organisme en charge de la Régulation</w:t>
      </w:r>
      <w:r w:rsidRPr="00D404C7">
        <w:t xml:space="preserve">, par voie de presse et/ou par voie d’affichage </w:t>
      </w:r>
      <w:r w:rsidR="006F2547" w:rsidRPr="00D404C7">
        <w:t>et/ou</w:t>
      </w:r>
      <w:r w:rsidRPr="00D404C7">
        <w:t> </w:t>
      </w:r>
      <w:r w:rsidR="006F2547" w:rsidRPr="00D404C7">
        <w:t xml:space="preserve">en ligne sur la plateforme COLEPS aux adresses </w:t>
      </w:r>
      <w:hyperlink r:id="rId17" w:history="1">
        <w:r w:rsidR="00396A8C" w:rsidRPr="00D404C7">
          <w:rPr>
            <w:rStyle w:val="Lienhypertexte"/>
          </w:rPr>
          <w:t>http://www.marchespublics.cm</w:t>
        </w:r>
      </w:hyperlink>
      <w:r w:rsidR="00F66608" w:rsidRPr="00D404C7">
        <w:t xml:space="preserve"> </w:t>
      </w:r>
      <w:r w:rsidR="006F2547" w:rsidRPr="00D404C7">
        <w:t xml:space="preserve"> </w:t>
      </w:r>
    </w:p>
    <w:p w14:paraId="47D3FCDF" w14:textId="77777777" w:rsidR="00EF6166" w:rsidRPr="00D404C7" w:rsidRDefault="006F2547" w:rsidP="000B05E4">
      <w:pPr>
        <w:suppressAutoHyphens/>
        <w:ind w:left="720" w:right="-72"/>
      </w:pPr>
      <w:r w:rsidRPr="00D404C7">
        <w:t xml:space="preserve">et </w:t>
      </w:r>
      <w:hyperlink r:id="rId18" w:history="1">
        <w:r w:rsidR="000B05E4" w:rsidRPr="00D404C7">
          <w:rPr>
            <w:rStyle w:val="Lienhypertexte"/>
          </w:rPr>
          <w:t>http://www.publiccontracts.cm</w:t>
        </w:r>
      </w:hyperlink>
      <w:r w:rsidR="00F66608" w:rsidRPr="00D404C7">
        <w:t xml:space="preserve">, </w:t>
      </w:r>
      <w:r w:rsidR="00431D05" w:rsidRPr="00D404C7">
        <w:t xml:space="preserve">en </w:t>
      </w:r>
      <w:r w:rsidR="00067A56" w:rsidRPr="00D404C7">
        <w:t xml:space="preserve">communiquant </w:t>
      </w:r>
      <w:r w:rsidR="005E3FCA" w:rsidRPr="00D404C7">
        <w:t>notamment </w:t>
      </w:r>
      <w:r w:rsidR="00067A56" w:rsidRPr="00D404C7">
        <w:t>:</w:t>
      </w:r>
    </w:p>
    <w:p w14:paraId="2A98DD5E" w14:textId="77777777" w:rsidR="00EF6166" w:rsidRPr="00D404C7" w:rsidRDefault="00EF6166" w:rsidP="00466F7C">
      <w:pPr>
        <w:numPr>
          <w:ilvl w:val="0"/>
          <w:numId w:val="5"/>
        </w:numPr>
        <w:suppressAutoHyphens/>
        <w:ind w:right="-72"/>
      </w:pPr>
      <w:r w:rsidRPr="00D404C7">
        <w:t>Le nom de l’attributaire</w:t>
      </w:r>
      <w:r w:rsidR="00F7484F" w:rsidRPr="00D404C7">
        <w:t> ;</w:t>
      </w:r>
    </w:p>
    <w:p w14:paraId="45711745" w14:textId="77777777" w:rsidR="00EF6166" w:rsidRPr="00D404C7" w:rsidRDefault="000B0C44" w:rsidP="00466F7C">
      <w:pPr>
        <w:numPr>
          <w:ilvl w:val="0"/>
          <w:numId w:val="5"/>
        </w:numPr>
        <w:suppressAutoHyphens/>
        <w:ind w:right="-72"/>
      </w:pPr>
      <w:r w:rsidRPr="00D404C7">
        <w:t xml:space="preserve">L’objet de </w:t>
      </w:r>
      <w:r w:rsidR="00DE3074" w:rsidRPr="00D404C7">
        <w:t>la Demande</w:t>
      </w:r>
      <w:r w:rsidR="003B1691" w:rsidRPr="00D404C7">
        <w:t xml:space="preserve"> de Cotation</w:t>
      </w:r>
      <w:r w:rsidR="00F7484F" w:rsidRPr="00D404C7">
        <w:t> ;</w:t>
      </w:r>
    </w:p>
    <w:p w14:paraId="1E968DC8" w14:textId="77777777" w:rsidR="00EF6166" w:rsidRPr="00D404C7" w:rsidRDefault="00EF6166" w:rsidP="00466F7C">
      <w:pPr>
        <w:numPr>
          <w:ilvl w:val="0"/>
          <w:numId w:val="5"/>
        </w:numPr>
        <w:suppressAutoHyphens/>
        <w:ind w:right="-72"/>
      </w:pPr>
      <w:r w:rsidRPr="00D404C7">
        <w:t>Le montant de la lettre-commande</w:t>
      </w:r>
      <w:r w:rsidR="005261D0">
        <w:t> ;</w:t>
      </w:r>
      <w:r w:rsidRPr="00D404C7">
        <w:t xml:space="preserve"> </w:t>
      </w:r>
    </w:p>
    <w:p w14:paraId="10C9F1B9" w14:textId="77777777" w:rsidR="00EF6166" w:rsidRPr="00D404C7" w:rsidRDefault="00EF6166" w:rsidP="00466F7C">
      <w:pPr>
        <w:numPr>
          <w:ilvl w:val="0"/>
          <w:numId w:val="5"/>
        </w:numPr>
        <w:suppressAutoHyphens/>
        <w:ind w:right="-72"/>
      </w:pPr>
      <w:r w:rsidRPr="00D404C7">
        <w:t>Le délai d</w:t>
      </w:r>
      <w:r w:rsidR="00570523" w:rsidRPr="00D404C7">
        <w:t>’exécution</w:t>
      </w:r>
      <w:r w:rsidR="005261D0">
        <w:t>.</w:t>
      </w:r>
    </w:p>
    <w:p w14:paraId="2E4B054C" w14:textId="77777777" w:rsidR="00531D7B" w:rsidRPr="00FF2C41" w:rsidRDefault="00531D7B" w:rsidP="00EF6166">
      <w:pPr>
        <w:suppressAutoHyphens/>
        <w:ind w:left="720" w:right="-72"/>
        <w:rPr>
          <w:sz w:val="10"/>
          <w:szCs w:val="10"/>
        </w:rPr>
      </w:pPr>
    </w:p>
    <w:p w14:paraId="0F170C34" w14:textId="77777777" w:rsidR="00EF6166" w:rsidRPr="00D404C7" w:rsidRDefault="00EF6166" w:rsidP="00EF6166">
      <w:pPr>
        <w:pStyle w:val="Titre5"/>
        <w:ind w:left="0" w:firstLine="0"/>
        <w:rPr>
          <w:rFonts w:ascii="Times New Roman" w:hAnsi="Times New Roman"/>
        </w:rPr>
      </w:pPr>
      <w:bookmarkStart w:id="127" w:name="_Toc4400412"/>
      <w:bookmarkStart w:id="128" w:name="_Toc4400683"/>
      <w:bookmarkStart w:id="129" w:name="_Toc4400941"/>
      <w:bookmarkStart w:id="130" w:name="_Toc163145464"/>
      <w:bookmarkStart w:id="131" w:name="_Toc451854147"/>
      <w:bookmarkStart w:id="132" w:name="_Toc454767720"/>
      <w:r w:rsidRPr="00D404C7">
        <w:rPr>
          <w:rFonts w:ascii="Times New Roman" w:hAnsi="Times New Roman"/>
        </w:rPr>
        <w:t>Signature de la lettre commande</w:t>
      </w:r>
      <w:bookmarkEnd w:id="127"/>
      <w:bookmarkEnd w:id="128"/>
      <w:bookmarkEnd w:id="129"/>
      <w:bookmarkEnd w:id="130"/>
    </w:p>
    <w:bookmarkEnd w:id="131"/>
    <w:bookmarkEnd w:id="132"/>
    <w:p w14:paraId="023BE755" w14:textId="77777777" w:rsidR="00EF6166" w:rsidRPr="00D404C7" w:rsidRDefault="00EF6166" w:rsidP="00AF34A2">
      <w:pPr>
        <w:suppressAutoHyphens/>
        <w:ind w:left="0" w:right="-72" w:firstLine="708"/>
      </w:pPr>
      <w:r w:rsidRPr="00D404C7">
        <w:t xml:space="preserve">Dans les quinze (15) jours suivant l’attribution, la lettre commande </w:t>
      </w:r>
      <w:r w:rsidR="00F7484F" w:rsidRPr="00D404C7">
        <w:t xml:space="preserve">préalablement souscrite par l’attributaire, </w:t>
      </w:r>
      <w:r w:rsidRPr="00D404C7">
        <w:t>sera signée par le Maître d’Ouvrage</w:t>
      </w:r>
      <w:r w:rsidR="005C0761" w:rsidRPr="00D404C7">
        <w:t xml:space="preserve"> </w:t>
      </w:r>
      <w:r w:rsidRPr="00D404C7">
        <w:t xml:space="preserve">et </w:t>
      </w:r>
      <w:r w:rsidR="00F7484F" w:rsidRPr="00D404C7">
        <w:t xml:space="preserve">lui </w:t>
      </w:r>
      <w:r w:rsidRPr="00D404C7">
        <w:t>sera notifiée</w:t>
      </w:r>
      <w:r w:rsidR="00F7484F" w:rsidRPr="00D404C7">
        <w:t xml:space="preserve"> en vue de</w:t>
      </w:r>
      <w:r w:rsidRPr="00D404C7">
        <w:t xml:space="preserve"> l’enregistre</w:t>
      </w:r>
      <w:r w:rsidR="00F7484F" w:rsidRPr="00D404C7">
        <w:t>ment</w:t>
      </w:r>
      <w:r w:rsidRPr="00D404C7">
        <w:t xml:space="preserve"> selon la procédure en vigueur.</w:t>
      </w:r>
    </w:p>
    <w:p w14:paraId="4F266372" w14:textId="77777777" w:rsidR="00EF6166" w:rsidRPr="00FF2C41" w:rsidRDefault="00EF6166" w:rsidP="00EF6166">
      <w:pPr>
        <w:suppressAutoHyphens/>
        <w:ind w:left="360" w:right="-72"/>
        <w:rPr>
          <w:sz w:val="10"/>
          <w:szCs w:val="10"/>
        </w:rPr>
      </w:pPr>
    </w:p>
    <w:p w14:paraId="0EC1F5C5" w14:textId="77777777" w:rsidR="00EF6166" w:rsidRPr="00D404C7" w:rsidRDefault="00E62481" w:rsidP="00EF6166">
      <w:pPr>
        <w:pStyle w:val="Titre5"/>
        <w:ind w:left="0" w:firstLine="0"/>
        <w:rPr>
          <w:rFonts w:ascii="Times New Roman" w:hAnsi="Times New Roman"/>
        </w:rPr>
      </w:pPr>
      <w:bookmarkStart w:id="133" w:name="_Toc163145465"/>
      <w:bookmarkStart w:id="134" w:name="_Toc451854149"/>
      <w:bookmarkStart w:id="135" w:name="_Toc454767721"/>
      <w:r w:rsidRPr="00D404C7">
        <w:rPr>
          <w:rFonts w:ascii="Times New Roman" w:hAnsi="Times New Roman"/>
        </w:rPr>
        <w:lastRenderedPageBreak/>
        <w:t>Principes Ethiques</w:t>
      </w:r>
      <w:bookmarkEnd w:id="133"/>
    </w:p>
    <w:bookmarkEnd w:id="134"/>
    <w:bookmarkEnd w:id="135"/>
    <w:p w14:paraId="41FE3985" w14:textId="77777777" w:rsidR="00EF6166" w:rsidRPr="00D404C7" w:rsidRDefault="00EF6166" w:rsidP="004302C5">
      <w:pPr>
        <w:suppressAutoHyphens/>
        <w:ind w:left="0" w:right="-72" w:firstLine="533"/>
      </w:pPr>
      <w:r w:rsidRPr="00D404C7">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50F16A93" w14:textId="77777777" w:rsidR="00EF6166" w:rsidRPr="00FF2C41" w:rsidRDefault="00EF6166" w:rsidP="00EF6166">
      <w:pPr>
        <w:ind w:left="1440" w:right="-72" w:hanging="900"/>
        <w:rPr>
          <w:sz w:val="10"/>
          <w:szCs w:val="10"/>
        </w:rPr>
      </w:pPr>
    </w:p>
    <w:p w14:paraId="58925946" w14:textId="77777777" w:rsidR="00EF6166" w:rsidRPr="00D404C7" w:rsidRDefault="00EF6166" w:rsidP="00EF6166">
      <w:pPr>
        <w:ind w:left="1253" w:right="-72" w:hanging="720"/>
      </w:pPr>
      <w:r w:rsidRPr="00D404C7">
        <w:t>(i)</w:t>
      </w:r>
      <w:r w:rsidRPr="00D404C7">
        <w:tab/>
        <w:t xml:space="preserve">est coupable de </w:t>
      </w:r>
      <w:r w:rsidRPr="00D404C7">
        <w:rPr>
          <w:b/>
        </w:rPr>
        <w:t>“corruption”</w:t>
      </w:r>
      <w:r w:rsidRPr="00D404C7">
        <w:t xml:space="preserve"> quiconque offre, donne, sollicite ou accepte </w:t>
      </w:r>
      <w:r w:rsidR="005C0761" w:rsidRPr="00D404C7">
        <w:t xml:space="preserve">directement ou indirectement </w:t>
      </w:r>
      <w:r w:rsidRPr="00D404C7">
        <w:t>un quelconque avantage en vue d’influencer l’action d’un agent public au cours de l’attribution ou de l’exécution d’une lettre commande, et</w:t>
      </w:r>
    </w:p>
    <w:p w14:paraId="0177C466" w14:textId="77777777" w:rsidR="00EF6166" w:rsidRPr="00D404C7" w:rsidRDefault="00EF6166" w:rsidP="00466F7C">
      <w:pPr>
        <w:keepNext/>
        <w:numPr>
          <w:ilvl w:val="0"/>
          <w:numId w:val="3"/>
        </w:numPr>
        <w:suppressAutoHyphens/>
        <w:ind w:right="-72"/>
      </w:pPr>
      <w:r w:rsidRPr="00D404C7">
        <w:t>est coupable de ‘’corruption’’ quiconque fournit, sollicite ou accepte plusieurs cotations émises par le même soumissionnaire sous des noms des sociétés différentes et/ou sur des numéros d’enregistrement différents</w:t>
      </w:r>
      <w:r w:rsidR="00483084" w:rsidRPr="00D404C7">
        <w:t xml:space="preserve">. </w:t>
      </w:r>
    </w:p>
    <w:p w14:paraId="6AB63B18" w14:textId="77777777" w:rsidR="00EF6166" w:rsidRPr="00D404C7" w:rsidRDefault="00EF6166" w:rsidP="00EF6166">
      <w:pPr>
        <w:keepNext/>
        <w:suppressAutoHyphens/>
        <w:ind w:left="60" w:right="-72"/>
        <w:rPr>
          <w:sz w:val="8"/>
          <w:szCs w:val="4"/>
        </w:rPr>
      </w:pPr>
    </w:p>
    <w:p w14:paraId="6C05F0D8" w14:textId="29A96DC3" w:rsidR="00EF6166" w:rsidRDefault="00EF6166" w:rsidP="00DD671E">
      <w:pPr>
        <w:pStyle w:val="Paragraphedeliste"/>
        <w:numPr>
          <w:ilvl w:val="0"/>
          <w:numId w:val="3"/>
        </w:numPr>
        <w:ind w:right="-72"/>
      </w:pPr>
      <w:r w:rsidRPr="00D404C7">
        <w:t>se livre à des “manœuvres frauduleuses” quiconque déforme ou dénature des faits afin d’influencer l’attribution ou l’exécution d’un</w:t>
      </w:r>
      <w:r w:rsidR="005C0761" w:rsidRPr="00D404C7">
        <w:t>e</w:t>
      </w:r>
      <w:r w:rsidRPr="00D404C7">
        <w:t xml:space="preserve"> lettre commande de manière préjudiciable au Maître d’Ouvrage. </w:t>
      </w:r>
      <w:r w:rsidR="005C0761" w:rsidRPr="00D404C7">
        <w:t xml:space="preserve">Les </w:t>
      </w:r>
      <w:r w:rsidRPr="00D404C7">
        <w:t>“Manœuvres frauduleuses” compren</w:t>
      </w:r>
      <w:r w:rsidR="005C0761" w:rsidRPr="00D404C7">
        <w:t>nent</w:t>
      </w:r>
      <w:r w:rsidRPr="00D404C7">
        <w:t xml:space="preserve"> notamment toute entente ou manœuvre collusoire des soumissionnaires (avant ou après la remise de l’offre) visant à maintenir artificiellement les prix des </w:t>
      </w:r>
      <w:r w:rsidR="006640D5" w:rsidRPr="00D404C7">
        <w:t>cotations</w:t>
      </w:r>
      <w:r w:rsidRPr="00D404C7">
        <w:t xml:space="preserve"> à des niveaux ne correspondant pas à ceux qui résulteraient du jeu d’une concurrence libre et ouverte, et à priver ainsi le Maître d’Ouvrage</w:t>
      </w:r>
      <w:r w:rsidR="005C0761" w:rsidRPr="00D404C7">
        <w:t xml:space="preserve"> </w:t>
      </w:r>
      <w:r w:rsidRPr="00D404C7">
        <w:t>des avantages de cette dernière.</w:t>
      </w:r>
    </w:p>
    <w:p w14:paraId="1C2FC5DC" w14:textId="77777777" w:rsidR="00DD671E" w:rsidRDefault="00DD671E" w:rsidP="00DD671E">
      <w:pPr>
        <w:pStyle w:val="Paragraphedeliste"/>
      </w:pPr>
    </w:p>
    <w:p w14:paraId="5DFC15AC" w14:textId="329DD835" w:rsidR="00DD671E" w:rsidRDefault="00DD671E" w:rsidP="00DD671E">
      <w:pPr>
        <w:ind w:right="-72"/>
      </w:pPr>
    </w:p>
    <w:p w14:paraId="6C7C2FE9" w14:textId="7346E27F" w:rsidR="00CB5BA5" w:rsidRDefault="00CB5BA5" w:rsidP="00DD671E">
      <w:pPr>
        <w:ind w:right="-72"/>
      </w:pPr>
    </w:p>
    <w:p w14:paraId="016C0EDD" w14:textId="2982D6FB" w:rsidR="00CB5BA5" w:rsidRDefault="00CB5BA5" w:rsidP="00DD671E">
      <w:pPr>
        <w:ind w:right="-72"/>
      </w:pPr>
    </w:p>
    <w:p w14:paraId="1B7E127C" w14:textId="4E97DFF9" w:rsidR="00CB5BA5" w:rsidRDefault="00CB5BA5" w:rsidP="00DD671E">
      <w:pPr>
        <w:ind w:right="-72"/>
      </w:pPr>
    </w:p>
    <w:p w14:paraId="33782923" w14:textId="30425819" w:rsidR="00CB5BA5" w:rsidRDefault="00CB5BA5" w:rsidP="00DD671E">
      <w:pPr>
        <w:ind w:right="-72"/>
      </w:pPr>
    </w:p>
    <w:p w14:paraId="7C3A8335" w14:textId="6BC87712" w:rsidR="00E6518C" w:rsidRDefault="00E6518C" w:rsidP="00DD671E">
      <w:pPr>
        <w:ind w:right="-72"/>
      </w:pPr>
    </w:p>
    <w:p w14:paraId="048CE042" w14:textId="2B83FB0D" w:rsidR="00E6518C" w:rsidRDefault="00E6518C" w:rsidP="00DD671E">
      <w:pPr>
        <w:ind w:right="-72"/>
      </w:pPr>
    </w:p>
    <w:p w14:paraId="0142E89C" w14:textId="7EE255B3" w:rsidR="00E6518C" w:rsidRDefault="00E6518C" w:rsidP="00DD671E">
      <w:pPr>
        <w:ind w:right="-72"/>
      </w:pPr>
    </w:p>
    <w:p w14:paraId="4BFEBA99" w14:textId="06496DA8" w:rsidR="00E6518C" w:rsidRDefault="00E6518C" w:rsidP="00DD671E">
      <w:pPr>
        <w:ind w:right="-72"/>
      </w:pPr>
    </w:p>
    <w:p w14:paraId="4A0072FD" w14:textId="0E482D27" w:rsidR="00E6518C" w:rsidRDefault="00E6518C" w:rsidP="00DD671E">
      <w:pPr>
        <w:ind w:right="-72"/>
      </w:pPr>
    </w:p>
    <w:p w14:paraId="01F8F176" w14:textId="4653E980" w:rsidR="00E6518C" w:rsidRDefault="00E6518C" w:rsidP="00DD671E">
      <w:pPr>
        <w:ind w:right="-72"/>
      </w:pPr>
    </w:p>
    <w:p w14:paraId="1C319EBC" w14:textId="36A34480" w:rsidR="00E6518C" w:rsidRDefault="00E6518C" w:rsidP="00DD671E">
      <w:pPr>
        <w:ind w:right="-72"/>
      </w:pPr>
    </w:p>
    <w:p w14:paraId="3087B0CD" w14:textId="60967B31" w:rsidR="00E6518C" w:rsidRDefault="00E6518C" w:rsidP="00DD671E">
      <w:pPr>
        <w:ind w:right="-72"/>
      </w:pPr>
    </w:p>
    <w:p w14:paraId="0800F506" w14:textId="27C4A213" w:rsidR="00E6518C" w:rsidRDefault="00E6518C" w:rsidP="00DD671E">
      <w:pPr>
        <w:ind w:right="-72"/>
      </w:pPr>
    </w:p>
    <w:p w14:paraId="3D8A83E6" w14:textId="05F2F5F6" w:rsidR="00E6518C" w:rsidRDefault="00E6518C" w:rsidP="00DD671E">
      <w:pPr>
        <w:ind w:right="-72"/>
      </w:pPr>
    </w:p>
    <w:p w14:paraId="54D284F4" w14:textId="2B437363" w:rsidR="00E6518C" w:rsidRDefault="00E6518C" w:rsidP="00DD671E">
      <w:pPr>
        <w:ind w:right="-72"/>
      </w:pPr>
    </w:p>
    <w:p w14:paraId="55AE6246" w14:textId="1DFCF1F2" w:rsidR="00E6518C" w:rsidRDefault="00E6518C" w:rsidP="00DD671E">
      <w:pPr>
        <w:ind w:right="-72"/>
      </w:pPr>
    </w:p>
    <w:p w14:paraId="0BDA9494" w14:textId="5B82A610" w:rsidR="00E6518C" w:rsidRDefault="00E6518C" w:rsidP="00DD671E">
      <w:pPr>
        <w:ind w:right="-72"/>
      </w:pPr>
    </w:p>
    <w:p w14:paraId="3E29ABC6" w14:textId="5FAF9D59" w:rsidR="00E6518C" w:rsidRDefault="00E6518C" w:rsidP="00DD671E">
      <w:pPr>
        <w:ind w:right="-72"/>
      </w:pPr>
    </w:p>
    <w:p w14:paraId="4FDF1F6D" w14:textId="1CB1711A" w:rsidR="00E6518C" w:rsidRDefault="00E6518C" w:rsidP="00DD671E">
      <w:pPr>
        <w:ind w:right="-72"/>
      </w:pPr>
    </w:p>
    <w:p w14:paraId="5E4CA5D8" w14:textId="5ACAAE24" w:rsidR="00045ACF" w:rsidRDefault="00045ACF" w:rsidP="00DD671E">
      <w:pPr>
        <w:ind w:right="-72"/>
      </w:pPr>
    </w:p>
    <w:p w14:paraId="2C8776CB" w14:textId="3B292CC3" w:rsidR="00045ACF" w:rsidRDefault="00045ACF" w:rsidP="00DD671E">
      <w:pPr>
        <w:ind w:right="-72"/>
      </w:pPr>
    </w:p>
    <w:p w14:paraId="35A7052A" w14:textId="49B19AB9" w:rsidR="00045ACF" w:rsidRDefault="00045ACF" w:rsidP="00DD671E">
      <w:pPr>
        <w:ind w:right="-72"/>
      </w:pPr>
    </w:p>
    <w:p w14:paraId="3D8986C5" w14:textId="1DE8B412" w:rsidR="00045ACF" w:rsidRDefault="00045ACF" w:rsidP="00DD671E">
      <w:pPr>
        <w:ind w:right="-72"/>
      </w:pPr>
    </w:p>
    <w:p w14:paraId="0350D51C" w14:textId="384244D1" w:rsidR="00045ACF" w:rsidRDefault="00045ACF" w:rsidP="00DD671E">
      <w:pPr>
        <w:ind w:right="-72"/>
      </w:pPr>
    </w:p>
    <w:p w14:paraId="6156DB1E" w14:textId="54DD925B" w:rsidR="00045ACF" w:rsidRDefault="00045ACF" w:rsidP="00DD671E">
      <w:pPr>
        <w:ind w:right="-72"/>
      </w:pPr>
    </w:p>
    <w:p w14:paraId="53448C84" w14:textId="27A5A45E" w:rsidR="00045ACF" w:rsidRDefault="00045ACF" w:rsidP="00DD671E">
      <w:pPr>
        <w:ind w:right="-72"/>
      </w:pPr>
    </w:p>
    <w:p w14:paraId="189F6B6A" w14:textId="7293601A" w:rsidR="00045ACF" w:rsidRDefault="00045ACF" w:rsidP="00DD671E">
      <w:pPr>
        <w:ind w:right="-72"/>
      </w:pPr>
    </w:p>
    <w:p w14:paraId="1ADACCFE" w14:textId="30F590A5" w:rsidR="00045ACF" w:rsidRDefault="00045ACF" w:rsidP="00DD671E">
      <w:pPr>
        <w:ind w:right="-72"/>
      </w:pPr>
    </w:p>
    <w:p w14:paraId="57BAC6EF" w14:textId="7DE1301E" w:rsidR="00045ACF" w:rsidRDefault="00045ACF" w:rsidP="00DD671E">
      <w:pPr>
        <w:ind w:right="-72"/>
      </w:pPr>
    </w:p>
    <w:p w14:paraId="42FFE6A2" w14:textId="6C37AB46" w:rsidR="00045ACF" w:rsidRDefault="00045ACF" w:rsidP="00DD671E">
      <w:pPr>
        <w:ind w:right="-72"/>
      </w:pPr>
    </w:p>
    <w:p w14:paraId="2EB28448" w14:textId="560708A5" w:rsidR="00045ACF" w:rsidRDefault="00045ACF" w:rsidP="00DD671E">
      <w:pPr>
        <w:ind w:right="-72"/>
      </w:pPr>
    </w:p>
    <w:p w14:paraId="66E389A4" w14:textId="0171C3C0" w:rsidR="00045ACF" w:rsidRDefault="00045ACF" w:rsidP="00DD671E">
      <w:pPr>
        <w:ind w:right="-72"/>
      </w:pPr>
    </w:p>
    <w:p w14:paraId="046F5C5E" w14:textId="3E8890BF" w:rsidR="00045ACF" w:rsidRDefault="00045ACF" w:rsidP="00DD671E">
      <w:pPr>
        <w:ind w:right="-72"/>
      </w:pPr>
    </w:p>
    <w:p w14:paraId="1825B320" w14:textId="6C7CB3D5" w:rsidR="00045ACF" w:rsidRDefault="00045ACF" w:rsidP="00DD671E">
      <w:pPr>
        <w:ind w:right="-72"/>
      </w:pPr>
    </w:p>
    <w:p w14:paraId="070BD7B0" w14:textId="69BD6CD0" w:rsidR="00045ACF" w:rsidRDefault="00045ACF" w:rsidP="00DD671E">
      <w:pPr>
        <w:ind w:right="-72"/>
      </w:pPr>
    </w:p>
    <w:p w14:paraId="230449CC" w14:textId="4981BBDD" w:rsidR="00045ACF" w:rsidRDefault="00045ACF" w:rsidP="00DD671E">
      <w:pPr>
        <w:ind w:right="-72"/>
      </w:pPr>
    </w:p>
    <w:p w14:paraId="1110F7E9" w14:textId="77777777" w:rsidR="00045ACF" w:rsidRDefault="00045ACF" w:rsidP="00DD671E">
      <w:pPr>
        <w:ind w:right="-72"/>
      </w:pPr>
    </w:p>
    <w:p w14:paraId="55E1B658" w14:textId="71690EBF" w:rsidR="00DD671E" w:rsidRDefault="00DD671E" w:rsidP="00DD671E">
      <w:pPr>
        <w:ind w:right="-72"/>
      </w:pPr>
    </w:p>
    <w:p w14:paraId="0AD98518" w14:textId="5FFA17EF" w:rsidR="009B5E28" w:rsidRPr="00D404C7" w:rsidRDefault="009B5E28" w:rsidP="009B5E28">
      <w:pPr>
        <w:pStyle w:val="titre10"/>
        <w:outlineLvl w:val="0"/>
        <w:rPr>
          <w:rFonts w:ascii="Times New Roman" w:hAnsi="Times New Roman" w:cs="Times New Roman"/>
        </w:rPr>
      </w:pPr>
      <w:r w:rsidRPr="00D404C7">
        <w:rPr>
          <w:rFonts w:ascii="Times New Roman" w:hAnsi="Times New Roman" w:cs="Times New Roman"/>
        </w:rPr>
        <w:t>PIECE II</w:t>
      </w:r>
      <w:r w:rsidR="00DF42B8">
        <w:rPr>
          <w:rFonts w:ascii="Times New Roman" w:hAnsi="Times New Roman" w:cs="Times New Roman"/>
        </w:rPr>
        <w:t>I</w:t>
      </w:r>
      <w:r w:rsidRPr="00D404C7">
        <w:rPr>
          <w:rFonts w:ascii="Times New Roman" w:hAnsi="Times New Roman" w:cs="Times New Roman"/>
        </w:rPr>
        <w:t> :</w:t>
      </w:r>
    </w:p>
    <w:p w14:paraId="55D39793" w14:textId="77777777" w:rsidR="009B5E28" w:rsidRPr="00D404C7" w:rsidRDefault="009B5E28" w:rsidP="009B5E28">
      <w:pPr>
        <w:pStyle w:val="titre10"/>
        <w:outlineLvl w:val="0"/>
        <w:rPr>
          <w:rFonts w:ascii="Times New Roman" w:hAnsi="Times New Roman" w:cs="Times New Roman"/>
        </w:rPr>
      </w:pPr>
    </w:p>
    <w:p w14:paraId="316AC289" w14:textId="04755F30" w:rsidR="009B5E28" w:rsidRPr="00D404C7" w:rsidRDefault="00DF42B8" w:rsidP="009B5E28">
      <w:pPr>
        <w:pStyle w:val="titre10"/>
        <w:outlineLvl w:val="0"/>
        <w:rPr>
          <w:rFonts w:ascii="Times New Roman" w:hAnsi="Times New Roman" w:cs="Times New Roman"/>
        </w:rPr>
      </w:pPr>
      <w:r>
        <w:rPr>
          <w:rFonts w:ascii="Times New Roman" w:hAnsi="Times New Roman" w:cs="Times New Roman"/>
        </w:rPr>
        <w:t>CLAUSES TECHNIQUES PARTICULIERES</w:t>
      </w:r>
    </w:p>
    <w:p w14:paraId="35EA767D" w14:textId="67B5DD54" w:rsidR="00DD671E" w:rsidRPr="00EC0D7B" w:rsidRDefault="00DD671E" w:rsidP="009B5E28">
      <w:pPr>
        <w:pStyle w:val="Corpsdetexte3"/>
        <w:rPr>
          <w:rFonts w:ascii="Times New Roman" w:hAnsi="Times New Roman"/>
          <w:sz w:val="24"/>
          <w:szCs w:val="24"/>
        </w:rPr>
      </w:pPr>
      <w:r w:rsidRPr="00EC0D7B">
        <w:rPr>
          <w:rFonts w:ascii="Times New Roman" w:hAnsi="Times New Roman"/>
          <w:sz w:val="24"/>
          <w:szCs w:val="24"/>
        </w:rPr>
        <w:br w:type="page"/>
      </w:r>
    </w:p>
    <w:p w14:paraId="7ED06D41" w14:textId="77777777" w:rsidR="00DD671E" w:rsidRPr="00D31BEF" w:rsidRDefault="00DD671E" w:rsidP="00DD671E">
      <w:pPr>
        <w:tabs>
          <w:tab w:val="left" w:pos="1180"/>
        </w:tabs>
        <w:spacing w:line="276" w:lineRule="auto"/>
        <w:ind w:left="560" w:hanging="560"/>
        <w:jc w:val="center"/>
        <w:rPr>
          <w:b/>
          <w:sz w:val="28"/>
          <w:szCs w:val="28"/>
        </w:rPr>
      </w:pPr>
      <w:r w:rsidRPr="00D31BEF">
        <w:rPr>
          <w:b/>
          <w:sz w:val="28"/>
          <w:szCs w:val="28"/>
        </w:rPr>
        <w:lastRenderedPageBreak/>
        <w:t>CHAPITRE 1 : GÉNÉRALITÉS</w:t>
      </w:r>
    </w:p>
    <w:p w14:paraId="5E2043CE" w14:textId="77777777" w:rsidR="00B66297" w:rsidRPr="00EC0D7B" w:rsidRDefault="00B66297" w:rsidP="00DD671E">
      <w:pPr>
        <w:tabs>
          <w:tab w:val="left" w:pos="1180"/>
        </w:tabs>
        <w:spacing w:after="120" w:line="276" w:lineRule="auto"/>
        <w:ind w:left="561" w:hanging="561"/>
        <w:rPr>
          <w:b/>
          <w:szCs w:val="24"/>
        </w:rPr>
      </w:pPr>
    </w:p>
    <w:p w14:paraId="1CFC5146" w14:textId="04FFA316" w:rsidR="00DD671E" w:rsidRPr="00EC0D7B" w:rsidRDefault="00DD671E" w:rsidP="00DD671E">
      <w:pPr>
        <w:tabs>
          <w:tab w:val="left" w:pos="1180"/>
        </w:tabs>
        <w:spacing w:after="120" w:line="276" w:lineRule="auto"/>
        <w:ind w:left="561" w:hanging="561"/>
        <w:rPr>
          <w:b/>
          <w:szCs w:val="24"/>
        </w:rPr>
      </w:pPr>
      <w:r w:rsidRPr="00EC0D7B">
        <w:rPr>
          <w:b/>
          <w:szCs w:val="24"/>
        </w:rPr>
        <w:t>1.1. OBJET DU PRESENT DESCRIPTIF</w:t>
      </w:r>
    </w:p>
    <w:p w14:paraId="16C6AB3F" w14:textId="73BE049F" w:rsidR="00DD671E" w:rsidRPr="00EC0D7B" w:rsidRDefault="00DD671E" w:rsidP="00103FDD">
      <w:pPr>
        <w:widowControl w:val="0"/>
        <w:autoSpaceDE w:val="0"/>
        <w:spacing w:before="11" w:line="276" w:lineRule="auto"/>
        <w:ind w:left="0" w:firstLine="0"/>
        <w:rPr>
          <w:bCs/>
          <w:spacing w:val="6"/>
          <w:szCs w:val="24"/>
        </w:rPr>
      </w:pPr>
      <w:r w:rsidRPr="00EC0D7B">
        <w:rPr>
          <w:bCs/>
          <w:spacing w:val="6"/>
          <w:szCs w:val="24"/>
        </w:rPr>
        <w:t xml:space="preserve">Le présent </w:t>
      </w:r>
      <w:r w:rsidR="00AD715E" w:rsidRPr="00EC0D7B">
        <w:rPr>
          <w:bCs/>
          <w:spacing w:val="6"/>
          <w:szCs w:val="24"/>
        </w:rPr>
        <w:t>C</w:t>
      </w:r>
      <w:r w:rsidRPr="00EC0D7B">
        <w:rPr>
          <w:bCs/>
          <w:spacing w:val="6"/>
          <w:szCs w:val="24"/>
        </w:rPr>
        <w:t>ahier de</w:t>
      </w:r>
      <w:r w:rsidR="00AD715E" w:rsidRPr="00EC0D7B">
        <w:rPr>
          <w:bCs/>
          <w:spacing w:val="6"/>
          <w:szCs w:val="24"/>
        </w:rPr>
        <w:t>s</w:t>
      </w:r>
      <w:r w:rsidRPr="00EC0D7B">
        <w:rPr>
          <w:bCs/>
          <w:spacing w:val="6"/>
          <w:szCs w:val="24"/>
        </w:rPr>
        <w:t xml:space="preserve"> </w:t>
      </w:r>
      <w:r w:rsidR="00AD715E" w:rsidRPr="00EC0D7B">
        <w:rPr>
          <w:bCs/>
          <w:spacing w:val="6"/>
          <w:szCs w:val="24"/>
        </w:rPr>
        <w:t>Clauses Techniques Particulières</w:t>
      </w:r>
      <w:r w:rsidRPr="00EC0D7B">
        <w:rPr>
          <w:bCs/>
          <w:spacing w:val="6"/>
          <w:szCs w:val="24"/>
        </w:rPr>
        <w:t xml:space="preserve"> a pour objet définir les règles et les normes techniques à respecter par l’entrepreneur dans le cadre des travaux de</w:t>
      </w:r>
      <w:r w:rsidR="00103FDD" w:rsidRPr="00EC0D7B">
        <w:rPr>
          <w:bCs/>
          <w:spacing w:val="6"/>
          <w:szCs w:val="24"/>
        </w:rPr>
        <w:t xml:space="preserve"> la</w:t>
      </w:r>
      <w:r w:rsidRPr="00EC0D7B">
        <w:rPr>
          <w:bCs/>
          <w:spacing w:val="6"/>
          <w:szCs w:val="24"/>
        </w:rPr>
        <w:t xml:space="preserve"> réhabilitation d</w:t>
      </w:r>
      <w:r w:rsidR="00103FDD" w:rsidRPr="00EC0D7B">
        <w:rPr>
          <w:bCs/>
          <w:spacing w:val="6"/>
          <w:szCs w:val="24"/>
        </w:rPr>
        <w:t>u Centre de Promotion de la Femme et de la Famille (CPFF) de Bipindi</w:t>
      </w:r>
      <w:r w:rsidRPr="00EC0D7B">
        <w:rPr>
          <w:bCs/>
          <w:spacing w:val="6"/>
          <w:szCs w:val="24"/>
        </w:rPr>
        <w:t>, Département de l</w:t>
      </w:r>
      <w:r w:rsidR="00103FDD" w:rsidRPr="00EC0D7B">
        <w:rPr>
          <w:bCs/>
          <w:spacing w:val="6"/>
          <w:szCs w:val="24"/>
        </w:rPr>
        <w:t>’Océan</w:t>
      </w:r>
      <w:r w:rsidRPr="00EC0D7B">
        <w:rPr>
          <w:bCs/>
          <w:spacing w:val="6"/>
          <w:szCs w:val="24"/>
        </w:rPr>
        <w:t>, Région du Sud.</w:t>
      </w:r>
    </w:p>
    <w:p w14:paraId="1AC04F86" w14:textId="77777777" w:rsidR="0011317B" w:rsidRPr="00EC0D7B" w:rsidRDefault="0011317B" w:rsidP="00103FDD">
      <w:pPr>
        <w:widowControl w:val="0"/>
        <w:autoSpaceDE w:val="0"/>
        <w:spacing w:before="11" w:line="276" w:lineRule="auto"/>
        <w:ind w:left="0" w:firstLine="0"/>
        <w:rPr>
          <w:szCs w:val="24"/>
        </w:rPr>
      </w:pPr>
    </w:p>
    <w:p w14:paraId="5EA447EE" w14:textId="7CA00A23" w:rsidR="00DD671E" w:rsidRPr="00EC0D7B" w:rsidRDefault="00DD671E" w:rsidP="00DD671E">
      <w:pPr>
        <w:spacing w:after="120" w:line="276" w:lineRule="auto"/>
        <w:rPr>
          <w:b/>
          <w:szCs w:val="24"/>
        </w:rPr>
      </w:pPr>
      <w:r w:rsidRPr="00EC0D7B">
        <w:rPr>
          <w:b/>
          <w:szCs w:val="24"/>
        </w:rPr>
        <w:t>1.2. CONSISTANCE D</w:t>
      </w:r>
      <w:r w:rsidR="00E7365C" w:rsidRPr="00EC0D7B">
        <w:rPr>
          <w:b/>
          <w:szCs w:val="24"/>
        </w:rPr>
        <w:t>ES</w:t>
      </w:r>
      <w:r w:rsidRPr="00EC0D7B">
        <w:rPr>
          <w:b/>
          <w:szCs w:val="24"/>
        </w:rPr>
        <w:t xml:space="preserve"> </w:t>
      </w:r>
      <w:r w:rsidR="00E7365C" w:rsidRPr="00EC0D7B">
        <w:rPr>
          <w:b/>
          <w:szCs w:val="24"/>
        </w:rPr>
        <w:t>TRAVAUX</w:t>
      </w:r>
    </w:p>
    <w:p w14:paraId="5F687091" w14:textId="6E6B9390" w:rsidR="00DD671E" w:rsidRPr="00EC0D7B" w:rsidRDefault="00DD671E" w:rsidP="00DD671E">
      <w:pPr>
        <w:tabs>
          <w:tab w:val="left" w:pos="1180"/>
        </w:tabs>
        <w:spacing w:after="200" w:line="276" w:lineRule="auto"/>
        <w:rPr>
          <w:szCs w:val="24"/>
        </w:rPr>
      </w:pPr>
      <w:r w:rsidRPr="00EC0D7B">
        <w:rPr>
          <w:szCs w:val="24"/>
        </w:rPr>
        <w:t xml:space="preserve">Les travaux qui seront exécutés par l’entreprise comprennent les corps d’état </w:t>
      </w:r>
      <w:r w:rsidR="00185AD1" w:rsidRPr="00EC0D7B">
        <w:rPr>
          <w:szCs w:val="24"/>
        </w:rPr>
        <w:t>ci-après</w:t>
      </w:r>
      <w:r w:rsidRPr="00EC0D7B">
        <w:rPr>
          <w:szCs w:val="24"/>
        </w:rPr>
        <w:t xml:space="preserve"> :</w:t>
      </w:r>
    </w:p>
    <w:p w14:paraId="44B35539" w14:textId="4B2F64CD" w:rsidR="00DD671E" w:rsidRPr="00EC0D7B" w:rsidRDefault="00000F95" w:rsidP="00EF587E">
      <w:pPr>
        <w:pStyle w:val="Sansinterligne"/>
        <w:numPr>
          <w:ilvl w:val="0"/>
          <w:numId w:val="98"/>
        </w:numPr>
        <w:spacing w:line="324" w:lineRule="auto"/>
        <w:rPr>
          <w:rFonts w:ascii="Times New Roman" w:hAnsi="Times New Roman"/>
          <w:b/>
          <w:sz w:val="24"/>
          <w:szCs w:val="24"/>
        </w:rPr>
      </w:pPr>
      <w:r w:rsidRPr="00EC0D7B">
        <w:rPr>
          <w:rFonts w:ascii="Times New Roman" w:eastAsia="Times New Roman" w:hAnsi="Times New Roman"/>
          <w:b/>
          <w:bCs/>
          <w:sz w:val="24"/>
          <w:szCs w:val="24"/>
          <w:lang w:eastAsia="fr-FR"/>
        </w:rPr>
        <w:t>INSTALLATION DU CHANTIER</w:t>
      </w:r>
      <w:r w:rsidR="00DD671E" w:rsidRPr="00EC0D7B">
        <w:rPr>
          <w:rFonts w:ascii="Times New Roman" w:eastAsia="Times New Roman" w:hAnsi="Times New Roman"/>
          <w:b/>
          <w:bCs/>
          <w:sz w:val="24"/>
          <w:szCs w:val="24"/>
          <w:lang w:eastAsia="fr-FR"/>
        </w:rPr>
        <w:t xml:space="preserve"> </w:t>
      </w:r>
      <w:r w:rsidR="00DD671E" w:rsidRPr="00EC0D7B">
        <w:rPr>
          <w:rFonts w:ascii="Times New Roman" w:hAnsi="Times New Roman"/>
          <w:b/>
          <w:sz w:val="24"/>
          <w:szCs w:val="24"/>
        </w:rPr>
        <w:t>;</w:t>
      </w:r>
    </w:p>
    <w:p w14:paraId="743ADD05" w14:textId="668E2000" w:rsidR="00000F95" w:rsidRPr="00EC0D7B" w:rsidRDefault="00000F95" w:rsidP="00EF587E">
      <w:pPr>
        <w:pStyle w:val="Sansinterligne"/>
        <w:numPr>
          <w:ilvl w:val="0"/>
          <w:numId w:val="98"/>
        </w:numPr>
        <w:spacing w:line="324" w:lineRule="auto"/>
        <w:rPr>
          <w:rFonts w:ascii="Times New Roman" w:hAnsi="Times New Roman"/>
          <w:b/>
          <w:sz w:val="24"/>
          <w:szCs w:val="24"/>
        </w:rPr>
      </w:pPr>
      <w:r w:rsidRPr="00EC0D7B">
        <w:rPr>
          <w:rFonts w:ascii="Times New Roman" w:eastAsia="Times New Roman" w:hAnsi="Times New Roman"/>
          <w:b/>
          <w:bCs/>
          <w:sz w:val="24"/>
          <w:szCs w:val="24"/>
          <w:lang w:eastAsia="fr-FR"/>
        </w:rPr>
        <w:t>MACONNERIE</w:t>
      </w:r>
      <w:r w:rsidRPr="00EC0D7B">
        <w:rPr>
          <w:rFonts w:ascii="Times New Roman" w:hAnsi="Times New Roman"/>
          <w:b/>
          <w:sz w:val="24"/>
          <w:szCs w:val="24"/>
        </w:rPr>
        <w:t xml:space="preserve"> – BETON ET VRD ;</w:t>
      </w:r>
    </w:p>
    <w:p w14:paraId="2ED950C9" w14:textId="229FA008" w:rsidR="00DD671E" w:rsidRPr="00EC0D7B" w:rsidRDefault="00DD671E" w:rsidP="00EF587E">
      <w:pPr>
        <w:pStyle w:val="Sansinterligne"/>
        <w:numPr>
          <w:ilvl w:val="0"/>
          <w:numId w:val="98"/>
        </w:numPr>
        <w:spacing w:line="324" w:lineRule="auto"/>
        <w:rPr>
          <w:rFonts w:ascii="Times New Roman" w:hAnsi="Times New Roman"/>
          <w:b/>
          <w:sz w:val="24"/>
          <w:szCs w:val="24"/>
        </w:rPr>
      </w:pPr>
      <w:r w:rsidRPr="00EC0D7B">
        <w:rPr>
          <w:rFonts w:ascii="Times New Roman" w:eastAsia="Times New Roman" w:hAnsi="Times New Roman"/>
          <w:b/>
          <w:bCs/>
          <w:sz w:val="24"/>
          <w:szCs w:val="24"/>
          <w:lang w:eastAsia="fr-FR"/>
        </w:rPr>
        <w:t>CHARPENTE</w:t>
      </w:r>
      <w:r w:rsidR="00000F95" w:rsidRPr="00EC0D7B">
        <w:rPr>
          <w:rFonts w:ascii="Times New Roman" w:eastAsia="Times New Roman" w:hAnsi="Times New Roman"/>
          <w:b/>
          <w:bCs/>
          <w:sz w:val="24"/>
          <w:szCs w:val="24"/>
          <w:lang w:eastAsia="fr-FR"/>
        </w:rPr>
        <w:t xml:space="preserve"> </w:t>
      </w:r>
      <w:r w:rsidRPr="00EC0D7B">
        <w:rPr>
          <w:rFonts w:ascii="Times New Roman" w:eastAsia="Times New Roman" w:hAnsi="Times New Roman"/>
          <w:b/>
          <w:bCs/>
          <w:sz w:val="24"/>
          <w:szCs w:val="24"/>
          <w:lang w:eastAsia="fr-FR"/>
        </w:rPr>
        <w:t>-</w:t>
      </w:r>
      <w:r w:rsidR="00000F95" w:rsidRPr="00EC0D7B">
        <w:rPr>
          <w:rFonts w:ascii="Times New Roman" w:eastAsia="Times New Roman" w:hAnsi="Times New Roman"/>
          <w:b/>
          <w:bCs/>
          <w:sz w:val="24"/>
          <w:szCs w:val="24"/>
          <w:lang w:eastAsia="fr-FR"/>
        </w:rPr>
        <w:t xml:space="preserve"> </w:t>
      </w:r>
      <w:r w:rsidRPr="00EC0D7B">
        <w:rPr>
          <w:rFonts w:ascii="Times New Roman" w:eastAsia="Times New Roman" w:hAnsi="Times New Roman"/>
          <w:b/>
          <w:bCs/>
          <w:sz w:val="24"/>
          <w:szCs w:val="24"/>
          <w:lang w:eastAsia="fr-FR"/>
        </w:rPr>
        <w:t>COUVERTURE</w:t>
      </w:r>
      <w:r w:rsidR="00000F95" w:rsidRPr="00EC0D7B">
        <w:rPr>
          <w:rFonts w:ascii="Times New Roman" w:eastAsia="Times New Roman" w:hAnsi="Times New Roman"/>
          <w:b/>
          <w:bCs/>
          <w:sz w:val="24"/>
          <w:szCs w:val="24"/>
          <w:lang w:eastAsia="fr-FR"/>
        </w:rPr>
        <w:t> ;</w:t>
      </w:r>
    </w:p>
    <w:p w14:paraId="437A8F65" w14:textId="390D664C" w:rsidR="00DD671E" w:rsidRPr="00EC0D7B" w:rsidRDefault="00DD671E" w:rsidP="00EF587E">
      <w:pPr>
        <w:pStyle w:val="Sansinterligne"/>
        <w:numPr>
          <w:ilvl w:val="0"/>
          <w:numId w:val="98"/>
        </w:numPr>
        <w:spacing w:line="324" w:lineRule="auto"/>
        <w:rPr>
          <w:rFonts w:ascii="Times New Roman" w:hAnsi="Times New Roman"/>
          <w:b/>
          <w:sz w:val="24"/>
          <w:szCs w:val="24"/>
        </w:rPr>
      </w:pPr>
      <w:r w:rsidRPr="00EC0D7B">
        <w:rPr>
          <w:rFonts w:ascii="Times New Roman" w:eastAsia="Times New Roman" w:hAnsi="Times New Roman"/>
          <w:b/>
          <w:bCs/>
          <w:sz w:val="24"/>
          <w:szCs w:val="24"/>
          <w:lang w:eastAsia="fr-FR"/>
        </w:rPr>
        <w:t>MENUISERIE BOIS ET METALLIQUE</w:t>
      </w:r>
      <w:r w:rsidR="001A2041" w:rsidRPr="00EC0D7B">
        <w:rPr>
          <w:rFonts w:ascii="Times New Roman" w:eastAsia="Times New Roman" w:hAnsi="Times New Roman"/>
          <w:b/>
          <w:bCs/>
          <w:sz w:val="24"/>
          <w:szCs w:val="24"/>
          <w:lang w:eastAsia="fr-FR"/>
        </w:rPr>
        <w:t> ;</w:t>
      </w:r>
    </w:p>
    <w:p w14:paraId="08A75B95" w14:textId="27765935" w:rsidR="00DD671E" w:rsidRPr="00EC0D7B" w:rsidRDefault="00DD671E" w:rsidP="00EF587E">
      <w:pPr>
        <w:pStyle w:val="Sansinterligne"/>
        <w:numPr>
          <w:ilvl w:val="0"/>
          <w:numId w:val="98"/>
        </w:numPr>
        <w:spacing w:line="324" w:lineRule="auto"/>
        <w:rPr>
          <w:rFonts w:ascii="Times New Roman" w:hAnsi="Times New Roman"/>
          <w:b/>
          <w:sz w:val="24"/>
          <w:szCs w:val="24"/>
        </w:rPr>
      </w:pPr>
      <w:r w:rsidRPr="00EC0D7B">
        <w:rPr>
          <w:rFonts w:ascii="Times New Roman" w:eastAsia="Times New Roman" w:hAnsi="Times New Roman"/>
          <w:b/>
          <w:bCs/>
          <w:sz w:val="24"/>
          <w:szCs w:val="24"/>
          <w:lang w:eastAsia="fr-FR"/>
        </w:rPr>
        <w:t>PEINTURE</w:t>
      </w:r>
      <w:r w:rsidR="001A2041" w:rsidRPr="00EC0D7B">
        <w:rPr>
          <w:rFonts w:ascii="Times New Roman" w:eastAsia="Times New Roman" w:hAnsi="Times New Roman"/>
          <w:b/>
          <w:bCs/>
          <w:sz w:val="24"/>
          <w:szCs w:val="24"/>
          <w:lang w:eastAsia="fr-FR"/>
        </w:rPr>
        <w:t>.</w:t>
      </w:r>
    </w:p>
    <w:p w14:paraId="6B68685A" w14:textId="77777777" w:rsidR="00DD671E" w:rsidRPr="00EC0D7B" w:rsidRDefault="00DD671E" w:rsidP="00DD671E">
      <w:pPr>
        <w:pStyle w:val="Sansinterligne"/>
        <w:spacing w:line="324" w:lineRule="auto"/>
        <w:ind w:left="360"/>
        <w:rPr>
          <w:rFonts w:ascii="Times New Roman" w:hAnsi="Times New Roman"/>
          <w:b/>
          <w:sz w:val="24"/>
          <w:szCs w:val="24"/>
        </w:rPr>
      </w:pPr>
    </w:p>
    <w:p w14:paraId="1F784726" w14:textId="77777777" w:rsidR="00DD671E" w:rsidRPr="00EC0D7B" w:rsidRDefault="00DD671E" w:rsidP="00DD671E">
      <w:pPr>
        <w:spacing w:after="120"/>
        <w:rPr>
          <w:b/>
          <w:szCs w:val="24"/>
        </w:rPr>
      </w:pPr>
      <w:r w:rsidRPr="00EC0D7B">
        <w:rPr>
          <w:b/>
          <w:szCs w:val="24"/>
        </w:rPr>
        <w:t>1.3. CONTEXTE DE REALISATION DES TRAVAUX</w:t>
      </w:r>
    </w:p>
    <w:p w14:paraId="644E396B" w14:textId="77777777" w:rsidR="00DD671E" w:rsidRPr="00EC0D7B" w:rsidRDefault="00DD671E" w:rsidP="00DD671E">
      <w:pPr>
        <w:tabs>
          <w:tab w:val="left" w:pos="1180"/>
        </w:tabs>
        <w:spacing w:line="276" w:lineRule="auto"/>
        <w:rPr>
          <w:bCs/>
          <w:szCs w:val="24"/>
        </w:rPr>
      </w:pPr>
      <w:r w:rsidRPr="00EC0D7B">
        <w:rPr>
          <w:bCs/>
          <w:szCs w:val="24"/>
        </w:rPr>
        <w:t xml:space="preserve">La réalisation des travaux sus évoqués est astreinte au respect des textes législatifs, administratifs et techniques en vigueur en </w:t>
      </w:r>
      <w:r w:rsidRPr="00EC0D7B">
        <w:rPr>
          <w:b/>
          <w:bCs/>
          <w:szCs w:val="24"/>
        </w:rPr>
        <w:t>République du Cameroun</w:t>
      </w:r>
      <w:r w:rsidRPr="00EC0D7B">
        <w:rPr>
          <w:bCs/>
          <w:szCs w:val="24"/>
        </w:rPr>
        <w:t>, notamment :</w:t>
      </w:r>
    </w:p>
    <w:p w14:paraId="27FDBC0D" w14:textId="2F33C3D1" w:rsidR="00DD671E" w:rsidRPr="00EC0D7B" w:rsidRDefault="00536CF0" w:rsidP="00EF587E">
      <w:pPr>
        <w:pStyle w:val="Paragraphedeliste"/>
        <w:numPr>
          <w:ilvl w:val="0"/>
          <w:numId w:val="106"/>
        </w:numPr>
        <w:tabs>
          <w:tab w:val="left" w:pos="1180"/>
        </w:tabs>
        <w:spacing w:after="200" w:line="276" w:lineRule="auto"/>
        <w:rPr>
          <w:szCs w:val="24"/>
        </w:rPr>
      </w:pPr>
      <w:r w:rsidRPr="00EC0D7B">
        <w:rPr>
          <w:bCs/>
          <w:szCs w:val="24"/>
        </w:rPr>
        <w:t>Les</w:t>
      </w:r>
      <w:r w:rsidR="00DD671E" w:rsidRPr="00EC0D7B">
        <w:rPr>
          <w:bCs/>
          <w:szCs w:val="24"/>
        </w:rPr>
        <w:t xml:space="preserve"> spécifications techniques des </w:t>
      </w:r>
      <w:r w:rsidR="00DD671E" w:rsidRPr="00EC0D7B">
        <w:rPr>
          <w:b/>
          <w:bCs/>
          <w:szCs w:val="24"/>
        </w:rPr>
        <w:t>D.T.U</w:t>
      </w:r>
      <w:r w:rsidR="00DD671E" w:rsidRPr="00EC0D7B">
        <w:rPr>
          <w:bCs/>
          <w:szCs w:val="24"/>
        </w:rPr>
        <w:t xml:space="preserve"> et les prescriptions du </w:t>
      </w:r>
      <w:r w:rsidR="00DD671E" w:rsidRPr="00EC0D7B">
        <w:rPr>
          <w:b/>
          <w:bCs/>
          <w:szCs w:val="24"/>
        </w:rPr>
        <w:t>C.S.T.B.</w:t>
      </w:r>
      <w:r w:rsidR="00DD671E" w:rsidRPr="00EC0D7B">
        <w:rPr>
          <w:szCs w:val="24"/>
        </w:rPr>
        <w:t> ;</w:t>
      </w:r>
    </w:p>
    <w:p w14:paraId="4C241411" w14:textId="77777777" w:rsidR="00DD671E" w:rsidRPr="00EC0D7B" w:rsidRDefault="00DD671E" w:rsidP="00EF587E">
      <w:pPr>
        <w:pStyle w:val="Paragraphedeliste"/>
        <w:numPr>
          <w:ilvl w:val="0"/>
          <w:numId w:val="106"/>
        </w:numPr>
        <w:tabs>
          <w:tab w:val="left" w:pos="1180"/>
        </w:tabs>
        <w:spacing w:after="200" w:line="276" w:lineRule="auto"/>
        <w:rPr>
          <w:szCs w:val="24"/>
        </w:rPr>
      </w:pPr>
      <w:r w:rsidRPr="00EC0D7B">
        <w:rPr>
          <w:szCs w:val="24"/>
        </w:rPr>
        <w:t>Les règles techniques de conception et de calcul des ouvrages en béton armé aux états limites.</w:t>
      </w:r>
    </w:p>
    <w:p w14:paraId="1F22A5BF" w14:textId="77777777" w:rsidR="00DD671E" w:rsidRPr="00EC0D7B" w:rsidRDefault="00DD671E" w:rsidP="00DD671E">
      <w:pPr>
        <w:spacing w:after="120"/>
        <w:rPr>
          <w:b/>
          <w:szCs w:val="24"/>
        </w:rPr>
      </w:pPr>
      <w:r w:rsidRPr="00EC0D7B">
        <w:rPr>
          <w:b/>
          <w:szCs w:val="24"/>
        </w:rPr>
        <w:t>1.4. RECONNAISSANCE DES LIEUX ET ACCES AU SITE</w:t>
      </w:r>
    </w:p>
    <w:p w14:paraId="0F3D5480" w14:textId="5333AF96" w:rsidR="00DD671E" w:rsidRPr="00EC0D7B" w:rsidRDefault="00DD671E" w:rsidP="006F1D68">
      <w:pPr>
        <w:spacing w:after="120" w:line="276" w:lineRule="auto"/>
        <w:ind w:left="0" w:firstLine="578"/>
        <w:rPr>
          <w:b/>
          <w:szCs w:val="24"/>
        </w:rPr>
      </w:pPr>
      <w:r w:rsidRPr="00EC0D7B">
        <w:rPr>
          <w:bCs/>
          <w:szCs w:val="24"/>
        </w:rPr>
        <w:t xml:space="preserve">L'Entrepreneur doit visiter </w:t>
      </w:r>
      <w:r w:rsidR="00571AA4" w:rsidRPr="00EC0D7B">
        <w:rPr>
          <w:bCs/>
          <w:szCs w:val="24"/>
        </w:rPr>
        <w:t>obligatoirement le</w:t>
      </w:r>
      <w:r w:rsidRPr="00EC0D7B">
        <w:rPr>
          <w:bCs/>
          <w:szCs w:val="24"/>
        </w:rPr>
        <w:t xml:space="preserve"> site, pour lui permettre d’apprécier la consistance </w:t>
      </w:r>
      <w:r w:rsidR="00571AA4" w:rsidRPr="00EC0D7B">
        <w:rPr>
          <w:bCs/>
          <w:szCs w:val="24"/>
        </w:rPr>
        <w:t>des travaux</w:t>
      </w:r>
      <w:r w:rsidRPr="00EC0D7B">
        <w:rPr>
          <w:bCs/>
          <w:szCs w:val="24"/>
        </w:rPr>
        <w:t xml:space="preserve"> qui lui incombent et la viabilité du site du projet. Par conséquent, </w:t>
      </w:r>
      <w:r w:rsidR="000F0E1F" w:rsidRPr="00EC0D7B">
        <w:rPr>
          <w:bCs/>
          <w:szCs w:val="24"/>
        </w:rPr>
        <w:t xml:space="preserve">il produira </w:t>
      </w:r>
      <w:r w:rsidRPr="00EC0D7B">
        <w:rPr>
          <w:bCs/>
          <w:szCs w:val="24"/>
        </w:rPr>
        <w:t>une attestation de visite de lieu signée sur l’honneur</w:t>
      </w:r>
      <w:r w:rsidR="000F0E1F" w:rsidRPr="00EC0D7B">
        <w:rPr>
          <w:bCs/>
          <w:szCs w:val="24"/>
        </w:rPr>
        <w:t>.</w:t>
      </w:r>
    </w:p>
    <w:p w14:paraId="3EDF6A3F" w14:textId="7F22CDEC" w:rsidR="00DD671E" w:rsidRPr="00EC0D7B" w:rsidRDefault="006F1D68" w:rsidP="006F1D68">
      <w:pPr>
        <w:tabs>
          <w:tab w:val="left" w:pos="1180"/>
        </w:tabs>
        <w:spacing w:line="276" w:lineRule="auto"/>
        <w:ind w:left="0" w:firstLine="0"/>
        <w:rPr>
          <w:bCs/>
          <w:szCs w:val="24"/>
        </w:rPr>
      </w:pPr>
      <w:r w:rsidRPr="00EC0D7B">
        <w:rPr>
          <w:bCs/>
          <w:szCs w:val="24"/>
        </w:rPr>
        <w:t xml:space="preserve">          </w:t>
      </w:r>
      <w:r w:rsidR="00DD671E" w:rsidRPr="00EC0D7B">
        <w:rPr>
          <w:bCs/>
          <w:szCs w:val="24"/>
        </w:rPr>
        <w:t xml:space="preserve">Les entreprises soumissionnaires devront 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 </w:t>
      </w:r>
    </w:p>
    <w:p w14:paraId="6FB61ACE" w14:textId="19D96E5C" w:rsidR="00D05838" w:rsidRDefault="00D05838" w:rsidP="00DD671E">
      <w:pPr>
        <w:tabs>
          <w:tab w:val="left" w:pos="1180"/>
        </w:tabs>
        <w:spacing w:line="276" w:lineRule="auto"/>
        <w:rPr>
          <w:szCs w:val="24"/>
        </w:rPr>
      </w:pPr>
    </w:p>
    <w:p w14:paraId="456B7FA3" w14:textId="559E6933" w:rsidR="00C33400" w:rsidRDefault="00C33400" w:rsidP="00DD671E">
      <w:pPr>
        <w:tabs>
          <w:tab w:val="left" w:pos="1180"/>
        </w:tabs>
        <w:spacing w:line="276" w:lineRule="auto"/>
        <w:rPr>
          <w:szCs w:val="24"/>
        </w:rPr>
      </w:pPr>
    </w:p>
    <w:p w14:paraId="3936B0DB" w14:textId="605F5A86" w:rsidR="00C33400" w:rsidRDefault="00C33400" w:rsidP="00DD671E">
      <w:pPr>
        <w:tabs>
          <w:tab w:val="left" w:pos="1180"/>
        </w:tabs>
        <w:spacing w:line="276" w:lineRule="auto"/>
        <w:rPr>
          <w:szCs w:val="24"/>
        </w:rPr>
      </w:pPr>
    </w:p>
    <w:p w14:paraId="4520AC6F" w14:textId="4562CA17" w:rsidR="00C33400" w:rsidRDefault="00C33400" w:rsidP="00DD671E">
      <w:pPr>
        <w:tabs>
          <w:tab w:val="left" w:pos="1180"/>
        </w:tabs>
        <w:spacing w:line="276" w:lineRule="auto"/>
        <w:rPr>
          <w:szCs w:val="24"/>
        </w:rPr>
      </w:pPr>
    </w:p>
    <w:p w14:paraId="79EFA9EC" w14:textId="04E47F2B" w:rsidR="00C33400" w:rsidRDefault="00C33400" w:rsidP="00DD671E">
      <w:pPr>
        <w:tabs>
          <w:tab w:val="left" w:pos="1180"/>
        </w:tabs>
        <w:spacing w:line="276" w:lineRule="auto"/>
        <w:rPr>
          <w:szCs w:val="24"/>
        </w:rPr>
      </w:pPr>
    </w:p>
    <w:p w14:paraId="4CEF5A74" w14:textId="325DB6F9" w:rsidR="00C33400" w:rsidRDefault="00C33400" w:rsidP="00DD671E">
      <w:pPr>
        <w:tabs>
          <w:tab w:val="left" w:pos="1180"/>
        </w:tabs>
        <w:spacing w:line="276" w:lineRule="auto"/>
        <w:rPr>
          <w:szCs w:val="24"/>
        </w:rPr>
      </w:pPr>
    </w:p>
    <w:p w14:paraId="50412FA5" w14:textId="6F7553F0" w:rsidR="00C33400" w:rsidRDefault="00C33400" w:rsidP="00DD671E">
      <w:pPr>
        <w:tabs>
          <w:tab w:val="left" w:pos="1180"/>
        </w:tabs>
        <w:spacing w:line="276" w:lineRule="auto"/>
        <w:rPr>
          <w:szCs w:val="24"/>
        </w:rPr>
      </w:pPr>
    </w:p>
    <w:p w14:paraId="032208D1" w14:textId="463D0229" w:rsidR="00C33400" w:rsidRDefault="00C33400" w:rsidP="00DD671E">
      <w:pPr>
        <w:tabs>
          <w:tab w:val="left" w:pos="1180"/>
        </w:tabs>
        <w:spacing w:line="276" w:lineRule="auto"/>
        <w:rPr>
          <w:szCs w:val="24"/>
        </w:rPr>
      </w:pPr>
    </w:p>
    <w:p w14:paraId="2D88B1EB" w14:textId="3DFAA3A1" w:rsidR="00C33400" w:rsidRDefault="00C33400" w:rsidP="00DD671E">
      <w:pPr>
        <w:tabs>
          <w:tab w:val="left" w:pos="1180"/>
        </w:tabs>
        <w:spacing w:line="276" w:lineRule="auto"/>
        <w:rPr>
          <w:szCs w:val="24"/>
        </w:rPr>
      </w:pPr>
    </w:p>
    <w:p w14:paraId="53641F7E" w14:textId="475797C5" w:rsidR="00C33400" w:rsidRDefault="00C33400" w:rsidP="00DD671E">
      <w:pPr>
        <w:tabs>
          <w:tab w:val="left" w:pos="1180"/>
        </w:tabs>
        <w:spacing w:line="276" w:lineRule="auto"/>
        <w:rPr>
          <w:szCs w:val="24"/>
        </w:rPr>
      </w:pPr>
    </w:p>
    <w:p w14:paraId="06664D24" w14:textId="77777777" w:rsidR="00C33400" w:rsidRPr="00EC0D7B" w:rsidRDefault="00C33400" w:rsidP="00DD671E">
      <w:pPr>
        <w:tabs>
          <w:tab w:val="left" w:pos="1180"/>
        </w:tabs>
        <w:spacing w:line="276" w:lineRule="auto"/>
        <w:rPr>
          <w:szCs w:val="24"/>
        </w:rPr>
      </w:pPr>
    </w:p>
    <w:p w14:paraId="1BFBD220" w14:textId="77777777" w:rsidR="00DD671E" w:rsidRPr="00EC0D7B" w:rsidRDefault="00DD671E" w:rsidP="00DD671E">
      <w:pPr>
        <w:tabs>
          <w:tab w:val="left" w:pos="1180"/>
        </w:tabs>
        <w:jc w:val="center"/>
        <w:rPr>
          <w:b/>
          <w:szCs w:val="24"/>
        </w:rPr>
      </w:pPr>
      <w:r w:rsidRPr="00EC0D7B">
        <w:rPr>
          <w:b/>
          <w:szCs w:val="24"/>
        </w:rPr>
        <w:lastRenderedPageBreak/>
        <w:t>CHAPITRE 2 : METHODOLOGIE D’EXECUTION DES TRAVAUX</w:t>
      </w:r>
    </w:p>
    <w:p w14:paraId="1F88E374" w14:textId="77777777" w:rsidR="00CA7A77" w:rsidRPr="00EC0D7B" w:rsidRDefault="00CA7A77" w:rsidP="00DD671E">
      <w:pPr>
        <w:tabs>
          <w:tab w:val="left" w:pos="1180"/>
        </w:tabs>
        <w:rPr>
          <w:b/>
          <w:szCs w:val="24"/>
        </w:rPr>
      </w:pPr>
    </w:p>
    <w:p w14:paraId="26B8C3EF" w14:textId="445D2516" w:rsidR="00DD671E" w:rsidRPr="00EC0D7B" w:rsidRDefault="00DD671E" w:rsidP="00DD671E">
      <w:pPr>
        <w:tabs>
          <w:tab w:val="left" w:pos="1180"/>
        </w:tabs>
        <w:rPr>
          <w:b/>
          <w:szCs w:val="24"/>
        </w:rPr>
      </w:pPr>
      <w:r w:rsidRPr="00EC0D7B">
        <w:rPr>
          <w:b/>
          <w:szCs w:val="24"/>
        </w:rPr>
        <w:t xml:space="preserve">I. </w:t>
      </w:r>
      <w:r w:rsidR="00642E5F" w:rsidRPr="00EC0D7B">
        <w:rPr>
          <w:b/>
          <w:bCs/>
          <w:szCs w:val="24"/>
        </w:rPr>
        <w:t>INSTALLATION DU CHANTIER</w:t>
      </w:r>
    </w:p>
    <w:p w14:paraId="7CCE19D4" w14:textId="77777777" w:rsidR="00DD671E" w:rsidRPr="00EC0D7B" w:rsidRDefault="00DD671E" w:rsidP="00EF587E">
      <w:pPr>
        <w:pStyle w:val="Paragraphedeliste"/>
        <w:keepNext/>
        <w:numPr>
          <w:ilvl w:val="0"/>
          <w:numId w:val="102"/>
        </w:numPr>
        <w:spacing w:before="120" w:after="120" w:line="276" w:lineRule="auto"/>
        <w:outlineLvl w:val="2"/>
        <w:rPr>
          <w:bCs/>
          <w:szCs w:val="24"/>
        </w:rPr>
      </w:pPr>
      <w:r w:rsidRPr="00EC0D7B">
        <w:rPr>
          <w:bCs/>
          <w:szCs w:val="24"/>
        </w:rPr>
        <w:t>L’installation de chantier (</w:t>
      </w:r>
      <w:r w:rsidRPr="00EC0D7B">
        <w:rPr>
          <w:szCs w:val="24"/>
        </w:rPr>
        <w:t>Baraque de chantier)</w:t>
      </w:r>
      <w:r w:rsidRPr="00EC0D7B">
        <w:rPr>
          <w:bCs/>
          <w:szCs w:val="24"/>
        </w:rPr>
        <w:t> ;</w:t>
      </w:r>
    </w:p>
    <w:p w14:paraId="09C1DB1F" w14:textId="77777777" w:rsidR="00DD671E" w:rsidRPr="00EC0D7B" w:rsidRDefault="00DD671E" w:rsidP="00EF587E">
      <w:pPr>
        <w:pStyle w:val="Paragraphedeliste"/>
        <w:keepNext/>
        <w:numPr>
          <w:ilvl w:val="0"/>
          <w:numId w:val="102"/>
        </w:numPr>
        <w:spacing w:before="120" w:after="120" w:line="276" w:lineRule="auto"/>
        <w:outlineLvl w:val="2"/>
        <w:rPr>
          <w:bCs/>
          <w:szCs w:val="24"/>
        </w:rPr>
      </w:pPr>
      <w:r w:rsidRPr="00EC0D7B">
        <w:rPr>
          <w:bCs/>
          <w:szCs w:val="24"/>
        </w:rPr>
        <w:t>Les études d’exécution, le t</w:t>
      </w:r>
      <w:r w:rsidRPr="00EC0D7B">
        <w:rPr>
          <w:szCs w:val="24"/>
        </w:rPr>
        <w:t>ransport et manutention du matériel</w:t>
      </w:r>
      <w:r w:rsidRPr="00EC0D7B">
        <w:rPr>
          <w:bCs/>
          <w:szCs w:val="24"/>
        </w:rPr>
        <w:t> ;</w:t>
      </w:r>
    </w:p>
    <w:p w14:paraId="6CFFE689" w14:textId="77777777" w:rsidR="00DD671E" w:rsidRPr="00EC0D7B" w:rsidRDefault="00DD671E" w:rsidP="00EF587E">
      <w:pPr>
        <w:pStyle w:val="Paragraphedeliste"/>
        <w:keepNext/>
        <w:numPr>
          <w:ilvl w:val="0"/>
          <w:numId w:val="102"/>
        </w:numPr>
        <w:spacing w:before="120" w:after="120" w:line="276" w:lineRule="auto"/>
        <w:outlineLvl w:val="2"/>
        <w:rPr>
          <w:bCs/>
          <w:szCs w:val="24"/>
        </w:rPr>
      </w:pPr>
      <w:r w:rsidRPr="00EC0D7B">
        <w:rPr>
          <w:szCs w:val="24"/>
        </w:rPr>
        <w:t>L’élaboration et la production du Projet d’Exécution, d’un Plan d’Assurance Qualité et de Gestion Environnementale ;</w:t>
      </w:r>
    </w:p>
    <w:p w14:paraId="303C1167" w14:textId="77777777" w:rsidR="00DD671E" w:rsidRPr="00EC0D7B" w:rsidRDefault="00DD671E" w:rsidP="00EF587E">
      <w:pPr>
        <w:pStyle w:val="Paragraphedeliste"/>
        <w:keepNext/>
        <w:numPr>
          <w:ilvl w:val="0"/>
          <w:numId w:val="102"/>
        </w:numPr>
        <w:spacing w:before="120" w:after="120" w:line="276" w:lineRule="auto"/>
        <w:outlineLvl w:val="2"/>
        <w:rPr>
          <w:bCs/>
          <w:szCs w:val="24"/>
        </w:rPr>
      </w:pPr>
      <w:r w:rsidRPr="00EC0D7B">
        <w:rPr>
          <w:bCs/>
          <w:szCs w:val="24"/>
        </w:rPr>
        <w:t>L’installation du panneau de chantier.</w:t>
      </w:r>
    </w:p>
    <w:p w14:paraId="0B746B2C" w14:textId="14324DA8" w:rsidR="00DD671E" w:rsidRPr="00EC0D7B" w:rsidRDefault="00DD671E" w:rsidP="00DD671E">
      <w:pPr>
        <w:keepNext/>
        <w:spacing w:before="120" w:after="120"/>
        <w:outlineLvl w:val="2"/>
        <w:rPr>
          <w:b/>
          <w:bCs/>
          <w:szCs w:val="24"/>
        </w:rPr>
      </w:pPr>
      <w:r w:rsidRPr="00EC0D7B">
        <w:rPr>
          <w:b/>
          <w:bCs/>
          <w:szCs w:val="24"/>
        </w:rPr>
        <w:t xml:space="preserve">I.1. </w:t>
      </w:r>
      <w:r w:rsidR="00AD769E" w:rsidRPr="00EC0D7B">
        <w:rPr>
          <w:b/>
          <w:bCs/>
          <w:szCs w:val="24"/>
        </w:rPr>
        <w:t>Amené et repli du matériel</w:t>
      </w:r>
    </w:p>
    <w:p w14:paraId="0C4026CB" w14:textId="0815866E" w:rsidR="00DD671E" w:rsidRPr="00EC0D7B" w:rsidRDefault="00AD769E" w:rsidP="00AD769E">
      <w:pPr>
        <w:pStyle w:val="Corpsdetexte3"/>
        <w:tabs>
          <w:tab w:val="left" w:pos="0"/>
        </w:tabs>
        <w:spacing w:line="276" w:lineRule="auto"/>
        <w:jc w:val="both"/>
        <w:rPr>
          <w:rFonts w:ascii="Times New Roman" w:hAnsi="Times New Roman"/>
          <w:b w:val="0"/>
          <w:sz w:val="24"/>
          <w:szCs w:val="24"/>
        </w:rPr>
      </w:pPr>
      <w:bookmarkStart w:id="136" w:name="_Hlt463690020"/>
      <w:bookmarkStart w:id="137" w:name="_Toc463358389"/>
      <w:bookmarkStart w:id="138" w:name="_Toc468941957"/>
      <w:bookmarkEnd w:id="136"/>
      <w:r w:rsidRPr="00EC0D7B">
        <w:rPr>
          <w:rFonts w:ascii="Times New Roman" w:hAnsi="Times New Roman"/>
          <w:b w:val="0"/>
          <w:sz w:val="24"/>
          <w:szCs w:val="24"/>
        </w:rPr>
        <w:tab/>
      </w:r>
      <w:r w:rsidR="00DD671E" w:rsidRPr="00EC0D7B">
        <w:rPr>
          <w:rFonts w:ascii="Times New Roman" w:hAnsi="Times New Roman"/>
          <w:b w:val="0"/>
          <w:sz w:val="24"/>
          <w:szCs w:val="24"/>
        </w:rPr>
        <w:t>Les travaux seront à la charge de l’entrepreneur. Ils comprendront notamment :</w:t>
      </w:r>
    </w:p>
    <w:p w14:paraId="776B5A1B" w14:textId="2C1A2929" w:rsidR="00311190" w:rsidRPr="00EC0D7B" w:rsidRDefault="00311190" w:rsidP="00311190">
      <w:pPr>
        <w:pStyle w:val="Corpsdetexte3"/>
        <w:numPr>
          <w:ilvl w:val="0"/>
          <w:numId w:val="104"/>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L’amenée et le repli du matériel de l’entreprise ;</w:t>
      </w:r>
    </w:p>
    <w:p w14:paraId="14B8C9A4" w14:textId="77777777" w:rsidR="00311190" w:rsidRPr="00EC0D7B" w:rsidRDefault="00311190" w:rsidP="00311190">
      <w:pPr>
        <w:pStyle w:val="Corpsdetexte3"/>
        <w:numPr>
          <w:ilvl w:val="0"/>
          <w:numId w:val="104"/>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L’élaboration des plans d’exécution ;</w:t>
      </w:r>
    </w:p>
    <w:p w14:paraId="02A9D8F3" w14:textId="633C2087" w:rsidR="00311190" w:rsidRPr="00EC0D7B" w:rsidRDefault="00311190" w:rsidP="00311190">
      <w:pPr>
        <w:pStyle w:val="Corpsdetexte3"/>
        <w:numPr>
          <w:ilvl w:val="0"/>
          <w:numId w:val="104"/>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L’établissement du planning des travaux ;</w:t>
      </w:r>
    </w:p>
    <w:p w14:paraId="5FF74A35" w14:textId="2CAFD4AE" w:rsidR="00311190" w:rsidRPr="00EC0D7B" w:rsidRDefault="00311190" w:rsidP="00311190">
      <w:pPr>
        <w:numPr>
          <w:ilvl w:val="0"/>
          <w:numId w:val="104"/>
        </w:numPr>
        <w:autoSpaceDE w:val="0"/>
        <w:autoSpaceDN w:val="0"/>
        <w:adjustRightInd w:val="0"/>
        <w:rPr>
          <w:color w:val="000000"/>
          <w:szCs w:val="24"/>
        </w:rPr>
      </w:pPr>
      <w:r w:rsidRPr="00EC0D7B">
        <w:rPr>
          <w:szCs w:val="24"/>
        </w:rPr>
        <w:t>La fourniture et la pose d’une plaque de chantier suivant le modèle fourni par le Maître d’Ouvrage ;</w:t>
      </w:r>
    </w:p>
    <w:p w14:paraId="46F37D47" w14:textId="14BEADB3" w:rsidR="00642E5F" w:rsidRPr="00EC0D7B" w:rsidRDefault="00091145" w:rsidP="009F27EC">
      <w:pPr>
        <w:pStyle w:val="Corpsdetexte3"/>
        <w:numPr>
          <w:ilvl w:val="0"/>
          <w:numId w:val="104"/>
        </w:numPr>
        <w:tabs>
          <w:tab w:val="left" w:pos="0"/>
        </w:tabs>
        <w:spacing w:after="120" w:line="276" w:lineRule="auto"/>
        <w:jc w:val="both"/>
        <w:rPr>
          <w:rFonts w:ascii="Times New Roman" w:hAnsi="Times New Roman"/>
          <w:b w:val="0"/>
          <w:sz w:val="24"/>
          <w:szCs w:val="24"/>
        </w:rPr>
      </w:pPr>
      <w:r w:rsidRPr="00EC0D7B">
        <w:rPr>
          <w:rFonts w:ascii="Times New Roman" w:hAnsi="Times New Roman"/>
          <w:b w:val="0"/>
          <w:sz w:val="24"/>
          <w:szCs w:val="24"/>
        </w:rPr>
        <w:t>Le nettoyage général du bâtiment et des environs après les travaux.</w:t>
      </w:r>
    </w:p>
    <w:p w14:paraId="2E617A0A" w14:textId="77777777" w:rsidR="00CC5023" w:rsidRPr="00EC0D7B" w:rsidRDefault="00DD671E" w:rsidP="00DD671E">
      <w:pPr>
        <w:pStyle w:val="Corpsdetexte3"/>
        <w:tabs>
          <w:tab w:val="left" w:pos="0"/>
        </w:tabs>
        <w:spacing w:line="276" w:lineRule="auto"/>
        <w:jc w:val="both"/>
        <w:rPr>
          <w:rFonts w:ascii="Times New Roman" w:hAnsi="Times New Roman"/>
          <w:bCs/>
          <w:sz w:val="24"/>
          <w:szCs w:val="24"/>
        </w:rPr>
      </w:pPr>
      <w:r w:rsidRPr="00EC0D7B">
        <w:rPr>
          <w:rFonts w:ascii="Times New Roman" w:hAnsi="Times New Roman"/>
          <w:bCs/>
          <w:sz w:val="24"/>
          <w:szCs w:val="24"/>
          <w:u w:val="single"/>
        </w:rPr>
        <w:t>Note importante</w:t>
      </w:r>
      <w:r w:rsidRPr="00EC0D7B">
        <w:rPr>
          <w:rFonts w:ascii="Times New Roman" w:hAnsi="Times New Roman"/>
          <w:bCs/>
          <w:sz w:val="24"/>
          <w:szCs w:val="24"/>
        </w:rPr>
        <w:t xml:space="preserve"> : </w:t>
      </w:r>
    </w:p>
    <w:p w14:paraId="5A846DAD" w14:textId="216D0FB8" w:rsidR="00DD671E" w:rsidRPr="00EC0D7B" w:rsidRDefault="001B0187" w:rsidP="001B0187">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Avant l’installation du chantier, le Chef de service du marché,</w:t>
      </w:r>
      <w:r w:rsidR="00DD671E" w:rsidRPr="00EC0D7B">
        <w:rPr>
          <w:rFonts w:ascii="Times New Roman" w:hAnsi="Times New Roman"/>
          <w:bCs/>
          <w:sz w:val="24"/>
          <w:szCs w:val="24"/>
        </w:rPr>
        <w:t xml:space="preserve"> </w:t>
      </w:r>
      <w:r w:rsidR="00DD671E" w:rsidRPr="00EC0D7B">
        <w:rPr>
          <w:rFonts w:ascii="Times New Roman" w:hAnsi="Times New Roman"/>
          <w:b w:val="0"/>
          <w:sz w:val="24"/>
          <w:szCs w:val="24"/>
        </w:rPr>
        <w:t>l’Ingénieur et le cocontractant feront un recensement du matériel et des équipements présents sur le site des travaux. Au terme des travaux, aucun matériel ou équipements recensés préalablement ne pourra être enlevé par l’Entrepreneur, sauf autorisation expresse dument écrite et notifié par le Chef de service du marché, avec copie à l’Ingénieur du marché. Toute dégradation, destruction ou disparition d’un matériel ou équipement pendant la durée des travaux engage la responsabilité de l’Entrepreneur, qui devra procéder à son remplacement par un matériel ou équipement d’égale valeur.</w:t>
      </w:r>
    </w:p>
    <w:p w14:paraId="25705BA4" w14:textId="17131E5C" w:rsidR="00DD671E" w:rsidRPr="00EC0D7B" w:rsidRDefault="001B0187" w:rsidP="001B0187">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L’entrepreneur fera tous les relevés qu’il jugera nécessaires et demeurera responsable des conséquences de toute erreur de mesure, quelle que soit dans ses calculs. L’ingénieur du marché ou son représentant se réserve le droit de procéder à d</w:t>
      </w:r>
      <w:r w:rsidR="00045ACF">
        <w:rPr>
          <w:rFonts w:ascii="Times New Roman" w:hAnsi="Times New Roman"/>
          <w:b w:val="0"/>
          <w:sz w:val="24"/>
          <w:szCs w:val="24"/>
        </w:rPr>
        <w:t xml:space="preserve">es vérifications périodiques </w:t>
      </w:r>
      <w:r w:rsidR="00DD671E" w:rsidRPr="00EC0D7B">
        <w:rPr>
          <w:rFonts w:ascii="Times New Roman" w:hAnsi="Times New Roman"/>
          <w:b w:val="0"/>
          <w:sz w:val="24"/>
          <w:szCs w:val="24"/>
        </w:rPr>
        <w:t>du niveau d’avancement des travaux.</w:t>
      </w:r>
    </w:p>
    <w:p w14:paraId="62787B97" w14:textId="3FABA1D0" w:rsidR="00DD671E" w:rsidRPr="00EC0D7B" w:rsidRDefault="00DD671E" w:rsidP="008F0FC2">
      <w:pPr>
        <w:pStyle w:val="Corpsdetexte3"/>
        <w:numPr>
          <w:ilvl w:val="0"/>
          <w:numId w:val="122"/>
        </w:numPr>
        <w:tabs>
          <w:tab w:val="left" w:pos="0"/>
        </w:tabs>
        <w:spacing w:line="276" w:lineRule="auto"/>
        <w:jc w:val="both"/>
        <w:rPr>
          <w:rFonts w:ascii="Times New Roman" w:hAnsi="Times New Roman"/>
          <w:b w:val="0"/>
          <w:bCs/>
          <w:sz w:val="24"/>
          <w:szCs w:val="24"/>
        </w:rPr>
      </w:pPr>
      <w:r w:rsidRPr="00EC0D7B">
        <w:rPr>
          <w:rFonts w:ascii="Times New Roman" w:hAnsi="Times New Roman"/>
          <w:bCs/>
          <w:sz w:val="24"/>
          <w:szCs w:val="24"/>
        </w:rPr>
        <w:t>Le projet d’exécution</w:t>
      </w:r>
    </w:p>
    <w:p w14:paraId="432A47F7" w14:textId="69EE8CA3" w:rsidR="00DD671E" w:rsidRPr="00EC0D7B" w:rsidRDefault="001B0187" w:rsidP="001B0187">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L’entreprise devra produire un projet d’exécution sur la base des études et essais réalisés et de son expérience, qu’elle devra soumettre à l’Ingénieur du marché pour approbation avant l’exécution des travaux. L’entrepreneur fournira également un plan d’assurance qualité et un plan de gestion environnemental.</w:t>
      </w:r>
    </w:p>
    <w:p w14:paraId="4817AF17" w14:textId="77777777" w:rsidR="00DD671E" w:rsidRPr="00EC0D7B" w:rsidRDefault="00DD671E" w:rsidP="001B0187">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Le délai d’approbation de ce projet d’exécution est de 15 jours après la notification de l’ordre de service de démarrage des travaux. Le Cocontractant devra prendre toutes les dispositions pour respecter les délais.</w:t>
      </w:r>
    </w:p>
    <w:p w14:paraId="4FA4CF75" w14:textId="503FFA01" w:rsidR="00DD671E" w:rsidRPr="00EC0D7B" w:rsidRDefault="00DD671E" w:rsidP="008F0FC2">
      <w:pPr>
        <w:pStyle w:val="Corpsdetexte3"/>
        <w:numPr>
          <w:ilvl w:val="0"/>
          <w:numId w:val="122"/>
        </w:numPr>
        <w:tabs>
          <w:tab w:val="left" w:pos="0"/>
        </w:tabs>
        <w:spacing w:line="276" w:lineRule="auto"/>
        <w:jc w:val="both"/>
        <w:rPr>
          <w:rFonts w:ascii="Times New Roman" w:hAnsi="Times New Roman"/>
          <w:b w:val="0"/>
          <w:bCs/>
          <w:sz w:val="24"/>
          <w:szCs w:val="24"/>
          <w:u w:val="single"/>
        </w:rPr>
      </w:pPr>
      <w:r w:rsidRPr="00EC0D7B">
        <w:rPr>
          <w:rFonts w:ascii="Times New Roman" w:hAnsi="Times New Roman"/>
          <w:bCs/>
          <w:sz w:val="24"/>
          <w:szCs w:val="24"/>
        </w:rPr>
        <w:t>L</w:t>
      </w:r>
      <w:r w:rsidR="00890DB8" w:rsidRPr="00EC0D7B">
        <w:rPr>
          <w:rFonts w:ascii="Times New Roman" w:hAnsi="Times New Roman"/>
          <w:bCs/>
          <w:sz w:val="24"/>
          <w:szCs w:val="24"/>
        </w:rPr>
        <w:t>a</w:t>
      </w:r>
      <w:r w:rsidRPr="00EC0D7B">
        <w:rPr>
          <w:rFonts w:ascii="Times New Roman" w:hAnsi="Times New Roman"/>
          <w:bCs/>
          <w:sz w:val="24"/>
          <w:szCs w:val="24"/>
        </w:rPr>
        <w:t xml:space="preserve"> p</w:t>
      </w:r>
      <w:r w:rsidR="00890DB8" w:rsidRPr="00EC0D7B">
        <w:rPr>
          <w:rFonts w:ascii="Times New Roman" w:hAnsi="Times New Roman"/>
          <w:bCs/>
          <w:sz w:val="24"/>
          <w:szCs w:val="24"/>
        </w:rPr>
        <w:t>laque</w:t>
      </w:r>
      <w:r w:rsidRPr="00EC0D7B">
        <w:rPr>
          <w:rFonts w:ascii="Times New Roman" w:hAnsi="Times New Roman"/>
          <w:bCs/>
          <w:sz w:val="24"/>
          <w:szCs w:val="24"/>
        </w:rPr>
        <w:t xml:space="preserve"> de chantier</w:t>
      </w:r>
    </w:p>
    <w:p w14:paraId="00B7AE00" w14:textId="5F00D543" w:rsidR="00DD671E" w:rsidRPr="00EC0D7B" w:rsidRDefault="00A426A1" w:rsidP="00A426A1">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Un</w:t>
      </w:r>
      <w:r w:rsidRPr="00EC0D7B">
        <w:rPr>
          <w:rFonts w:ascii="Times New Roman" w:hAnsi="Times New Roman"/>
          <w:b w:val="0"/>
          <w:sz w:val="24"/>
          <w:szCs w:val="24"/>
        </w:rPr>
        <w:t>e</w:t>
      </w:r>
      <w:r w:rsidR="00DD671E" w:rsidRPr="00EC0D7B">
        <w:rPr>
          <w:rFonts w:ascii="Times New Roman" w:hAnsi="Times New Roman"/>
          <w:b w:val="0"/>
          <w:sz w:val="24"/>
          <w:szCs w:val="24"/>
        </w:rPr>
        <w:t xml:space="preserve"> p</w:t>
      </w:r>
      <w:r w:rsidRPr="00EC0D7B">
        <w:rPr>
          <w:rFonts w:ascii="Times New Roman" w:hAnsi="Times New Roman"/>
          <w:b w:val="0"/>
          <w:sz w:val="24"/>
          <w:szCs w:val="24"/>
        </w:rPr>
        <w:t>laque</w:t>
      </w:r>
      <w:r w:rsidR="00DD671E" w:rsidRPr="00EC0D7B">
        <w:rPr>
          <w:rFonts w:ascii="Times New Roman" w:hAnsi="Times New Roman"/>
          <w:b w:val="0"/>
          <w:sz w:val="24"/>
          <w:szCs w:val="24"/>
        </w:rPr>
        <w:t xml:space="preserve"> de chantier en bois bien visible sera installé à l’entrée</w:t>
      </w:r>
      <w:r w:rsidRPr="00EC0D7B">
        <w:rPr>
          <w:rFonts w:ascii="Times New Roman" w:hAnsi="Times New Roman"/>
          <w:b w:val="0"/>
          <w:sz w:val="24"/>
          <w:szCs w:val="24"/>
        </w:rPr>
        <w:t xml:space="preserve"> </w:t>
      </w:r>
      <w:r w:rsidR="00DD671E" w:rsidRPr="00EC0D7B">
        <w:rPr>
          <w:rFonts w:ascii="Times New Roman" w:hAnsi="Times New Roman"/>
          <w:b w:val="0"/>
          <w:sz w:val="24"/>
          <w:szCs w:val="24"/>
        </w:rPr>
        <w:t xml:space="preserve">du chantier. </w:t>
      </w:r>
      <w:r w:rsidRPr="00EC0D7B">
        <w:rPr>
          <w:rFonts w:ascii="Times New Roman" w:hAnsi="Times New Roman"/>
          <w:b w:val="0"/>
          <w:sz w:val="24"/>
          <w:szCs w:val="24"/>
        </w:rPr>
        <w:t>Elle</w:t>
      </w:r>
      <w:r w:rsidR="00DD671E" w:rsidRPr="00EC0D7B">
        <w:rPr>
          <w:rFonts w:ascii="Times New Roman" w:hAnsi="Times New Roman"/>
          <w:b w:val="0"/>
          <w:sz w:val="24"/>
          <w:szCs w:val="24"/>
        </w:rPr>
        <w:t xml:space="preserve"> portera les informations </w:t>
      </w:r>
      <w:r w:rsidRPr="00EC0D7B">
        <w:rPr>
          <w:rFonts w:ascii="Times New Roman" w:hAnsi="Times New Roman"/>
          <w:b w:val="0"/>
          <w:sz w:val="24"/>
          <w:szCs w:val="24"/>
        </w:rPr>
        <w:t>suivantes :</w:t>
      </w:r>
    </w:p>
    <w:p w14:paraId="219AD818" w14:textId="77777777" w:rsidR="00DD671E" w:rsidRPr="00EC0D7B" w:rsidRDefault="00DD671E" w:rsidP="00EF587E">
      <w:pPr>
        <w:pStyle w:val="Corpsdetexte3"/>
        <w:numPr>
          <w:ilvl w:val="0"/>
          <w:numId w:val="103"/>
        </w:numPr>
        <w:tabs>
          <w:tab w:val="clear" w:pos="360"/>
          <w:tab w:val="left" w:pos="0"/>
          <w:tab w:val="num" w:pos="851"/>
        </w:tabs>
        <w:spacing w:line="276" w:lineRule="auto"/>
        <w:ind w:firstLine="207"/>
        <w:jc w:val="both"/>
        <w:rPr>
          <w:rFonts w:ascii="Times New Roman" w:hAnsi="Times New Roman"/>
          <w:b w:val="0"/>
          <w:sz w:val="24"/>
          <w:szCs w:val="24"/>
          <w:lang w:val="en-US"/>
        </w:rPr>
      </w:pPr>
      <w:r w:rsidRPr="00EC0D7B">
        <w:rPr>
          <w:rFonts w:ascii="Times New Roman" w:hAnsi="Times New Roman"/>
          <w:b w:val="0"/>
          <w:sz w:val="24"/>
          <w:szCs w:val="24"/>
        </w:rPr>
        <w:t>Les références du projet ;</w:t>
      </w:r>
    </w:p>
    <w:p w14:paraId="4C60DCFF" w14:textId="3F0B7449" w:rsidR="00DD671E" w:rsidRPr="00EC0D7B" w:rsidRDefault="00DD671E" w:rsidP="00EF587E">
      <w:pPr>
        <w:pStyle w:val="Corpsdetexte3"/>
        <w:numPr>
          <w:ilvl w:val="0"/>
          <w:numId w:val="103"/>
        </w:numPr>
        <w:tabs>
          <w:tab w:val="clear" w:pos="360"/>
          <w:tab w:val="left" w:pos="0"/>
          <w:tab w:val="num" w:pos="851"/>
        </w:tabs>
        <w:spacing w:line="276" w:lineRule="auto"/>
        <w:ind w:firstLine="207"/>
        <w:jc w:val="both"/>
        <w:rPr>
          <w:rFonts w:ascii="Times New Roman" w:hAnsi="Times New Roman"/>
          <w:b w:val="0"/>
          <w:sz w:val="24"/>
          <w:szCs w:val="24"/>
        </w:rPr>
      </w:pPr>
      <w:r w:rsidRPr="00EC0D7B">
        <w:rPr>
          <w:rFonts w:ascii="Times New Roman" w:hAnsi="Times New Roman"/>
          <w:b w:val="0"/>
          <w:sz w:val="24"/>
          <w:szCs w:val="24"/>
        </w:rPr>
        <w:t xml:space="preserve">Les références du Maître </w:t>
      </w:r>
      <w:r w:rsidR="00202E2A" w:rsidRPr="00EC0D7B">
        <w:rPr>
          <w:rFonts w:ascii="Times New Roman" w:hAnsi="Times New Roman"/>
          <w:b w:val="0"/>
          <w:sz w:val="24"/>
          <w:szCs w:val="24"/>
        </w:rPr>
        <w:t>d’Ouvrage ;</w:t>
      </w:r>
    </w:p>
    <w:p w14:paraId="30B9A821" w14:textId="10A24BAC" w:rsidR="00DD671E" w:rsidRPr="00EC0D7B" w:rsidRDefault="00DD671E" w:rsidP="00EF587E">
      <w:pPr>
        <w:pStyle w:val="Corpsdetexte3"/>
        <w:numPr>
          <w:ilvl w:val="0"/>
          <w:numId w:val="103"/>
        </w:numPr>
        <w:tabs>
          <w:tab w:val="clear" w:pos="360"/>
          <w:tab w:val="left" w:pos="0"/>
          <w:tab w:val="num" w:pos="851"/>
        </w:tabs>
        <w:spacing w:line="276" w:lineRule="auto"/>
        <w:ind w:firstLine="207"/>
        <w:jc w:val="both"/>
        <w:rPr>
          <w:rFonts w:ascii="Times New Roman" w:hAnsi="Times New Roman"/>
          <w:b w:val="0"/>
          <w:sz w:val="24"/>
          <w:szCs w:val="24"/>
        </w:rPr>
      </w:pPr>
      <w:r w:rsidRPr="00EC0D7B">
        <w:rPr>
          <w:rFonts w:ascii="Times New Roman" w:hAnsi="Times New Roman"/>
          <w:b w:val="0"/>
          <w:sz w:val="24"/>
          <w:szCs w:val="24"/>
        </w:rPr>
        <w:t>Les références du Chef Service du Marché</w:t>
      </w:r>
      <w:r w:rsidR="00202E2A" w:rsidRPr="00EC0D7B">
        <w:rPr>
          <w:rFonts w:ascii="Times New Roman" w:hAnsi="Times New Roman"/>
          <w:b w:val="0"/>
          <w:sz w:val="24"/>
          <w:szCs w:val="24"/>
        </w:rPr>
        <w:t> ;</w:t>
      </w:r>
    </w:p>
    <w:p w14:paraId="5D73C1D8" w14:textId="444D4DC7" w:rsidR="00DD671E" w:rsidRDefault="00DD671E" w:rsidP="00EF587E">
      <w:pPr>
        <w:pStyle w:val="Corpsdetexte3"/>
        <w:numPr>
          <w:ilvl w:val="0"/>
          <w:numId w:val="103"/>
        </w:numPr>
        <w:tabs>
          <w:tab w:val="clear" w:pos="360"/>
          <w:tab w:val="left" w:pos="0"/>
          <w:tab w:val="num" w:pos="851"/>
        </w:tabs>
        <w:spacing w:line="276" w:lineRule="auto"/>
        <w:ind w:firstLine="207"/>
        <w:jc w:val="both"/>
        <w:rPr>
          <w:rFonts w:ascii="Times New Roman" w:hAnsi="Times New Roman"/>
          <w:b w:val="0"/>
          <w:sz w:val="24"/>
          <w:szCs w:val="24"/>
        </w:rPr>
      </w:pPr>
      <w:r w:rsidRPr="00EC0D7B">
        <w:rPr>
          <w:rFonts w:ascii="Times New Roman" w:hAnsi="Times New Roman"/>
          <w:b w:val="0"/>
          <w:sz w:val="24"/>
          <w:szCs w:val="24"/>
        </w:rPr>
        <w:t>Les références de l’Ingénieur du Marché ;</w:t>
      </w:r>
    </w:p>
    <w:p w14:paraId="64ADA92D" w14:textId="510DEEC4" w:rsidR="00045ACF" w:rsidRPr="00EC0D7B" w:rsidRDefault="00045ACF" w:rsidP="00045ACF">
      <w:pPr>
        <w:pStyle w:val="Corpsdetexte3"/>
        <w:numPr>
          <w:ilvl w:val="0"/>
          <w:numId w:val="103"/>
        </w:numPr>
        <w:tabs>
          <w:tab w:val="clear" w:pos="360"/>
          <w:tab w:val="left" w:pos="0"/>
          <w:tab w:val="num" w:pos="851"/>
        </w:tabs>
        <w:spacing w:line="276" w:lineRule="auto"/>
        <w:ind w:firstLine="207"/>
        <w:jc w:val="both"/>
        <w:rPr>
          <w:rFonts w:ascii="Times New Roman" w:hAnsi="Times New Roman"/>
          <w:b w:val="0"/>
          <w:sz w:val="24"/>
          <w:szCs w:val="24"/>
        </w:rPr>
      </w:pPr>
      <w:r w:rsidRPr="00EC0D7B">
        <w:rPr>
          <w:rFonts w:ascii="Times New Roman" w:hAnsi="Times New Roman"/>
          <w:b w:val="0"/>
          <w:sz w:val="24"/>
          <w:szCs w:val="24"/>
        </w:rPr>
        <w:t>Les références</w:t>
      </w:r>
      <w:r>
        <w:rPr>
          <w:rFonts w:ascii="Times New Roman" w:hAnsi="Times New Roman"/>
          <w:b w:val="0"/>
          <w:sz w:val="24"/>
          <w:szCs w:val="24"/>
        </w:rPr>
        <w:t xml:space="preserve"> du contrôleur externes des travaux ;</w:t>
      </w:r>
    </w:p>
    <w:p w14:paraId="3CE05CBA" w14:textId="037C0B97" w:rsidR="00DD671E" w:rsidRPr="00EC0D7B" w:rsidRDefault="00DD671E" w:rsidP="00EF587E">
      <w:pPr>
        <w:pStyle w:val="Corpsdetexte3"/>
        <w:numPr>
          <w:ilvl w:val="0"/>
          <w:numId w:val="103"/>
        </w:numPr>
        <w:tabs>
          <w:tab w:val="clear" w:pos="360"/>
          <w:tab w:val="left" w:pos="0"/>
          <w:tab w:val="num" w:pos="851"/>
        </w:tabs>
        <w:spacing w:line="276" w:lineRule="auto"/>
        <w:ind w:firstLine="207"/>
        <w:jc w:val="both"/>
        <w:rPr>
          <w:rFonts w:ascii="Times New Roman" w:hAnsi="Times New Roman"/>
          <w:b w:val="0"/>
          <w:sz w:val="24"/>
          <w:szCs w:val="24"/>
        </w:rPr>
      </w:pPr>
      <w:r w:rsidRPr="00EC0D7B">
        <w:rPr>
          <w:rFonts w:ascii="Times New Roman" w:hAnsi="Times New Roman"/>
          <w:b w:val="0"/>
          <w:sz w:val="24"/>
          <w:szCs w:val="24"/>
        </w:rPr>
        <w:lastRenderedPageBreak/>
        <w:t xml:space="preserve">La source de </w:t>
      </w:r>
      <w:r w:rsidR="00202E2A" w:rsidRPr="00EC0D7B">
        <w:rPr>
          <w:rFonts w:ascii="Times New Roman" w:hAnsi="Times New Roman"/>
          <w:b w:val="0"/>
          <w:sz w:val="24"/>
          <w:szCs w:val="24"/>
        </w:rPr>
        <w:t>financement ;</w:t>
      </w:r>
    </w:p>
    <w:p w14:paraId="06521C92" w14:textId="3966A703" w:rsidR="00DD671E" w:rsidRPr="00EC0D7B" w:rsidRDefault="00202E2A" w:rsidP="00EF587E">
      <w:pPr>
        <w:pStyle w:val="Corpsdetexte3"/>
        <w:numPr>
          <w:ilvl w:val="0"/>
          <w:numId w:val="103"/>
        </w:numPr>
        <w:tabs>
          <w:tab w:val="clear" w:pos="360"/>
          <w:tab w:val="left" w:pos="0"/>
          <w:tab w:val="num" w:pos="851"/>
        </w:tabs>
        <w:spacing w:line="276" w:lineRule="auto"/>
        <w:ind w:firstLine="207"/>
        <w:jc w:val="both"/>
        <w:rPr>
          <w:rFonts w:ascii="Times New Roman" w:hAnsi="Times New Roman"/>
          <w:b w:val="0"/>
          <w:sz w:val="24"/>
          <w:szCs w:val="24"/>
        </w:rPr>
      </w:pPr>
      <w:r w:rsidRPr="00EC0D7B">
        <w:rPr>
          <w:rFonts w:ascii="Times New Roman" w:hAnsi="Times New Roman"/>
          <w:b w:val="0"/>
          <w:sz w:val="24"/>
          <w:szCs w:val="24"/>
        </w:rPr>
        <w:t>La raison sociale</w:t>
      </w:r>
      <w:r w:rsidR="00DD671E" w:rsidRPr="00EC0D7B">
        <w:rPr>
          <w:rFonts w:ascii="Times New Roman" w:hAnsi="Times New Roman"/>
          <w:b w:val="0"/>
          <w:sz w:val="24"/>
          <w:szCs w:val="24"/>
        </w:rPr>
        <w:t xml:space="preserve"> de l’entreprise ou du groupement d’entreprises adjudicataire ;</w:t>
      </w:r>
    </w:p>
    <w:p w14:paraId="171ECE14" w14:textId="77777777" w:rsidR="00DD671E" w:rsidRPr="00EC0D7B" w:rsidRDefault="00DD671E" w:rsidP="00EF587E">
      <w:pPr>
        <w:pStyle w:val="Corpsdetexte3"/>
        <w:numPr>
          <w:ilvl w:val="0"/>
          <w:numId w:val="103"/>
        </w:numPr>
        <w:tabs>
          <w:tab w:val="clear" w:pos="360"/>
          <w:tab w:val="left" w:pos="0"/>
          <w:tab w:val="num" w:pos="851"/>
        </w:tabs>
        <w:spacing w:line="276" w:lineRule="auto"/>
        <w:ind w:firstLine="207"/>
        <w:jc w:val="both"/>
        <w:rPr>
          <w:rFonts w:ascii="Times New Roman" w:hAnsi="Times New Roman"/>
          <w:b w:val="0"/>
          <w:sz w:val="24"/>
          <w:szCs w:val="24"/>
        </w:rPr>
      </w:pPr>
      <w:r w:rsidRPr="00EC0D7B">
        <w:rPr>
          <w:rFonts w:ascii="Times New Roman" w:hAnsi="Times New Roman"/>
          <w:b w:val="0"/>
          <w:sz w:val="24"/>
          <w:szCs w:val="24"/>
        </w:rPr>
        <w:t>La durée des travaux, la date d’ouverture et de fin de chantier.</w:t>
      </w:r>
    </w:p>
    <w:p w14:paraId="13D4A238" w14:textId="08840BA1" w:rsidR="00DD671E" w:rsidRPr="00EC0D7B" w:rsidRDefault="00DD671E" w:rsidP="00DD671E">
      <w:pPr>
        <w:numPr>
          <w:ilvl w:val="3"/>
          <w:numId w:val="0"/>
        </w:numPr>
        <w:tabs>
          <w:tab w:val="left" w:pos="1512"/>
        </w:tabs>
        <w:overflowPunct w:val="0"/>
        <w:autoSpaceDE w:val="0"/>
        <w:adjustRightInd w:val="0"/>
        <w:spacing w:before="120" w:after="240" w:line="276" w:lineRule="auto"/>
        <w:outlineLvl w:val="3"/>
        <w:rPr>
          <w:bCs/>
          <w:szCs w:val="24"/>
        </w:rPr>
      </w:pPr>
      <w:r w:rsidRPr="00EC0D7B">
        <w:rPr>
          <w:bCs/>
          <w:szCs w:val="24"/>
        </w:rPr>
        <w:t>Aucun</w:t>
      </w:r>
      <w:r w:rsidR="00724EDF" w:rsidRPr="00EC0D7B">
        <w:rPr>
          <w:bCs/>
          <w:szCs w:val="24"/>
        </w:rPr>
        <w:t>e</w:t>
      </w:r>
      <w:r w:rsidRPr="00EC0D7B">
        <w:rPr>
          <w:bCs/>
          <w:szCs w:val="24"/>
        </w:rPr>
        <w:t xml:space="preserve"> autre p</w:t>
      </w:r>
      <w:r w:rsidR="00724EDF" w:rsidRPr="00EC0D7B">
        <w:rPr>
          <w:bCs/>
          <w:szCs w:val="24"/>
        </w:rPr>
        <w:t>laque</w:t>
      </w:r>
      <w:r w:rsidRPr="00EC0D7B">
        <w:rPr>
          <w:bCs/>
          <w:szCs w:val="24"/>
        </w:rPr>
        <w:t xml:space="preserve"> ne sera autorisé</w:t>
      </w:r>
      <w:r w:rsidR="00724EDF" w:rsidRPr="00EC0D7B">
        <w:rPr>
          <w:bCs/>
          <w:szCs w:val="24"/>
        </w:rPr>
        <w:t>e</w:t>
      </w:r>
      <w:r w:rsidRPr="00EC0D7B">
        <w:rPr>
          <w:bCs/>
          <w:szCs w:val="24"/>
        </w:rPr>
        <w:t xml:space="preserve"> sur le site des travaux, sauf autorisation écrite du Maître d’ouvrage, exception faite des p</w:t>
      </w:r>
      <w:r w:rsidR="00ED1A40" w:rsidRPr="00EC0D7B">
        <w:rPr>
          <w:bCs/>
          <w:szCs w:val="24"/>
        </w:rPr>
        <w:t>laques</w:t>
      </w:r>
      <w:r w:rsidRPr="00EC0D7B">
        <w:rPr>
          <w:bCs/>
          <w:szCs w:val="24"/>
        </w:rPr>
        <w:t xml:space="preserve"> réglementaires interdisant l’accès au chantier et ceux relatifs à la sécurité.</w:t>
      </w:r>
    </w:p>
    <w:p w14:paraId="0B8914B2" w14:textId="5AAB23FF" w:rsidR="00DD671E" w:rsidRPr="00EC0D7B" w:rsidRDefault="00DD671E" w:rsidP="001B5176">
      <w:pPr>
        <w:numPr>
          <w:ilvl w:val="3"/>
          <w:numId w:val="0"/>
        </w:numPr>
        <w:tabs>
          <w:tab w:val="left" w:pos="1512"/>
        </w:tabs>
        <w:overflowPunct w:val="0"/>
        <w:autoSpaceDE w:val="0"/>
        <w:adjustRightInd w:val="0"/>
        <w:spacing w:before="120" w:after="120"/>
        <w:outlineLvl w:val="3"/>
        <w:rPr>
          <w:b/>
          <w:szCs w:val="24"/>
        </w:rPr>
      </w:pPr>
      <w:r w:rsidRPr="00EC0D7B">
        <w:rPr>
          <w:b/>
          <w:bCs/>
          <w:color w:val="000000"/>
          <w:szCs w:val="24"/>
        </w:rPr>
        <w:t xml:space="preserve">II. </w:t>
      </w:r>
      <w:r w:rsidR="001B5176" w:rsidRPr="00EC0D7B">
        <w:rPr>
          <w:b/>
          <w:szCs w:val="24"/>
        </w:rPr>
        <w:t>MACONNERIE</w:t>
      </w:r>
      <w:r w:rsidR="00E46B8B" w:rsidRPr="00EC0D7B">
        <w:rPr>
          <w:b/>
          <w:szCs w:val="24"/>
        </w:rPr>
        <w:t xml:space="preserve"> – BETON ET VRD</w:t>
      </w:r>
    </w:p>
    <w:bookmarkEnd w:id="137"/>
    <w:bookmarkEnd w:id="138"/>
    <w:p w14:paraId="01800E2C" w14:textId="7B439A66" w:rsidR="00DD671E" w:rsidRPr="00EC0D7B" w:rsidRDefault="00DD671E" w:rsidP="00DD671E">
      <w:pPr>
        <w:pStyle w:val="Corpsdetexte3"/>
        <w:tabs>
          <w:tab w:val="left" w:pos="0"/>
        </w:tabs>
        <w:jc w:val="both"/>
        <w:rPr>
          <w:rFonts w:ascii="Times New Roman" w:hAnsi="Times New Roman"/>
          <w:b w:val="0"/>
          <w:bCs/>
          <w:sz w:val="24"/>
          <w:szCs w:val="24"/>
          <w:u w:val="single"/>
        </w:rPr>
      </w:pPr>
      <w:r w:rsidRPr="00EC0D7B">
        <w:rPr>
          <w:rFonts w:ascii="Times New Roman" w:hAnsi="Times New Roman"/>
          <w:bCs/>
          <w:sz w:val="24"/>
          <w:szCs w:val="24"/>
        </w:rPr>
        <w:t>II.1. Granulats </w:t>
      </w:r>
    </w:p>
    <w:p w14:paraId="28AC6AFA" w14:textId="37FAFDD1" w:rsidR="00DD671E" w:rsidRPr="00EC0D7B" w:rsidRDefault="006E695F" w:rsidP="00606C61">
      <w:pPr>
        <w:pStyle w:val="Corpsdetexte3"/>
        <w:tabs>
          <w:tab w:val="left" w:pos="0"/>
        </w:tabs>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Les matériaux proviendront de roches stables, inaltérables à l’eau et à l’air ne contenant pas d’impuretés nuisibles au béton ou aux armatures. Il pourra être fait usage soit de granulats roulés, soit de granulats concassés.</w:t>
      </w:r>
    </w:p>
    <w:p w14:paraId="7990CD1D" w14:textId="32E8034F" w:rsidR="00DD671E" w:rsidRPr="00EC0D7B" w:rsidRDefault="006E695F" w:rsidP="00606C61">
      <w:pPr>
        <w:pStyle w:val="Corpsdetexte3"/>
        <w:tabs>
          <w:tab w:val="left" w:pos="0"/>
        </w:tabs>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S’ils proviennent des roches concassées. L’entrepreneur est tenu de demander à l’ingénieur l’agrément des gisements qu’il envisage d’exploiter. Toutes les dispositions seront prises pour que ces matériaux ne soient pas mélangés avec des matériaux indésirables.</w:t>
      </w:r>
    </w:p>
    <w:p w14:paraId="4319C423" w14:textId="09D3B303" w:rsidR="00DD671E" w:rsidRPr="00EC0D7B" w:rsidRDefault="006E695F" w:rsidP="00606C61">
      <w:pPr>
        <w:pStyle w:val="Corpsdetexte3"/>
        <w:tabs>
          <w:tab w:val="left" w:pos="0"/>
        </w:tabs>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Chaque classe de granulats propres sera stockée séparément ; les aires de stockage seront munies de cloisons adéquates afin d’éviter que les différentes classes ne se mélangent.</w:t>
      </w:r>
    </w:p>
    <w:p w14:paraId="4E8658D7" w14:textId="1A7C7759" w:rsidR="00DD671E" w:rsidRPr="00EC0D7B" w:rsidRDefault="00293BF6" w:rsidP="00606C61">
      <w:pPr>
        <w:pStyle w:val="Corpsdetexte3"/>
        <w:tabs>
          <w:tab w:val="left" w:pos="0"/>
        </w:tabs>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En toutes circonstances, l</w:t>
      </w:r>
      <w:r w:rsidRPr="00EC0D7B">
        <w:rPr>
          <w:rFonts w:ascii="Times New Roman" w:hAnsi="Times New Roman"/>
          <w:b w:val="0"/>
          <w:sz w:val="24"/>
          <w:szCs w:val="24"/>
        </w:rPr>
        <w:t xml:space="preserve">’Ingénieur </w:t>
      </w:r>
      <w:r w:rsidR="00DD671E" w:rsidRPr="00EC0D7B">
        <w:rPr>
          <w:rFonts w:ascii="Times New Roman" w:hAnsi="Times New Roman"/>
          <w:b w:val="0"/>
          <w:sz w:val="24"/>
          <w:szCs w:val="24"/>
        </w:rPr>
        <w:t xml:space="preserve">aura la possibilité de faire conduire à la décharge, aux frais de l’Entrepreneur, des matériaux qu’il jugera non conformes aux prescriptions du présent Cahier des </w:t>
      </w:r>
      <w:r w:rsidR="00142AE1" w:rsidRPr="00EC0D7B">
        <w:rPr>
          <w:rFonts w:ascii="Times New Roman" w:hAnsi="Times New Roman"/>
          <w:b w:val="0"/>
          <w:sz w:val="24"/>
          <w:szCs w:val="24"/>
        </w:rPr>
        <w:t>Clauses Techniques Particulières</w:t>
      </w:r>
      <w:r w:rsidR="00DD671E" w:rsidRPr="00EC0D7B">
        <w:rPr>
          <w:rFonts w:ascii="Times New Roman" w:hAnsi="Times New Roman"/>
          <w:b w:val="0"/>
          <w:sz w:val="24"/>
          <w:szCs w:val="24"/>
        </w:rPr>
        <w:t>. Le sable devra être exempt d’argiles, limons, vases et toute matière organique.</w:t>
      </w:r>
    </w:p>
    <w:p w14:paraId="130B200D" w14:textId="26764ECF" w:rsidR="00DD671E" w:rsidRPr="00EC0D7B" w:rsidRDefault="00E84138" w:rsidP="00606C61">
      <w:pPr>
        <w:pStyle w:val="Corpsdetexte3"/>
        <w:tabs>
          <w:tab w:val="left" w:pos="0"/>
        </w:tabs>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Les graviers roulés ou concassés, dont les dimensions seront comprises entre 5 et 25 mm, devront provenir de la roche dure compacte et non schisteuse. Le rapport (d+</w:t>
      </w:r>
      <w:r w:rsidRPr="00EC0D7B">
        <w:rPr>
          <w:rFonts w:ascii="Times New Roman" w:hAnsi="Times New Roman"/>
          <w:b w:val="0"/>
          <w:sz w:val="24"/>
          <w:szCs w:val="24"/>
        </w:rPr>
        <w:t>D) /</w:t>
      </w:r>
      <w:r w:rsidR="00DD671E" w:rsidRPr="00EC0D7B">
        <w:rPr>
          <w:rFonts w:ascii="Times New Roman" w:hAnsi="Times New Roman"/>
          <w:b w:val="0"/>
          <w:sz w:val="24"/>
          <w:szCs w:val="24"/>
        </w:rPr>
        <w:t>2 sera compris entre 30 et 70 pour cent.</w:t>
      </w:r>
    </w:p>
    <w:p w14:paraId="2CD95470" w14:textId="2F8566CC" w:rsidR="00DD671E" w:rsidRPr="00EC0D7B" w:rsidRDefault="000366D6" w:rsidP="00606C61">
      <w:pPr>
        <w:pStyle w:val="Corpsdetexte3"/>
        <w:tabs>
          <w:tab w:val="left" w:pos="0"/>
        </w:tabs>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La proportion pondérale maximale du passant au tamis de 2 mm ne doit pas être inférieure à 1</w:t>
      </w:r>
      <w:r w:rsidR="00C05DDE" w:rsidRPr="00EC0D7B">
        <w:rPr>
          <w:rFonts w:ascii="Times New Roman" w:hAnsi="Times New Roman"/>
          <w:b w:val="0"/>
          <w:sz w:val="24"/>
          <w:szCs w:val="24"/>
        </w:rPr>
        <w:t>,</w:t>
      </w:r>
      <w:r w:rsidR="00DD671E" w:rsidRPr="00EC0D7B">
        <w:rPr>
          <w:rFonts w:ascii="Times New Roman" w:hAnsi="Times New Roman"/>
          <w:b w:val="0"/>
          <w:sz w:val="24"/>
          <w:szCs w:val="24"/>
        </w:rPr>
        <w:t>5% et la proportion de matières susceptibles d’être éliminées par décantation et ne devra pas dépasser 1%.</w:t>
      </w:r>
    </w:p>
    <w:p w14:paraId="28890BA1" w14:textId="56D0A054" w:rsidR="00DD671E" w:rsidRPr="00EC0D7B" w:rsidRDefault="00DD671E" w:rsidP="00606C61">
      <w:pPr>
        <w:pStyle w:val="Corpsdetexte3"/>
        <w:tabs>
          <w:tab w:val="left" w:pos="0"/>
        </w:tabs>
        <w:ind w:left="0" w:firstLine="0"/>
        <w:jc w:val="both"/>
        <w:rPr>
          <w:rFonts w:ascii="Times New Roman" w:hAnsi="Times New Roman"/>
          <w:b w:val="0"/>
          <w:i/>
          <w:sz w:val="24"/>
          <w:szCs w:val="24"/>
        </w:rPr>
      </w:pPr>
      <w:r w:rsidRPr="00EC0D7B">
        <w:rPr>
          <w:rFonts w:ascii="Times New Roman" w:hAnsi="Times New Roman"/>
          <w:b w:val="0"/>
          <w:i/>
          <w:sz w:val="24"/>
          <w:szCs w:val="24"/>
        </w:rPr>
        <w:t>Dans le cas des agrégats valorisés sur le chantier, la recherche de qualité des agrégats est à la charge de l’entrepreneur (lavage, tamisage.)</w:t>
      </w:r>
      <w:r w:rsidR="00031CC4" w:rsidRPr="00EC0D7B">
        <w:rPr>
          <w:rFonts w:ascii="Times New Roman" w:hAnsi="Times New Roman"/>
          <w:b w:val="0"/>
          <w:i/>
          <w:sz w:val="24"/>
          <w:szCs w:val="24"/>
        </w:rPr>
        <w:t>.</w:t>
      </w:r>
    </w:p>
    <w:p w14:paraId="1CA39F58" w14:textId="77777777" w:rsidR="0056725D" w:rsidRPr="00EC0D7B" w:rsidRDefault="0056725D" w:rsidP="00606C61">
      <w:pPr>
        <w:pStyle w:val="Corpsdetexte3"/>
        <w:tabs>
          <w:tab w:val="left" w:pos="0"/>
        </w:tabs>
        <w:ind w:left="0" w:firstLine="0"/>
        <w:jc w:val="both"/>
        <w:rPr>
          <w:rFonts w:ascii="Times New Roman" w:hAnsi="Times New Roman"/>
          <w:b w:val="0"/>
          <w:i/>
          <w:sz w:val="24"/>
          <w:szCs w:val="24"/>
        </w:rPr>
      </w:pPr>
    </w:p>
    <w:p w14:paraId="2C8FE925" w14:textId="3D3B6D42" w:rsidR="00DD671E" w:rsidRPr="00EC0D7B" w:rsidRDefault="00DD671E" w:rsidP="00DD671E">
      <w:pPr>
        <w:pStyle w:val="Corpsdetexte3"/>
        <w:tabs>
          <w:tab w:val="left" w:pos="0"/>
        </w:tabs>
        <w:spacing w:after="80"/>
        <w:jc w:val="both"/>
        <w:rPr>
          <w:rFonts w:ascii="Times New Roman" w:hAnsi="Times New Roman"/>
          <w:bCs/>
          <w:sz w:val="24"/>
          <w:szCs w:val="24"/>
          <w:u w:val="single"/>
        </w:rPr>
      </w:pPr>
      <w:r w:rsidRPr="00EC0D7B">
        <w:rPr>
          <w:rFonts w:ascii="Times New Roman" w:hAnsi="Times New Roman"/>
          <w:bCs/>
          <w:sz w:val="24"/>
          <w:szCs w:val="24"/>
        </w:rPr>
        <w:t>II.2. Eau de gâchage</w:t>
      </w:r>
    </w:p>
    <w:p w14:paraId="27EFF920" w14:textId="40FB3274" w:rsidR="00DD671E" w:rsidRPr="00EC0D7B" w:rsidRDefault="006671EF" w:rsidP="00DD671E">
      <w:pPr>
        <w:pStyle w:val="Corpsdetexte3"/>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L’eau employée pour le gâchage des mortiers et bétons devra :</w:t>
      </w:r>
    </w:p>
    <w:p w14:paraId="3C34FB72" w14:textId="77777777" w:rsidR="00DD671E" w:rsidRPr="00EC0D7B" w:rsidRDefault="00DD671E" w:rsidP="00EF587E">
      <w:pPr>
        <w:pStyle w:val="Corpsdetexte3"/>
        <w:numPr>
          <w:ilvl w:val="0"/>
          <w:numId w:val="107"/>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Contenir moins de 2 grammes/litres de matières en suspension ;</w:t>
      </w:r>
    </w:p>
    <w:p w14:paraId="579F0E71" w14:textId="076EE74B" w:rsidR="00DD671E" w:rsidRPr="00EC0D7B" w:rsidRDefault="00DD671E" w:rsidP="00EF587E">
      <w:pPr>
        <w:pStyle w:val="Corpsdetexte3"/>
        <w:numPr>
          <w:ilvl w:val="0"/>
          <w:numId w:val="107"/>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Contenir moins de 2 grammes/litres de sels dissous</w:t>
      </w:r>
      <w:r w:rsidR="00C85A81" w:rsidRPr="00EC0D7B">
        <w:rPr>
          <w:rFonts w:ascii="Times New Roman" w:hAnsi="Times New Roman"/>
          <w:b w:val="0"/>
          <w:sz w:val="24"/>
          <w:szCs w:val="24"/>
        </w:rPr>
        <w:t> ;</w:t>
      </w:r>
    </w:p>
    <w:p w14:paraId="0BF9F094" w14:textId="77777777" w:rsidR="00DD671E" w:rsidRPr="00EC0D7B" w:rsidRDefault="00DD671E" w:rsidP="00EF587E">
      <w:pPr>
        <w:pStyle w:val="Corpsdetexte3"/>
        <w:numPr>
          <w:ilvl w:val="0"/>
          <w:numId w:val="107"/>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Etre exempt de matières organiques et de chlore.</w:t>
      </w:r>
    </w:p>
    <w:p w14:paraId="0E8F03FB" w14:textId="720BEEEE" w:rsidR="00DD671E" w:rsidRPr="00EC0D7B" w:rsidRDefault="00DD671E" w:rsidP="00DD671E">
      <w:pPr>
        <w:pStyle w:val="Corpsdetexte3"/>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L’eau utilisée pour le gâchage du béton doit être propre. Il est interdit d’utiliser l’eau de rivière, de marécage ou de torrent.</w:t>
      </w:r>
    </w:p>
    <w:p w14:paraId="4EDA2216" w14:textId="77777777" w:rsidR="00985E64" w:rsidRPr="00EC0D7B" w:rsidRDefault="00985E64" w:rsidP="00DD671E">
      <w:pPr>
        <w:pStyle w:val="Corpsdetexte3"/>
        <w:tabs>
          <w:tab w:val="left" w:pos="0"/>
        </w:tabs>
        <w:spacing w:line="276" w:lineRule="auto"/>
        <w:jc w:val="both"/>
        <w:rPr>
          <w:rFonts w:ascii="Times New Roman" w:hAnsi="Times New Roman"/>
          <w:b w:val="0"/>
          <w:sz w:val="24"/>
          <w:szCs w:val="24"/>
        </w:rPr>
      </w:pPr>
    </w:p>
    <w:p w14:paraId="1F988017" w14:textId="6B87364F" w:rsidR="00DD671E" w:rsidRPr="00EC0D7B" w:rsidRDefault="00DD671E" w:rsidP="00DD671E">
      <w:pPr>
        <w:pStyle w:val="Corpsdetexte3"/>
        <w:tabs>
          <w:tab w:val="left" w:pos="0"/>
        </w:tabs>
        <w:jc w:val="both"/>
        <w:rPr>
          <w:rFonts w:ascii="Times New Roman" w:hAnsi="Times New Roman"/>
          <w:bCs/>
          <w:sz w:val="24"/>
          <w:szCs w:val="24"/>
          <w:u w:val="single"/>
        </w:rPr>
      </w:pPr>
      <w:r w:rsidRPr="00EC0D7B">
        <w:rPr>
          <w:rFonts w:ascii="Times New Roman" w:hAnsi="Times New Roman"/>
          <w:bCs/>
          <w:sz w:val="24"/>
          <w:szCs w:val="24"/>
        </w:rPr>
        <w:t>II.3. Ciment</w:t>
      </w:r>
    </w:p>
    <w:p w14:paraId="3AC78DEC" w14:textId="1B3FF525" w:rsidR="00DD671E" w:rsidRPr="00EC0D7B" w:rsidRDefault="00140CC0" w:rsidP="00031391">
      <w:pPr>
        <w:pStyle w:val="Corpsdetexte3"/>
        <w:tabs>
          <w:tab w:val="left" w:pos="0"/>
        </w:tabs>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 ciment utilisé sera en règle générale du ciment CPJ 35 pour les travaux de maçonnerie et des ouvrages courants en béton armé. Le ciment sera livré en sacs d’origine. Le ré-ensachage est formellement interdit ainsi que les récupérations de poussière de ciment pour tout béton ou mortier.</w:t>
      </w:r>
    </w:p>
    <w:p w14:paraId="149C6C01" w14:textId="19A2697C" w:rsidR="00DD671E" w:rsidRPr="00EC0D7B" w:rsidRDefault="00617E20" w:rsidP="00031391">
      <w:pPr>
        <w:pStyle w:val="Corpsdetexte3"/>
        <w:tabs>
          <w:tab w:val="left" w:pos="0"/>
        </w:tabs>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 stockage doit se faire dans des locaux à l’abri de l’humidité et bien ventilés sur des planchers en bois sec à au moins 10 cm au-dessus du sol. Le stockage des sacs doit être systématiquement organisé de manière à ce que la durée de stockage n’excède pas les trois mois.</w:t>
      </w:r>
    </w:p>
    <w:p w14:paraId="4FE830F6" w14:textId="1B5CB2A8" w:rsidR="00DD671E" w:rsidRPr="00EC0D7B" w:rsidRDefault="00617E20" w:rsidP="00DD671E">
      <w:pPr>
        <w:pStyle w:val="Corpsdetexte3"/>
        <w:tabs>
          <w:tab w:val="left" w:pos="0"/>
        </w:tabs>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Les ciments ne pourront être utilisés qu’après avoir été jugés de bonne qualité par l’Ingénieur.</w:t>
      </w:r>
    </w:p>
    <w:p w14:paraId="4E3EA22F" w14:textId="77777777" w:rsidR="00687E22" w:rsidRPr="00EC0D7B" w:rsidRDefault="00687E22" w:rsidP="00DD671E">
      <w:pPr>
        <w:pStyle w:val="Corpsdetexte3"/>
        <w:tabs>
          <w:tab w:val="left" w:pos="0"/>
        </w:tabs>
        <w:jc w:val="both"/>
        <w:rPr>
          <w:rFonts w:ascii="Times New Roman" w:hAnsi="Times New Roman"/>
          <w:bCs/>
          <w:sz w:val="24"/>
          <w:szCs w:val="24"/>
        </w:rPr>
      </w:pPr>
    </w:p>
    <w:p w14:paraId="19AB3BF7" w14:textId="79633351" w:rsidR="00DD671E" w:rsidRPr="00EC0D7B" w:rsidRDefault="00DD671E" w:rsidP="00DD671E">
      <w:pPr>
        <w:pStyle w:val="Corpsdetexte3"/>
        <w:tabs>
          <w:tab w:val="left" w:pos="0"/>
        </w:tabs>
        <w:jc w:val="both"/>
        <w:rPr>
          <w:rFonts w:ascii="Times New Roman" w:hAnsi="Times New Roman"/>
          <w:bCs/>
          <w:sz w:val="24"/>
          <w:szCs w:val="24"/>
        </w:rPr>
      </w:pPr>
      <w:r w:rsidRPr="00EC0D7B">
        <w:rPr>
          <w:rFonts w:ascii="Times New Roman" w:hAnsi="Times New Roman"/>
          <w:bCs/>
          <w:sz w:val="24"/>
          <w:szCs w:val="24"/>
        </w:rPr>
        <w:t>II.4. Conditions d’exécution des travaux</w:t>
      </w:r>
    </w:p>
    <w:p w14:paraId="59282A1A" w14:textId="511596B2" w:rsidR="00DD671E" w:rsidRPr="00EC0D7B" w:rsidRDefault="004923A7" w:rsidP="00031391">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lastRenderedPageBreak/>
        <w:tab/>
      </w:r>
      <w:r w:rsidR="00DD671E" w:rsidRPr="00EC0D7B">
        <w:rPr>
          <w:rFonts w:ascii="Times New Roman" w:hAnsi="Times New Roman"/>
          <w:b w:val="0"/>
          <w:sz w:val="24"/>
          <w:szCs w:val="24"/>
        </w:rPr>
        <w:t>Sauf instructions contraires de l’ingénieur, les bétons seront impérativement fabriqués à la main et en petite quantité conformément au tableau indiquant le dosage en ciment.</w:t>
      </w:r>
    </w:p>
    <w:p w14:paraId="74E40A33" w14:textId="77777777" w:rsidR="00DD671E" w:rsidRPr="00EC0D7B" w:rsidRDefault="00DD671E" w:rsidP="00EF587E">
      <w:pPr>
        <w:pStyle w:val="Corpsdetexte3"/>
        <w:numPr>
          <w:ilvl w:val="0"/>
          <w:numId w:val="108"/>
        </w:numPr>
        <w:tabs>
          <w:tab w:val="left" w:pos="0"/>
        </w:tabs>
        <w:spacing w:after="120" w:line="276" w:lineRule="auto"/>
        <w:jc w:val="both"/>
        <w:rPr>
          <w:rFonts w:ascii="Times New Roman" w:hAnsi="Times New Roman"/>
          <w:bCs/>
          <w:sz w:val="24"/>
          <w:szCs w:val="24"/>
          <w:u w:val="single"/>
        </w:rPr>
      </w:pPr>
      <w:r w:rsidRPr="00EC0D7B">
        <w:rPr>
          <w:rFonts w:ascii="Times New Roman" w:hAnsi="Times New Roman"/>
          <w:bCs/>
          <w:sz w:val="24"/>
          <w:szCs w:val="24"/>
        </w:rPr>
        <w:t>Bétonnage </w:t>
      </w:r>
    </w:p>
    <w:p w14:paraId="6B682FCD" w14:textId="2E99429C" w:rsidR="00DD671E" w:rsidRPr="00EC0D7B" w:rsidRDefault="00D11D21" w:rsidP="002552A1">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 béton devra être mis en œuvre immédiatement après la fabrication. Le béton qui ne serait pas mis en œuvre dans le délai prévu ou qui aurait commencé à faire prise sera rejeté et évacué du chantier.</w:t>
      </w:r>
    </w:p>
    <w:p w14:paraId="16FEAD42" w14:textId="77777777" w:rsidR="00DD671E" w:rsidRPr="00EC0D7B" w:rsidRDefault="00DD671E" w:rsidP="002552A1">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Aucun bétonnage ne pourra commencer sans l’autorisation de l’ingénieur du marché. Avant tout bétonnage, l’entreprise est astreinte de faire réceptionner tous les fonds de fouilles, les éventuelles reprises de bétonnage, les coffrages ainsi que les étayages par l’Ingénieur. Le mode de mise en œuvre des bétons devra être soumis à l’agrément de l’Ingénieur.</w:t>
      </w:r>
    </w:p>
    <w:p w14:paraId="4349721A" w14:textId="56E837BC" w:rsidR="00DD671E" w:rsidRPr="00EC0D7B" w:rsidRDefault="00DD671E" w:rsidP="002552A1">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 xml:space="preserve">Aucun bétonnage ne pourra commencer avant que l’Ingénieur n’ait contrôlé les diamètres </w:t>
      </w:r>
      <w:r w:rsidR="004A3F7A" w:rsidRPr="00EC0D7B">
        <w:rPr>
          <w:rFonts w:ascii="Times New Roman" w:hAnsi="Times New Roman"/>
          <w:b w:val="0"/>
          <w:sz w:val="24"/>
          <w:szCs w:val="24"/>
        </w:rPr>
        <w:t>des armatures</w:t>
      </w:r>
      <w:r w:rsidRPr="00EC0D7B">
        <w:rPr>
          <w:rFonts w:ascii="Times New Roman" w:hAnsi="Times New Roman"/>
          <w:b w:val="0"/>
          <w:sz w:val="24"/>
          <w:szCs w:val="24"/>
        </w:rPr>
        <w:t xml:space="preserve">, le nombre, la disposition des armatures, la conformité aux plans d’exécution ainsi que la rigidité et l’étanchéité des coffrages. </w:t>
      </w:r>
    </w:p>
    <w:p w14:paraId="73AB20F7" w14:textId="77777777" w:rsidR="00DD671E" w:rsidRPr="00EC0D7B" w:rsidRDefault="00DD671E" w:rsidP="002552A1">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 xml:space="preserve">Tous les bétons seront vibrés mécaniquement dans la masse de telle sorte qu’ils puissent atteindre une homogénéité maximale. La pervibration manuelle est interdite. </w:t>
      </w:r>
    </w:p>
    <w:p w14:paraId="071C958D" w14:textId="77777777" w:rsidR="00DD671E" w:rsidRPr="00EC0D7B" w:rsidRDefault="00DD671E" w:rsidP="00DD671E">
      <w:pPr>
        <w:pStyle w:val="Corpsdetexte3"/>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Le béton sera maintenu humide par un arrosage des surfaces matin et soir pendant au moins 72 heures.</w:t>
      </w:r>
    </w:p>
    <w:p w14:paraId="6EA1F266" w14:textId="77777777" w:rsidR="00DD671E" w:rsidRPr="00EC0D7B" w:rsidRDefault="00DD671E" w:rsidP="00EF587E">
      <w:pPr>
        <w:pStyle w:val="Corpsdetexte3"/>
        <w:numPr>
          <w:ilvl w:val="0"/>
          <w:numId w:val="108"/>
        </w:numPr>
        <w:tabs>
          <w:tab w:val="left" w:pos="0"/>
        </w:tabs>
        <w:spacing w:after="120"/>
        <w:ind w:left="714" w:hanging="357"/>
        <w:jc w:val="both"/>
        <w:rPr>
          <w:rFonts w:ascii="Times New Roman" w:hAnsi="Times New Roman"/>
          <w:b w:val="0"/>
          <w:bCs/>
          <w:sz w:val="24"/>
          <w:szCs w:val="24"/>
        </w:rPr>
      </w:pPr>
      <w:r w:rsidRPr="00EC0D7B">
        <w:rPr>
          <w:rFonts w:ascii="Times New Roman" w:hAnsi="Times New Roman"/>
          <w:bCs/>
          <w:sz w:val="24"/>
          <w:szCs w:val="24"/>
        </w:rPr>
        <w:t>Enduit </w:t>
      </w:r>
    </w:p>
    <w:p w14:paraId="55DD2B63" w14:textId="3954C295" w:rsidR="00DD671E" w:rsidRPr="00EC0D7B" w:rsidRDefault="005D6940" w:rsidP="005D6940">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L’entrepreneur exécutera tous les enduits intérieurs et extérieurs tels que définis ci-dessous. Il devra s’assurer avant de commencer les travaux d’enduits que :</w:t>
      </w:r>
    </w:p>
    <w:p w14:paraId="20D66A61" w14:textId="77777777" w:rsidR="00DD671E" w:rsidRPr="00EC0D7B" w:rsidRDefault="00DD671E" w:rsidP="00DD671E">
      <w:pPr>
        <w:pStyle w:val="Corpsdetexte3"/>
        <w:tabs>
          <w:tab w:val="left" w:pos="0"/>
        </w:tabs>
        <w:jc w:val="both"/>
        <w:rPr>
          <w:rFonts w:ascii="Times New Roman" w:hAnsi="Times New Roman"/>
          <w:b w:val="0"/>
          <w:sz w:val="24"/>
          <w:szCs w:val="24"/>
        </w:rPr>
      </w:pPr>
      <w:r w:rsidRPr="00EC0D7B">
        <w:rPr>
          <w:rFonts w:ascii="Times New Roman" w:hAnsi="Times New Roman"/>
          <w:b w:val="0"/>
          <w:sz w:val="24"/>
          <w:szCs w:val="24"/>
        </w:rPr>
        <w:t xml:space="preserve">           - La couverture du bâtiment est posée pour éviter les effets néfastes du soleil ;</w:t>
      </w:r>
    </w:p>
    <w:p w14:paraId="5CBBD6EA" w14:textId="77777777" w:rsidR="00DD671E" w:rsidRPr="00EC0D7B" w:rsidRDefault="00DD671E" w:rsidP="00DD671E">
      <w:pPr>
        <w:pStyle w:val="Corpsdetexte3"/>
        <w:tabs>
          <w:tab w:val="left" w:pos="0"/>
        </w:tabs>
        <w:jc w:val="both"/>
        <w:rPr>
          <w:rFonts w:ascii="Times New Roman" w:hAnsi="Times New Roman"/>
          <w:b w:val="0"/>
          <w:sz w:val="24"/>
          <w:szCs w:val="24"/>
        </w:rPr>
      </w:pPr>
      <w:r w:rsidRPr="00EC0D7B">
        <w:rPr>
          <w:rFonts w:ascii="Times New Roman" w:hAnsi="Times New Roman"/>
          <w:b w:val="0"/>
          <w:sz w:val="24"/>
          <w:szCs w:val="24"/>
        </w:rPr>
        <w:t xml:space="preserve">           - Les huisseries métalliques des ouvertures sont posées.</w:t>
      </w:r>
    </w:p>
    <w:p w14:paraId="2D30BA62" w14:textId="494BE1AC" w:rsidR="00DD671E" w:rsidRPr="00EC0D7B" w:rsidRDefault="00DD671E" w:rsidP="00E46651">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 xml:space="preserve">Les travaux d’enduits doivent être précédés de la préparation des supports : le support doit avoir une surface nette, propre et exempte d’impureté telle que la poussière, d’huile etc... </w:t>
      </w:r>
      <w:r w:rsidR="00B96BB5" w:rsidRPr="00EC0D7B">
        <w:rPr>
          <w:rFonts w:ascii="Times New Roman" w:hAnsi="Times New Roman"/>
          <w:b w:val="0"/>
          <w:sz w:val="24"/>
          <w:szCs w:val="24"/>
        </w:rPr>
        <w:t>Il devra</w:t>
      </w:r>
      <w:r w:rsidRPr="00EC0D7B">
        <w:rPr>
          <w:rFonts w:ascii="Times New Roman" w:hAnsi="Times New Roman"/>
          <w:b w:val="0"/>
          <w:sz w:val="24"/>
          <w:szCs w:val="24"/>
        </w:rPr>
        <w:t xml:space="preserve">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0,05m.</w:t>
      </w:r>
    </w:p>
    <w:p w14:paraId="40F51EAB" w14:textId="77777777" w:rsidR="00DD671E" w:rsidRPr="00EC0D7B" w:rsidRDefault="00DD671E" w:rsidP="00EF587E">
      <w:pPr>
        <w:pStyle w:val="Corpsdetexte3"/>
        <w:numPr>
          <w:ilvl w:val="0"/>
          <w:numId w:val="108"/>
        </w:numPr>
        <w:tabs>
          <w:tab w:val="left" w:pos="0"/>
        </w:tabs>
        <w:autoSpaceDN w:val="0"/>
        <w:spacing w:after="120" w:line="276" w:lineRule="auto"/>
        <w:jc w:val="both"/>
        <w:textAlignment w:val="baseline"/>
        <w:rPr>
          <w:rFonts w:ascii="Times New Roman" w:hAnsi="Times New Roman"/>
          <w:bCs/>
          <w:sz w:val="24"/>
          <w:szCs w:val="24"/>
        </w:rPr>
      </w:pPr>
      <w:r w:rsidRPr="00EC0D7B">
        <w:rPr>
          <w:rFonts w:ascii="Times New Roman" w:hAnsi="Times New Roman"/>
          <w:bCs/>
          <w:sz w:val="24"/>
          <w:szCs w:val="24"/>
        </w:rPr>
        <w:t>Percements dans les ouvrages en maçonnerie</w:t>
      </w:r>
    </w:p>
    <w:p w14:paraId="16A65F4A" w14:textId="05F2E2C8" w:rsidR="00DD671E" w:rsidRPr="00EC0D7B" w:rsidRDefault="00C66244" w:rsidP="00B96BB5">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Les percements lorsqu’ils interviendront dans les murs et cloisons en maçonnerie seront exécutés très soigneusement par l’entrepreneur. Toutes les précautions devront être prises lors de l'exécution des percements pour ne pas ébranler la structure du bâtiment.</w:t>
      </w:r>
    </w:p>
    <w:p w14:paraId="07A25335" w14:textId="77777777" w:rsidR="00DD671E" w:rsidRPr="00EC0D7B" w:rsidRDefault="00DD671E" w:rsidP="00EF587E">
      <w:pPr>
        <w:pStyle w:val="Corpsdetexte3"/>
        <w:numPr>
          <w:ilvl w:val="0"/>
          <w:numId w:val="108"/>
        </w:numPr>
        <w:tabs>
          <w:tab w:val="left" w:pos="0"/>
        </w:tabs>
        <w:autoSpaceDN w:val="0"/>
        <w:spacing w:after="120" w:line="276" w:lineRule="auto"/>
        <w:ind w:left="714" w:hanging="357"/>
        <w:jc w:val="both"/>
        <w:textAlignment w:val="baseline"/>
        <w:rPr>
          <w:rFonts w:ascii="Times New Roman" w:hAnsi="Times New Roman"/>
          <w:bCs/>
          <w:sz w:val="24"/>
          <w:szCs w:val="24"/>
        </w:rPr>
      </w:pPr>
      <w:r w:rsidRPr="00EC0D7B">
        <w:rPr>
          <w:rFonts w:ascii="Times New Roman" w:hAnsi="Times New Roman"/>
          <w:bCs/>
          <w:sz w:val="24"/>
          <w:szCs w:val="24"/>
        </w:rPr>
        <w:t>Raccords et calfeutrements</w:t>
      </w:r>
    </w:p>
    <w:p w14:paraId="795ECA01" w14:textId="1B181539" w:rsidR="00DD671E" w:rsidRPr="00EC0D7B" w:rsidRDefault="00C66244" w:rsidP="00C66244">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Les raccords seront toujours réalisés en matériau strictement de même nature que l'ouvrage qui les reçoit. La finition des raccords devra être parfaite, leur arasement strictement au même nu, aucune marque de reprise ne devra être visible, etc. En particulier, l'arasement au droit des fourreaux, canalisations, gaines, etc... devra être parfaitement dressé.</w:t>
      </w:r>
    </w:p>
    <w:p w14:paraId="70FC5364" w14:textId="77777777" w:rsidR="00C66244" w:rsidRPr="00EC0D7B" w:rsidRDefault="00C66244" w:rsidP="00C66244">
      <w:pPr>
        <w:pStyle w:val="Corpsdetexte3"/>
        <w:tabs>
          <w:tab w:val="left" w:pos="0"/>
        </w:tabs>
        <w:spacing w:line="276" w:lineRule="auto"/>
        <w:ind w:left="0" w:firstLine="0"/>
        <w:jc w:val="both"/>
        <w:rPr>
          <w:rFonts w:ascii="Times New Roman" w:hAnsi="Times New Roman"/>
          <w:b w:val="0"/>
          <w:sz w:val="24"/>
          <w:szCs w:val="24"/>
        </w:rPr>
      </w:pPr>
    </w:p>
    <w:p w14:paraId="44787994" w14:textId="6937DF24" w:rsidR="00DD671E" w:rsidRPr="00EC0D7B" w:rsidRDefault="00DD671E" w:rsidP="00DD671E">
      <w:pPr>
        <w:pStyle w:val="Corpsdetexte3"/>
        <w:tabs>
          <w:tab w:val="left" w:pos="0"/>
        </w:tabs>
        <w:jc w:val="both"/>
        <w:rPr>
          <w:rFonts w:ascii="Times New Roman" w:hAnsi="Times New Roman"/>
          <w:bCs/>
          <w:sz w:val="24"/>
          <w:szCs w:val="24"/>
        </w:rPr>
      </w:pPr>
      <w:r w:rsidRPr="00EC0D7B">
        <w:rPr>
          <w:rFonts w:ascii="Times New Roman" w:hAnsi="Times New Roman"/>
          <w:bCs/>
          <w:sz w:val="24"/>
          <w:szCs w:val="24"/>
        </w:rPr>
        <w:t>II.5. Différents types de dosage en bétons à respecter</w:t>
      </w:r>
    </w:p>
    <w:p w14:paraId="4BD298AC" w14:textId="77777777" w:rsidR="00F76936" w:rsidRPr="00EC0D7B" w:rsidRDefault="00F76936" w:rsidP="00DD671E">
      <w:pPr>
        <w:pStyle w:val="Corpsdetexte3"/>
        <w:tabs>
          <w:tab w:val="left" w:pos="0"/>
        </w:tabs>
        <w:jc w:val="both"/>
        <w:rPr>
          <w:rFonts w:ascii="Times New Roman" w:hAnsi="Times New Roman"/>
          <w:b w:val="0"/>
          <w:sz w:val="24"/>
          <w:szCs w:val="24"/>
        </w:rPr>
      </w:pPr>
    </w:p>
    <w:tbl>
      <w:tblPr>
        <w:tblW w:w="97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1843"/>
        <w:gridCol w:w="4444"/>
      </w:tblGrid>
      <w:tr w:rsidR="00DD671E" w:rsidRPr="00EC0D7B" w14:paraId="4DF2327B" w14:textId="77777777" w:rsidTr="00642E5F">
        <w:trPr>
          <w:trHeight w:val="439"/>
        </w:trPr>
        <w:tc>
          <w:tcPr>
            <w:tcW w:w="3431" w:type="dxa"/>
            <w:tcBorders>
              <w:top w:val="single" w:sz="4" w:space="0" w:color="auto"/>
              <w:left w:val="single" w:sz="4" w:space="0" w:color="auto"/>
              <w:bottom w:val="single" w:sz="4" w:space="0" w:color="auto"/>
              <w:right w:val="single" w:sz="4" w:space="0" w:color="auto"/>
            </w:tcBorders>
            <w:vAlign w:val="center"/>
            <w:hideMark/>
          </w:tcPr>
          <w:p w14:paraId="5CDD0E49"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DESIGNATION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79F976"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DOSAGE</w:t>
            </w:r>
          </w:p>
        </w:tc>
        <w:tc>
          <w:tcPr>
            <w:tcW w:w="4444" w:type="dxa"/>
            <w:tcBorders>
              <w:top w:val="single" w:sz="4" w:space="0" w:color="auto"/>
              <w:left w:val="single" w:sz="4" w:space="0" w:color="auto"/>
              <w:bottom w:val="single" w:sz="4" w:space="0" w:color="auto"/>
              <w:right w:val="single" w:sz="4" w:space="0" w:color="auto"/>
            </w:tcBorders>
            <w:vAlign w:val="center"/>
            <w:hideMark/>
          </w:tcPr>
          <w:p w14:paraId="0D63EFC6"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OUVRAGE</w:t>
            </w:r>
          </w:p>
        </w:tc>
      </w:tr>
      <w:tr w:rsidR="00DD671E" w:rsidRPr="00EC0D7B" w14:paraId="7CF824F8" w14:textId="77777777" w:rsidTr="00642E5F">
        <w:trPr>
          <w:trHeight w:val="421"/>
        </w:trPr>
        <w:tc>
          <w:tcPr>
            <w:tcW w:w="3431" w:type="dxa"/>
            <w:tcBorders>
              <w:top w:val="single" w:sz="4" w:space="0" w:color="auto"/>
              <w:left w:val="single" w:sz="4" w:space="0" w:color="auto"/>
              <w:bottom w:val="single" w:sz="4" w:space="0" w:color="auto"/>
              <w:right w:val="single" w:sz="4" w:space="0" w:color="auto"/>
            </w:tcBorders>
            <w:vAlign w:val="center"/>
            <w:hideMark/>
          </w:tcPr>
          <w:p w14:paraId="5F877152" w14:textId="77777777" w:rsidR="00DD671E" w:rsidRPr="00EC0D7B" w:rsidRDefault="00DD671E" w:rsidP="00642E5F">
            <w:pPr>
              <w:pStyle w:val="Corpsdetexte3"/>
              <w:tabs>
                <w:tab w:val="left" w:pos="0"/>
              </w:tabs>
              <w:jc w:val="both"/>
              <w:rPr>
                <w:rFonts w:ascii="Times New Roman" w:hAnsi="Times New Roman"/>
                <w:b w:val="0"/>
                <w:sz w:val="24"/>
                <w:szCs w:val="24"/>
              </w:rPr>
            </w:pPr>
            <w:r w:rsidRPr="00EC0D7B">
              <w:rPr>
                <w:rFonts w:ascii="Times New Roman" w:hAnsi="Times New Roman"/>
                <w:b w:val="0"/>
                <w:sz w:val="24"/>
                <w:szCs w:val="24"/>
              </w:rPr>
              <w:t>Béton massif</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13526B"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350 kg/m</w:t>
            </w:r>
            <w:r w:rsidRPr="00EC0D7B">
              <w:rPr>
                <w:rFonts w:ascii="Times New Roman" w:hAnsi="Times New Roman"/>
                <w:b w:val="0"/>
                <w:sz w:val="24"/>
                <w:szCs w:val="24"/>
                <w:vertAlign w:val="superscript"/>
              </w:rPr>
              <w:t>3</w:t>
            </w:r>
          </w:p>
        </w:tc>
        <w:tc>
          <w:tcPr>
            <w:tcW w:w="4444" w:type="dxa"/>
            <w:tcBorders>
              <w:top w:val="single" w:sz="4" w:space="0" w:color="auto"/>
              <w:left w:val="single" w:sz="4" w:space="0" w:color="auto"/>
              <w:bottom w:val="single" w:sz="4" w:space="0" w:color="auto"/>
              <w:right w:val="single" w:sz="4" w:space="0" w:color="auto"/>
            </w:tcBorders>
            <w:vAlign w:val="center"/>
            <w:hideMark/>
          </w:tcPr>
          <w:p w14:paraId="024DC7D7"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Dallage au sol</w:t>
            </w:r>
          </w:p>
        </w:tc>
      </w:tr>
      <w:tr w:rsidR="00DD671E" w:rsidRPr="00EC0D7B" w14:paraId="42DA1A10" w14:textId="77777777" w:rsidTr="00642E5F">
        <w:tc>
          <w:tcPr>
            <w:tcW w:w="3431" w:type="dxa"/>
            <w:tcBorders>
              <w:top w:val="single" w:sz="4" w:space="0" w:color="auto"/>
              <w:left w:val="single" w:sz="4" w:space="0" w:color="auto"/>
              <w:bottom w:val="single" w:sz="4" w:space="0" w:color="auto"/>
              <w:right w:val="single" w:sz="4" w:space="0" w:color="auto"/>
            </w:tcBorders>
            <w:vAlign w:val="center"/>
            <w:hideMark/>
          </w:tcPr>
          <w:p w14:paraId="56AF4232" w14:textId="77777777" w:rsidR="00DD671E" w:rsidRPr="00EC0D7B" w:rsidRDefault="00DD671E" w:rsidP="00642E5F">
            <w:pPr>
              <w:pStyle w:val="Corpsdetexte3"/>
              <w:tabs>
                <w:tab w:val="left" w:pos="0"/>
              </w:tabs>
              <w:jc w:val="both"/>
              <w:rPr>
                <w:rFonts w:ascii="Times New Roman" w:hAnsi="Times New Roman"/>
                <w:b w:val="0"/>
                <w:sz w:val="24"/>
                <w:szCs w:val="24"/>
              </w:rPr>
            </w:pPr>
            <w:r w:rsidRPr="00EC0D7B">
              <w:rPr>
                <w:rFonts w:ascii="Times New Roman" w:hAnsi="Times New Roman"/>
                <w:b w:val="0"/>
                <w:sz w:val="24"/>
                <w:szCs w:val="24"/>
              </w:rPr>
              <w:t>Béton armé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8B4B90"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350 kg/m</w:t>
            </w:r>
            <w:r w:rsidRPr="00EC0D7B">
              <w:rPr>
                <w:rFonts w:ascii="Times New Roman" w:hAnsi="Times New Roman"/>
                <w:b w:val="0"/>
                <w:sz w:val="24"/>
                <w:szCs w:val="24"/>
                <w:vertAlign w:val="superscript"/>
              </w:rPr>
              <w:t>3</w:t>
            </w:r>
          </w:p>
        </w:tc>
        <w:tc>
          <w:tcPr>
            <w:tcW w:w="4444" w:type="dxa"/>
            <w:tcBorders>
              <w:top w:val="single" w:sz="4" w:space="0" w:color="auto"/>
              <w:left w:val="single" w:sz="4" w:space="0" w:color="auto"/>
              <w:bottom w:val="single" w:sz="4" w:space="0" w:color="auto"/>
              <w:right w:val="single" w:sz="4" w:space="0" w:color="auto"/>
            </w:tcBorders>
            <w:vAlign w:val="center"/>
            <w:hideMark/>
          </w:tcPr>
          <w:p w14:paraId="26DE8D29"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 xml:space="preserve">Ouvrage porteur en béton armé </w:t>
            </w:r>
          </w:p>
        </w:tc>
      </w:tr>
    </w:tbl>
    <w:p w14:paraId="4426AC2F" w14:textId="77777777" w:rsidR="00DD671E" w:rsidRPr="00EC0D7B" w:rsidRDefault="00DD671E" w:rsidP="00DD671E">
      <w:pPr>
        <w:pStyle w:val="Corpsdetexte3"/>
        <w:tabs>
          <w:tab w:val="left" w:pos="0"/>
        </w:tabs>
        <w:jc w:val="both"/>
        <w:rPr>
          <w:rFonts w:ascii="Times New Roman" w:hAnsi="Times New Roman"/>
          <w:b w:val="0"/>
          <w:bCs/>
          <w:sz w:val="24"/>
          <w:szCs w:val="24"/>
        </w:rPr>
      </w:pPr>
    </w:p>
    <w:p w14:paraId="1AA84EC8" w14:textId="0383AAB2" w:rsidR="00DD671E" w:rsidRPr="00EC0D7B" w:rsidRDefault="00DD671E" w:rsidP="00DD671E">
      <w:pPr>
        <w:pStyle w:val="Corpsdetexte3"/>
        <w:tabs>
          <w:tab w:val="left" w:pos="0"/>
        </w:tabs>
        <w:jc w:val="both"/>
        <w:rPr>
          <w:rFonts w:ascii="Times New Roman" w:hAnsi="Times New Roman"/>
          <w:bCs/>
          <w:sz w:val="24"/>
          <w:szCs w:val="24"/>
        </w:rPr>
      </w:pPr>
      <w:r w:rsidRPr="00EC0D7B">
        <w:rPr>
          <w:rFonts w:ascii="Times New Roman" w:hAnsi="Times New Roman"/>
          <w:bCs/>
          <w:sz w:val="24"/>
          <w:szCs w:val="24"/>
        </w:rPr>
        <w:t>II.6. Composition des bétons</w:t>
      </w:r>
    </w:p>
    <w:p w14:paraId="45E321FA" w14:textId="29A7D087" w:rsidR="00DD671E" w:rsidRPr="00EC0D7B" w:rsidRDefault="00E278AA" w:rsidP="00AA6800">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14:paraId="359B4D10" w14:textId="24B48F5C" w:rsidR="00DD671E" w:rsidRPr="00EC0D7B" w:rsidRDefault="00DD671E" w:rsidP="00DD671E">
      <w:pPr>
        <w:pStyle w:val="Corpsdetexte3"/>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u w:val="single"/>
        </w:rPr>
        <w:t>N.B</w:t>
      </w:r>
      <w:r w:rsidRPr="00EC0D7B">
        <w:rPr>
          <w:rFonts w:ascii="Times New Roman" w:hAnsi="Times New Roman"/>
          <w:b w:val="0"/>
          <w:sz w:val="24"/>
          <w:szCs w:val="24"/>
        </w:rPr>
        <w:t> : Tous les bétons seront traités à la sicalite au vue des risques d’humidité accrus.</w:t>
      </w:r>
    </w:p>
    <w:p w14:paraId="3DEC772B" w14:textId="77777777" w:rsidR="00E278AA" w:rsidRPr="00EC0D7B" w:rsidRDefault="00E278AA" w:rsidP="00DD671E">
      <w:pPr>
        <w:pStyle w:val="Corpsdetexte3"/>
        <w:tabs>
          <w:tab w:val="left" w:pos="0"/>
        </w:tabs>
        <w:spacing w:line="276" w:lineRule="auto"/>
        <w:jc w:val="both"/>
        <w:rPr>
          <w:rFonts w:ascii="Times New Roman" w:hAnsi="Times New Roman"/>
          <w:b w:val="0"/>
          <w:sz w:val="24"/>
          <w:szCs w:val="24"/>
        </w:rPr>
      </w:pPr>
    </w:p>
    <w:p w14:paraId="21E81F1A" w14:textId="65EC123B" w:rsidR="00DD671E" w:rsidRPr="00EC0D7B" w:rsidRDefault="00DD671E" w:rsidP="00EF587E">
      <w:pPr>
        <w:pStyle w:val="Paragraphedeliste"/>
        <w:numPr>
          <w:ilvl w:val="0"/>
          <w:numId w:val="108"/>
        </w:numPr>
        <w:spacing w:after="80"/>
        <w:rPr>
          <w:color w:val="000000"/>
          <w:szCs w:val="24"/>
        </w:rPr>
      </w:pPr>
      <w:r w:rsidRPr="00EC0D7B">
        <w:rPr>
          <w:color w:val="000000"/>
          <w:szCs w:val="24"/>
          <w:u w:val="single"/>
        </w:rPr>
        <w:t xml:space="preserve">Béton pour </w:t>
      </w:r>
      <w:r w:rsidR="0098774D" w:rsidRPr="00EC0D7B">
        <w:rPr>
          <w:color w:val="000000"/>
          <w:szCs w:val="24"/>
          <w:u w:val="single"/>
        </w:rPr>
        <w:t xml:space="preserve">escaliers, perron, renforcement des fondations aux alentours du bâtiment et </w:t>
      </w:r>
      <w:r w:rsidRPr="00EC0D7B">
        <w:rPr>
          <w:color w:val="000000"/>
          <w:szCs w:val="24"/>
          <w:u w:val="single"/>
        </w:rPr>
        <w:t xml:space="preserve">dallage </w:t>
      </w:r>
      <w:r w:rsidR="0098774D" w:rsidRPr="00EC0D7B">
        <w:rPr>
          <w:color w:val="000000"/>
          <w:szCs w:val="24"/>
          <w:u w:val="single"/>
        </w:rPr>
        <w:t>des VRD</w:t>
      </w:r>
    </w:p>
    <w:p w14:paraId="60FDFC70" w14:textId="77777777" w:rsidR="00DD671E" w:rsidRPr="00EC0D7B" w:rsidRDefault="00DD671E" w:rsidP="00DD671E">
      <w:pPr>
        <w:spacing w:after="80"/>
        <w:rPr>
          <w:color w:val="000000"/>
          <w:szCs w:val="24"/>
        </w:rPr>
      </w:pPr>
      <w:r w:rsidRPr="00EC0D7B">
        <w:rPr>
          <w:color w:val="000000"/>
          <w:szCs w:val="24"/>
        </w:rPr>
        <w:t>Il sera dosé à 350 kg/m</w:t>
      </w:r>
      <w:r w:rsidRPr="00EC0D7B">
        <w:rPr>
          <w:color w:val="000000"/>
          <w:szCs w:val="24"/>
          <w:vertAlign w:val="superscript"/>
        </w:rPr>
        <w:t>3</w:t>
      </w:r>
      <w:r w:rsidRPr="00EC0D7B">
        <w:rPr>
          <w:color w:val="000000"/>
          <w:szCs w:val="24"/>
        </w:rPr>
        <w:t>. Ainsi le mètre cube de béton dosé à 350 kg/m</w:t>
      </w:r>
      <w:r w:rsidRPr="00EC0D7B">
        <w:rPr>
          <w:color w:val="000000"/>
          <w:szCs w:val="24"/>
          <w:vertAlign w:val="superscript"/>
        </w:rPr>
        <w:t>3</w:t>
      </w:r>
      <w:r w:rsidRPr="00EC0D7B">
        <w:rPr>
          <w:color w:val="000000"/>
          <w:szCs w:val="24"/>
        </w:rPr>
        <w:t xml:space="preserve"> aura la composition théorique de :</w:t>
      </w:r>
    </w:p>
    <w:p w14:paraId="0ACA4648" w14:textId="22AECA8B" w:rsidR="00DD671E" w:rsidRPr="00EC0D7B" w:rsidRDefault="00DD671E" w:rsidP="00DD671E">
      <w:pPr>
        <w:tabs>
          <w:tab w:val="num" w:pos="1440"/>
        </w:tabs>
        <w:spacing w:line="276" w:lineRule="auto"/>
        <w:rPr>
          <w:color w:val="000000"/>
          <w:szCs w:val="24"/>
        </w:rPr>
      </w:pPr>
      <w:r w:rsidRPr="00EC0D7B">
        <w:rPr>
          <w:color w:val="000000"/>
          <w:szCs w:val="24"/>
        </w:rPr>
        <w:t xml:space="preserve">          - 4</w:t>
      </w:r>
      <w:r w:rsidR="0062679B" w:rsidRPr="00EC0D7B">
        <w:rPr>
          <w:color w:val="000000"/>
          <w:szCs w:val="24"/>
        </w:rPr>
        <w:t>2</w:t>
      </w:r>
      <w:r w:rsidRPr="00EC0D7B">
        <w:rPr>
          <w:color w:val="000000"/>
          <w:szCs w:val="24"/>
        </w:rPr>
        <w:t xml:space="preserve">0 litres de sable, soit </w:t>
      </w:r>
      <w:r w:rsidR="0062679B" w:rsidRPr="00EC0D7B">
        <w:rPr>
          <w:color w:val="000000"/>
          <w:szCs w:val="24"/>
        </w:rPr>
        <w:t>7</w:t>
      </w:r>
      <w:r w:rsidRPr="00EC0D7B">
        <w:rPr>
          <w:color w:val="000000"/>
          <w:szCs w:val="24"/>
        </w:rPr>
        <w:t xml:space="preserve"> brouettes ;</w:t>
      </w:r>
    </w:p>
    <w:p w14:paraId="0CF6F9B9" w14:textId="53ED0BDD" w:rsidR="00DD671E" w:rsidRPr="00EC0D7B" w:rsidRDefault="00DD671E" w:rsidP="00DD671E">
      <w:pPr>
        <w:tabs>
          <w:tab w:val="num" w:pos="1440"/>
        </w:tabs>
        <w:spacing w:line="276" w:lineRule="auto"/>
        <w:rPr>
          <w:color w:val="000000"/>
          <w:szCs w:val="24"/>
        </w:rPr>
      </w:pPr>
      <w:r w:rsidRPr="00EC0D7B">
        <w:rPr>
          <w:color w:val="000000"/>
          <w:szCs w:val="24"/>
        </w:rPr>
        <w:t xml:space="preserve">          - 8</w:t>
      </w:r>
      <w:r w:rsidR="00A951BF" w:rsidRPr="00EC0D7B">
        <w:rPr>
          <w:color w:val="000000"/>
          <w:szCs w:val="24"/>
        </w:rPr>
        <w:t>4</w:t>
      </w:r>
      <w:r w:rsidRPr="00EC0D7B">
        <w:rPr>
          <w:color w:val="000000"/>
          <w:szCs w:val="24"/>
        </w:rPr>
        <w:t>0 litres de gravier, soit 1</w:t>
      </w:r>
      <w:r w:rsidR="007E44AC" w:rsidRPr="00EC0D7B">
        <w:rPr>
          <w:color w:val="000000"/>
          <w:szCs w:val="24"/>
        </w:rPr>
        <w:t>4</w:t>
      </w:r>
      <w:r w:rsidRPr="00EC0D7B">
        <w:rPr>
          <w:color w:val="000000"/>
          <w:szCs w:val="24"/>
        </w:rPr>
        <w:t xml:space="preserve"> brouettes ;</w:t>
      </w:r>
    </w:p>
    <w:p w14:paraId="79D6DF35" w14:textId="1BC73775" w:rsidR="00DD671E" w:rsidRPr="00EC0D7B" w:rsidRDefault="00DD671E" w:rsidP="00DD671E">
      <w:pPr>
        <w:tabs>
          <w:tab w:val="num" w:pos="1440"/>
        </w:tabs>
        <w:spacing w:line="276" w:lineRule="auto"/>
        <w:rPr>
          <w:szCs w:val="24"/>
        </w:rPr>
      </w:pPr>
      <w:r w:rsidRPr="00EC0D7B">
        <w:rPr>
          <w:szCs w:val="24"/>
        </w:rPr>
        <w:t xml:space="preserve">          - 3</w:t>
      </w:r>
      <w:r w:rsidR="007325B7" w:rsidRPr="00EC0D7B">
        <w:rPr>
          <w:szCs w:val="24"/>
        </w:rPr>
        <w:t>5</w:t>
      </w:r>
      <w:r w:rsidRPr="00EC0D7B">
        <w:rPr>
          <w:szCs w:val="24"/>
        </w:rPr>
        <w:t xml:space="preserve">0 kg ou </w:t>
      </w:r>
      <w:r w:rsidR="003D3B63" w:rsidRPr="00EC0D7B">
        <w:rPr>
          <w:szCs w:val="24"/>
        </w:rPr>
        <w:t>7</w:t>
      </w:r>
      <w:r w:rsidRPr="00EC0D7B">
        <w:rPr>
          <w:szCs w:val="24"/>
        </w:rPr>
        <w:t xml:space="preserve"> sacs de ciment de 50 kg chacun ;</w:t>
      </w:r>
    </w:p>
    <w:p w14:paraId="433DEC84" w14:textId="3BF37AD5" w:rsidR="00DD671E" w:rsidRPr="00EC0D7B" w:rsidRDefault="00DD671E" w:rsidP="00DD671E">
      <w:pPr>
        <w:tabs>
          <w:tab w:val="num" w:pos="1440"/>
        </w:tabs>
        <w:spacing w:after="120" w:line="276" w:lineRule="auto"/>
        <w:rPr>
          <w:color w:val="000000"/>
          <w:szCs w:val="24"/>
        </w:rPr>
      </w:pPr>
      <w:r w:rsidRPr="00EC0D7B">
        <w:rPr>
          <w:color w:val="000000"/>
          <w:szCs w:val="24"/>
        </w:rPr>
        <w:t xml:space="preserve">          - </w:t>
      </w:r>
      <w:r w:rsidR="00165C87" w:rsidRPr="00EC0D7B">
        <w:rPr>
          <w:color w:val="000000"/>
          <w:szCs w:val="24"/>
        </w:rPr>
        <w:t>21</w:t>
      </w:r>
      <w:r w:rsidRPr="00EC0D7B">
        <w:rPr>
          <w:color w:val="000000"/>
          <w:szCs w:val="24"/>
        </w:rPr>
        <w:t xml:space="preserve">0 litres d’eau, soit </w:t>
      </w:r>
      <w:r w:rsidR="000A4EA4" w:rsidRPr="00EC0D7B">
        <w:rPr>
          <w:color w:val="000000"/>
          <w:szCs w:val="24"/>
        </w:rPr>
        <w:t>21</w:t>
      </w:r>
      <w:r w:rsidRPr="00EC0D7B">
        <w:rPr>
          <w:color w:val="000000"/>
          <w:szCs w:val="24"/>
        </w:rPr>
        <w:t xml:space="preserve"> seaux.</w:t>
      </w:r>
    </w:p>
    <w:p w14:paraId="39A74BF6" w14:textId="77777777" w:rsidR="00DD671E" w:rsidRPr="00EC0D7B" w:rsidRDefault="00DD671E" w:rsidP="00DD671E">
      <w:pPr>
        <w:pStyle w:val="Corpsdetexte3"/>
        <w:tabs>
          <w:tab w:val="left" w:pos="0"/>
        </w:tabs>
        <w:jc w:val="both"/>
        <w:rPr>
          <w:rFonts w:ascii="Times New Roman" w:hAnsi="Times New Roman"/>
          <w:b w:val="0"/>
          <w:i/>
          <w:iCs/>
          <w:sz w:val="24"/>
          <w:szCs w:val="24"/>
        </w:rPr>
      </w:pPr>
      <w:r w:rsidRPr="00EC0D7B">
        <w:rPr>
          <w:rFonts w:ascii="Times New Roman" w:hAnsi="Times New Roman"/>
          <w:b w:val="0"/>
          <w:sz w:val="24"/>
          <w:szCs w:val="24"/>
          <w:u w:val="single"/>
        </w:rPr>
        <w:t xml:space="preserve">Nota : </w:t>
      </w:r>
      <w:r w:rsidRPr="00EC0D7B">
        <w:rPr>
          <w:rFonts w:ascii="Times New Roman" w:hAnsi="Times New Roman"/>
          <w:b w:val="0"/>
          <w:i/>
          <w:iCs/>
          <w:sz w:val="24"/>
          <w:szCs w:val="24"/>
        </w:rPr>
        <w:t>Il convient de souligner ici que la brouette utilisée pour les mesures est celle normalisée qui a les bonnes dimensions, de contenance 60 litres ou environ 1/16 m</w:t>
      </w:r>
      <w:r w:rsidRPr="00EC0D7B">
        <w:rPr>
          <w:rFonts w:ascii="Times New Roman" w:hAnsi="Times New Roman"/>
          <w:b w:val="0"/>
          <w:sz w:val="24"/>
          <w:szCs w:val="24"/>
          <w:vertAlign w:val="superscript"/>
        </w:rPr>
        <w:t>3</w:t>
      </w:r>
      <w:r w:rsidRPr="00EC0D7B">
        <w:rPr>
          <w:rFonts w:ascii="Times New Roman" w:hAnsi="Times New Roman"/>
          <w:b w:val="0"/>
          <w:i/>
          <w:iCs/>
          <w:sz w:val="24"/>
          <w:szCs w:val="24"/>
        </w:rPr>
        <w:t>. Le sac de ciment a un volume d’environ 20 L. Le sceau à prendre en considération est celui qui comme le sceau du maçon de contenance de 10 litres. Il est à noter également que la quantité d’eau à mettre dans le béton est déterminée en général par la quantité de ciment utilisée, soit environ 30 litres d’eau pour 50 kg de ciment. Autour de ces limites on peut faire varier la quantité d’eau selon le type de béton dont on veut obtenir. Mais il est à rappeler que le béton devient moins solide et engendre des retraits importants soldés le plus souvent par des fissures lorsqu’il est trop fluide.</w:t>
      </w:r>
    </w:p>
    <w:p w14:paraId="6219E532" w14:textId="142A35E4" w:rsidR="00DD671E" w:rsidRPr="00EC0D7B" w:rsidRDefault="00DD671E" w:rsidP="00DD671E">
      <w:pPr>
        <w:pStyle w:val="Corpsdetexte3"/>
        <w:tabs>
          <w:tab w:val="left" w:pos="0"/>
        </w:tabs>
        <w:jc w:val="both"/>
        <w:rPr>
          <w:rFonts w:ascii="Times New Roman" w:hAnsi="Times New Roman"/>
          <w:bCs/>
          <w:sz w:val="24"/>
          <w:szCs w:val="24"/>
        </w:rPr>
      </w:pPr>
      <w:r w:rsidRPr="00EC0D7B">
        <w:rPr>
          <w:rFonts w:ascii="Times New Roman" w:hAnsi="Times New Roman"/>
          <w:bCs/>
          <w:sz w:val="24"/>
          <w:szCs w:val="24"/>
        </w:rPr>
        <w:t>II.7. Composition des mortiers et des enduits</w:t>
      </w:r>
    </w:p>
    <w:p w14:paraId="167A9E49" w14:textId="77777777" w:rsidR="00DD671E" w:rsidRPr="00EC0D7B" w:rsidRDefault="00DD671E" w:rsidP="00EF587E">
      <w:pPr>
        <w:pStyle w:val="Corpsdetexte3"/>
        <w:numPr>
          <w:ilvl w:val="0"/>
          <w:numId w:val="109"/>
        </w:numPr>
        <w:tabs>
          <w:tab w:val="left" w:pos="0"/>
        </w:tabs>
        <w:autoSpaceDN w:val="0"/>
        <w:spacing w:after="120"/>
        <w:jc w:val="both"/>
        <w:textAlignment w:val="baseline"/>
        <w:rPr>
          <w:rFonts w:ascii="Times New Roman" w:hAnsi="Times New Roman"/>
          <w:bCs/>
          <w:sz w:val="24"/>
          <w:szCs w:val="24"/>
        </w:rPr>
      </w:pPr>
      <w:r w:rsidRPr="00EC0D7B">
        <w:rPr>
          <w:rFonts w:ascii="Times New Roman" w:hAnsi="Times New Roman"/>
          <w:bCs/>
          <w:sz w:val="24"/>
          <w:szCs w:val="24"/>
        </w:rPr>
        <w:t xml:space="preserve"> Mortier de pose et pour la fabrication des agglomérés</w:t>
      </w:r>
    </w:p>
    <w:p w14:paraId="7917184E" w14:textId="3C0FCAA3" w:rsidR="00DD671E" w:rsidRPr="00EC0D7B" w:rsidRDefault="00BF6C4F" w:rsidP="008A2A3B">
      <w:pPr>
        <w:pStyle w:val="Corpsdetexte3"/>
        <w:tabs>
          <w:tab w:val="left" w:pos="0"/>
        </w:tabs>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 mortier de pose est dosé à 250 kg/m</w:t>
      </w:r>
      <w:r w:rsidR="00DD671E" w:rsidRPr="00EC0D7B">
        <w:rPr>
          <w:rFonts w:ascii="Times New Roman" w:hAnsi="Times New Roman"/>
          <w:b w:val="0"/>
          <w:sz w:val="24"/>
          <w:szCs w:val="24"/>
          <w:vertAlign w:val="superscript"/>
        </w:rPr>
        <w:t>3</w:t>
      </w:r>
      <w:r w:rsidR="00DD671E" w:rsidRPr="00EC0D7B">
        <w:rPr>
          <w:rFonts w:ascii="Times New Roman" w:hAnsi="Times New Roman"/>
          <w:b w:val="0"/>
          <w:sz w:val="24"/>
          <w:szCs w:val="24"/>
        </w:rPr>
        <w:t>, soit un rapport pratique de 3,5 brouettes de sable moyen, un sac de ciment et environ 40 litres d’eau.</w:t>
      </w:r>
    </w:p>
    <w:p w14:paraId="060C549C" w14:textId="6F43D3BB" w:rsidR="00DD671E" w:rsidRPr="00EC0D7B" w:rsidRDefault="00404046" w:rsidP="00A6755A">
      <w:pPr>
        <w:pStyle w:val="Corpsdetexte3"/>
        <w:tabs>
          <w:tab w:val="left" w:pos="0"/>
        </w:tabs>
        <w:ind w:left="36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Le mortier pour la fabrication des parpaings ordinaires compactés à la main est dosé à 250 kg/m</w:t>
      </w:r>
      <w:r w:rsidR="00DD671E" w:rsidRPr="00EC0D7B">
        <w:rPr>
          <w:rFonts w:ascii="Times New Roman" w:hAnsi="Times New Roman"/>
          <w:b w:val="0"/>
          <w:sz w:val="24"/>
          <w:szCs w:val="24"/>
          <w:vertAlign w:val="superscript"/>
        </w:rPr>
        <w:t>3</w:t>
      </w:r>
      <w:r w:rsidR="00DD671E" w:rsidRPr="00EC0D7B">
        <w:rPr>
          <w:rFonts w:ascii="Times New Roman" w:hAnsi="Times New Roman"/>
          <w:b w:val="0"/>
          <w:sz w:val="24"/>
          <w:szCs w:val="24"/>
        </w:rPr>
        <w:t>. Pratiquement on utilise 1 sac de ciment, 4 brouettes de sable et environ 40 litres d’eau</w:t>
      </w:r>
      <w:r w:rsidR="00D41C78" w:rsidRPr="00EC0D7B">
        <w:rPr>
          <w:rFonts w:ascii="Times New Roman" w:hAnsi="Times New Roman"/>
          <w:b w:val="0"/>
          <w:sz w:val="24"/>
          <w:szCs w:val="24"/>
        </w:rPr>
        <w:t>.</w:t>
      </w:r>
    </w:p>
    <w:p w14:paraId="09054949" w14:textId="77777777" w:rsidR="00DD671E" w:rsidRPr="00EC0D7B" w:rsidRDefault="00DD671E" w:rsidP="00DD671E">
      <w:pPr>
        <w:pStyle w:val="Corpsdetexte3"/>
        <w:tabs>
          <w:tab w:val="left" w:pos="0"/>
        </w:tabs>
        <w:jc w:val="both"/>
        <w:rPr>
          <w:rFonts w:ascii="Times New Roman" w:hAnsi="Times New Roman"/>
          <w:b w:val="0"/>
          <w:sz w:val="24"/>
          <w:szCs w:val="24"/>
        </w:rPr>
      </w:pPr>
      <w:r w:rsidRPr="00EC0D7B">
        <w:rPr>
          <w:rFonts w:ascii="Times New Roman" w:hAnsi="Times New Roman"/>
          <w:b w:val="0"/>
          <w:sz w:val="24"/>
          <w:szCs w:val="24"/>
        </w:rPr>
        <w:tab/>
      </w:r>
    </w:p>
    <w:p w14:paraId="2AD923AD" w14:textId="77777777" w:rsidR="00DD671E" w:rsidRPr="00EC0D7B" w:rsidRDefault="00DD671E" w:rsidP="00EF587E">
      <w:pPr>
        <w:pStyle w:val="Corpsdetexte3"/>
        <w:numPr>
          <w:ilvl w:val="0"/>
          <w:numId w:val="109"/>
        </w:numPr>
        <w:tabs>
          <w:tab w:val="left" w:pos="0"/>
        </w:tabs>
        <w:autoSpaceDN w:val="0"/>
        <w:spacing w:after="120"/>
        <w:jc w:val="both"/>
        <w:textAlignment w:val="baseline"/>
        <w:rPr>
          <w:rFonts w:ascii="Times New Roman" w:hAnsi="Times New Roman"/>
          <w:bCs/>
          <w:sz w:val="24"/>
          <w:szCs w:val="24"/>
        </w:rPr>
      </w:pPr>
      <w:r w:rsidRPr="00EC0D7B">
        <w:rPr>
          <w:rFonts w:ascii="Times New Roman" w:hAnsi="Times New Roman"/>
          <w:bCs/>
          <w:sz w:val="24"/>
          <w:szCs w:val="24"/>
        </w:rPr>
        <w:t>Mortiers pour les enduits courants</w:t>
      </w:r>
    </w:p>
    <w:p w14:paraId="673A797D" w14:textId="31DE9469" w:rsidR="00DD671E" w:rsidRPr="00EC0D7B" w:rsidRDefault="00465077" w:rsidP="008A2A3B">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Couramment, on utilise le mortier dosé à 500 à 600 kg/m</w:t>
      </w:r>
      <w:r w:rsidR="00DD671E" w:rsidRPr="00EC0D7B">
        <w:rPr>
          <w:rFonts w:ascii="Times New Roman" w:hAnsi="Times New Roman"/>
          <w:b w:val="0"/>
          <w:sz w:val="24"/>
          <w:szCs w:val="24"/>
          <w:vertAlign w:val="superscript"/>
        </w:rPr>
        <w:t>3</w:t>
      </w:r>
      <w:r w:rsidR="00DD671E" w:rsidRPr="00EC0D7B">
        <w:rPr>
          <w:rFonts w:ascii="Times New Roman" w:hAnsi="Times New Roman"/>
          <w:b w:val="0"/>
          <w:sz w:val="24"/>
          <w:szCs w:val="24"/>
        </w:rPr>
        <w:t xml:space="preserve"> pour exécuter la 1</w:t>
      </w:r>
      <w:r w:rsidR="00DD671E" w:rsidRPr="00EC0D7B">
        <w:rPr>
          <w:rFonts w:ascii="Times New Roman" w:hAnsi="Times New Roman"/>
          <w:b w:val="0"/>
          <w:sz w:val="24"/>
          <w:szCs w:val="24"/>
          <w:vertAlign w:val="superscript"/>
        </w:rPr>
        <w:t>ère</w:t>
      </w:r>
      <w:r w:rsidR="00DD671E" w:rsidRPr="00EC0D7B">
        <w:rPr>
          <w:rFonts w:ascii="Times New Roman" w:hAnsi="Times New Roman"/>
          <w:b w:val="0"/>
          <w:sz w:val="24"/>
          <w:szCs w:val="24"/>
        </w:rPr>
        <w:t xml:space="preserve"> couche d’accrochage (Gobetis). Soit un rapport pratique de 1,5 brouettes de sable moyen, un sac de ciment et environ 20 litres d’eau.</w:t>
      </w:r>
    </w:p>
    <w:p w14:paraId="42F05005" w14:textId="77777777" w:rsidR="00624B36" w:rsidRPr="00EC0D7B" w:rsidRDefault="00624B36" w:rsidP="008A2A3B">
      <w:pPr>
        <w:pStyle w:val="Corpsdetexte3"/>
        <w:tabs>
          <w:tab w:val="left" w:pos="0"/>
        </w:tabs>
        <w:spacing w:line="276" w:lineRule="auto"/>
        <w:ind w:left="0" w:firstLine="0"/>
        <w:jc w:val="both"/>
        <w:rPr>
          <w:rFonts w:ascii="Times New Roman" w:hAnsi="Times New Roman"/>
          <w:b w:val="0"/>
          <w:sz w:val="24"/>
          <w:szCs w:val="24"/>
        </w:rPr>
      </w:pPr>
    </w:p>
    <w:p w14:paraId="4953A1DA" w14:textId="2A952975" w:rsidR="00DD671E" w:rsidRPr="00EC0D7B" w:rsidRDefault="00DD671E" w:rsidP="00DD671E">
      <w:pPr>
        <w:pStyle w:val="Corpsdetexte3"/>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u w:val="single"/>
        </w:rPr>
        <w:t>N.B</w:t>
      </w:r>
      <w:r w:rsidRPr="00EC0D7B">
        <w:rPr>
          <w:rFonts w:ascii="Times New Roman" w:hAnsi="Times New Roman"/>
          <w:b w:val="0"/>
          <w:sz w:val="24"/>
          <w:szCs w:val="24"/>
        </w:rPr>
        <w:t xml:space="preserve">. : Le </w:t>
      </w:r>
      <w:r w:rsidR="00624B36" w:rsidRPr="00EC0D7B">
        <w:rPr>
          <w:rFonts w:ascii="Times New Roman" w:hAnsi="Times New Roman"/>
          <w:b w:val="0"/>
          <w:sz w:val="24"/>
          <w:szCs w:val="24"/>
        </w:rPr>
        <w:t>mortier</w:t>
      </w:r>
      <w:r w:rsidRPr="00EC0D7B">
        <w:rPr>
          <w:rFonts w:ascii="Times New Roman" w:hAnsi="Times New Roman"/>
          <w:b w:val="0"/>
          <w:sz w:val="24"/>
          <w:szCs w:val="24"/>
        </w:rPr>
        <w:t xml:space="preserve"> des enduits devra être traité à la sicalite.</w:t>
      </w:r>
    </w:p>
    <w:p w14:paraId="28750230" w14:textId="7034F747" w:rsidR="00DD671E" w:rsidRPr="00EC0D7B" w:rsidRDefault="006A52ED" w:rsidP="008A2A3B">
      <w:pPr>
        <w:pStyle w:val="Corpsdetexte3"/>
        <w:tabs>
          <w:tab w:val="left" w:pos="0"/>
        </w:tabs>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Enfin, on utilise le mortier dosé à 300 kg/m</w:t>
      </w:r>
      <w:r w:rsidR="00DD671E" w:rsidRPr="00EC0D7B">
        <w:rPr>
          <w:rFonts w:ascii="Times New Roman" w:hAnsi="Times New Roman"/>
          <w:b w:val="0"/>
          <w:sz w:val="24"/>
          <w:szCs w:val="24"/>
          <w:vertAlign w:val="superscript"/>
        </w:rPr>
        <w:t>3</w:t>
      </w:r>
      <w:r w:rsidR="00DD671E" w:rsidRPr="00EC0D7B">
        <w:rPr>
          <w:rFonts w:ascii="Times New Roman" w:hAnsi="Times New Roman"/>
          <w:b w:val="0"/>
          <w:sz w:val="24"/>
          <w:szCs w:val="24"/>
        </w:rPr>
        <w:t xml:space="preserve"> pour exécuter les enduits (2</w:t>
      </w:r>
      <w:r w:rsidR="00DD671E" w:rsidRPr="00EC0D7B">
        <w:rPr>
          <w:rFonts w:ascii="Times New Roman" w:hAnsi="Times New Roman"/>
          <w:b w:val="0"/>
          <w:sz w:val="24"/>
          <w:szCs w:val="24"/>
          <w:vertAlign w:val="superscript"/>
        </w:rPr>
        <w:t>ème</w:t>
      </w:r>
      <w:r w:rsidR="00DD671E" w:rsidRPr="00EC0D7B">
        <w:rPr>
          <w:rFonts w:ascii="Times New Roman" w:hAnsi="Times New Roman"/>
          <w:b w:val="0"/>
          <w:sz w:val="24"/>
          <w:szCs w:val="24"/>
        </w:rPr>
        <w:t xml:space="preserve"> et 3</w:t>
      </w:r>
      <w:r w:rsidR="00DD671E" w:rsidRPr="00EC0D7B">
        <w:rPr>
          <w:rFonts w:ascii="Times New Roman" w:hAnsi="Times New Roman"/>
          <w:b w:val="0"/>
          <w:sz w:val="24"/>
          <w:szCs w:val="24"/>
          <w:vertAlign w:val="superscript"/>
        </w:rPr>
        <w:t>ème</w:t>
      </w:r>
      <w:r w:rsidR="00DD671E" w:rsidRPr="00EC0D7B">
        <w:rPr>
          <w:rFonts w:ascii="Times New Roman" w:hAnsi="Times New Roman"/>
          <w:b w:val="0"/>
          <w:sz w:val="24"/>
          <w:szCs w:val="24"/>
        </w:rPr>
        <w:t xml:space="preserve"> couches). Soit un rapport de 3 brouettes de sable, 1 sac de ciment et 40 litres d’eau. </w:t>
      </w:r>
    </w:p>
    <w:p w14:paraId="2BE1A4AF" w14:textId="77777777" w:rsidR="00DD671E" w:rsidRPr="00EC0D7B" w:rsidRDefault="00DD671E" w:rsidP="00DD671E">
      <w:pPr>
        <w:pStyle w:val="Corpsdetexte3"/>
        <w:tabs>
          <w:tab w:val="left" w:pos="0"/>
        </w:tabs>
        <w:jc w:val="both"/>
        <w:rPr>
          <w:rFonts w:ascii="Times New Roman" w:hAnsi="Times New Roman"/>
          <w:bCs/>
          <w:sz w:val="24"/>
          <w:szCs w:val="24"/>
        </w:rPr>
      </w:pPr>
    </w:p>
    <w:p w14:paraId="0A779EBA" w14:textId="7AE5E648" w:rsidR="00DD671E" w:rsidRDefault="00DD671E" w:rsidP="00DD671E">
      <w:pPr>
        <w:pStyle w:val="Corpsdetexte3"/>
        <w:tabs>
          <w:tab w:val="left" w:pos="0"/>
        </w:tabs>
        <w:jc w:val="both"/>
        <w:rPr>
          <w:rFonts w:ascii="Times New Roman" w:hAnsi="Times New Roman"/>
          <w:bCs/>
          <w:sz w:val="24"/>
          <w:szCs w:val="24"/>
        </w:rPr>
      </w:pPr>
      <w:r w:rsidRPr="00EC0D7B">
        <w:rPr>
          <w:rFonts w:ascii="Times New Roman" w:hAnsi="Times New Roman"/>
          <w:bCs/>
          <w:sz w:val="24"/>
          <w:szCs w:val="24"/>
        </w:rPr>
        <w:t>II.8. Tableaux récapitulatifs des dosages</w:t>
      </w:r>
    </w:p>
    <w:p w14:paraId="60C04733" w14:textId="602281BD" w:rsidR="00045ACF" w:rsidRDefault="00045ACF" w:rsidP="00DD671E">
      <w:pPr>
        <w:pStyle w:val="Corpsdetexte3"/>
        <w:tabs>
          <w:tab w:val="left" w:pos="0"/>
        </w:tabs>
        <w:jc w:val="both"/>
        <w:rPr>
          <w:rFonts w:ascii="Times New Roman" w:hAnsi="Times New Roman"/>
          <w:bCs/>
          <w:sz w:val="24"/>
          <w:szCs w:val="24"/>
        </w:rPr>
      </w:pPr>
    </w:p>
    <w:p w14:paraId="26D82A52" w14:textId="22E753D1" w:rsidR="00045ACF" w:rsidRDefault="00045ACF" w:rsidP="00DD671E">
      <w:pPr>
        <w:pStyle w:val="Corpsdetexte3"/>
        <w:tabs>
          <w:tab w:val="left" w:pos="0"/>
        </w:tabs>
        <w:jc w:val="both"/>
        <w:rPr>
          <w:rFonts w:ascii="Times New Roman" w:hAnsi="Times New Roman"/>
          <w:bCs/>
          <w:sz w:val="24"/>
          <w:szCs w:val="24"/>
        </w:rPr>
      </w:pPr>
    </w:p>
    <w:p w14:paraId="1F873D56" w14:textId="1D115A7B" w:rsidR="00045ACF" w:rsidRDefault="00045ACF" w:rsidP="00DD671E">
      <w:pPr>
        <w:pStyle w:val="Corpsdetexte3"/>
        <w:tabs>
          <w:tab w:val="left" w:pos="0"/>
        </w:tabs>
        <w:jc w:val="both"/>
        <w:rPr>
          <w:rFonts w:ascii="Times New Roman" w:hAnsi="Times New Roman"/>
          <w:bCs/>
          <w:sz w:val="24"/>
          <w:szCs w:val="24"/>
        </w:rPr>
      </w:pPr>
    </w:p>
    <w:p w14:paraId="3DC8EFCF" w14:textId="7412EC78" w:rsidR="00045ACF" w:rsidRDefault="00045ACF" w:rsidP="00DD671E">
      <w:pPr>
        <w:pStyle w:val="Corpsdetexte3"/>
        <w:tabs>
          <w:tab w:val="left" w:pos="0"/>
        </w:tabs>
        <w:jc w:val="both"/>
        <w:rPr>
          <w:rFonts w:ascii="Times New Roman" w:hAnsi="Times New Roman"/>
          <w:bCs/>
          <w:sz w:val="24"/>
          <w:szCs w:val="24"/>
        </w:rPr>
      </w:pPr>
    </w:p>
    <w:p w14:paraId="1506B39A" w14:textId="6AD9E52B" w:rsidR="00045ACF" w:rsidRDefault="00045ACF" w:rsidP="00DD671E">
      <w:pPr>
        <w:pStyle w:val="Corpsdetexte3"/>
        <w:tabs>
          <w:tab w:val="left" w:pos="0"/>
        </w:tabs>
        <w:jc w:val="both"/>
        <w:rPr>
          <w:rFonts w:ascii="Times New Roman" w:hAnsi="Times New Roman"/>
          <w:bCs/>
          <w:sz w:val="24"/>
          <w:szCs w:val="24"/>
        </w:rPr>
      </w:pPr>
    </w:p>
    <w:p w14:paraId="4439A466" w14:textId="7F415CF7" w:rsidR="00045ACF" w:rsidRDefault="00045ACF" w:rsidP="00DD671E">
      <w:pPr>
        <w:pStyle w:val="Corpsdetexte3"/>
        <w:tabs>
          <w:tab w:val="left" w:pos="0"/>
        </w:tabs>
        <w:jc w:val="both"/>
        <w:rPr>
          <w:rFonts w:ascii="Times New Roman" w:hAnsi="Times New Roman"/>
          <w:bCs/>
          <w:sz w:val="24"/>
          <w:szCs w:val="24"/>
        </w:rPr>
      </w:pPr>
    </w:p>
    <w:p w14:paraId="0998746F" w14:textId="42149925" w:rsidR="00045ACF" w:rsidRDefault="00045ACF" w:rsidP="00DD671E">
      <w:pPr>
        <w:pStyle w:val="Corpsdetexte3"/>
        <w:tabs>
          <w:tab w:val="left" w:pos="0"/>
        </w:tabs>
        <w:jc w:val="both"/>
        <w:rPr>
          <w:rFonts w:ascii="Times New Roman" w:hAnsi="Times New Roman"/>
          <w:bCs/>
          <w:sz w:val="24"/>
          <w:szCs w:val="24"/>
        </w:rPr>
      </w:pPr>
    </w:p>
    <w:p w14:paraId="2B43F650" w14:textId="77777777" w:rsidR="00045ACF" w:rsidRPr="00EC0D7B" w:rsidRDefault="00045ACF" w:rsidP="00DD671E">
      <w:pPr>
        <w:pStyle w:val="Corpsdetexte3"/>
        <w:tabs>
          <w:tab w:val="left" w:pos="0"/>
        </w:tabs>
        <w:jc w:val="both"/>
        <w:rPr>
          <w:rFonts w:ascii="Times New Roman" w:hAnsi="Times New Roman"/>
          <w:bCs/>
          <w:sz w:val="24"/>
          <w:szCs w:val="24"/>
        </w:rPr>
      </w:pPr>
    </w:p>
    <w:p w14:paraId="621BDCD6" w14:textId="77777777" w:rsidR="00116301" w:rsidRPr="00EC0D7B" w:rsidRDefault="00116301" w:rsidP="00DD671E">
      <w:pPr>
        <w:pStyle w:val="Corpsdetexte3"/>
        <w:tabs>
          <w:tab w:val="left" w:pos="0"/>
        </w:tabs>
        <w:jc w:val="both"/>
        <w:rPr>
          <w:rFonts w:ascii="Times New Roman" w:hAnsi="Times New Roman"/>
          <w:b w:val="0"/>
          <w:bCs/>
          <w:sz w:val="24"/>
          <w:szCs w:val="24"/>
          <w:u w:val="single"/>
        </w:rPr>
      </w:pPr>
    </w:p>
    <w:p w14:paraId="2A10EE2F" w14:textId="61F3F866" w:rsidR="00DD671E" w:rsidRPr="00EC0D7B" w:rsidRDefault="00DD671E" w:rsidP="00DD671E">
      <w:pPr>
        <w:pStyle w:val="Corpsdetexte3"/>
        <w:tabs>
          <w:tab w:val="left" w:pos="0"/>
        </w:tabs>
        <w:rPr>
          <w:rFonts w:ascii="Times New Roman" w:hAnsi="Times New Roman"/>
          <w:bCs/>
          <w:sz w:val="24"/>
          <w:szCs w:val="24"/>
        </w:rPr>
      </w:pPr>
      <w:r w:rsidRPr="00EC0D7B">
        <w:rPr>
          <w:rFonts w:ascii="Times New Roman" w:hAnsi="Times New Roman"/>
          <w:bCs/>
          <w:sz w:val="24"/>
          <w:szCs w:val="24"/>
          <w:u w:val="single"/>
        </w:rPr>
        <w:t>Tableau 1</w:t>
      </w:r>
      <w:r w:rsidRPr="00EC0D7B">
        <w:rPr>
          <w:rFonts w:ascii="Times New Roman" w:hAnsi="Times New Roman"/>
          <w:bCs/>
          <w:sz w:val="24"/>
          <w:szCs w:val="24"/>
        </w:rPr>
        <w:t> : Dosage de ciment des ouvrages en béton armé</w:t>
      </w:r>
    </w:p>
    <w:p w14:paraId="678D4827" w14:textId="77777777" w:rsidR="00116301" w:rsidRPr="00EC0D7B" w:rsidRDefault="00116301" w:rsidP="00DD671E">
      <w:pPr>
        <w:pStyle w:val="Corpsdetexte3"/>
        <w:tabs>
          <w:tab w:val="left" w:pos="0"/>
        </w:tabs>
        <w:rPr>
          <w:rFonts w:ascii="Times New Roman" w:hAnsi="Times New Roman"/>
          <w:b w:val="0"/>
          <w:bCs/>
          <w:sz w:val="24"/>
          <w:szCs w:val="24"/>
        </w:rPr>
      </w:pPr>
    </w:p>
    <w:tbl>
      <w:tblPr>
        <w:tblW w:w="99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73"/>
        <w:gridCol w:w="1139"/>
        <w:gridCol w:w="1967"/>
        <w:gridCol w:w="1440"/>
        <w:gridCol w:w="1741"/>
        <w:gridCol w:w="1530"/>
      </w:tblGrid>
      <w:tr w:rsidR="00DD671E" w:rsidRPr="00EC0D7B" w14:paraId="7B9AADBD" w14:textId="77777777" w:rsidTr="00F1127D">
        <w:trPr>
          <w:trHeight w:val="610"/>
        </w:trPr>
        <w:tc>
          <w:tcPr>
            <w:tcW w:w="2173" w:type="dxa"/>
            <w:tcBorders>
              <w:top w:val="nil"/>
              <w:left w:val="nil"/>
              <w:bottom w:val="single" w:sz="4" w:space="0" w:color="auto"/>
              <w:right w:val="single" w:sz="4" w:space="0" w:color="auto"/>
            </w:tcBorders>
            <w:vAlign w:val="center"/>
          </w:tcPr>
          <w:p w14:paraId="668E45C8" w14:textId="77777777" w:rsidR="00DD671E" w:rsidRPr="00EC0D7B" w:rsidRDefault="00DD671E" w:rsidP="00642E5F">
            <w:pPr>
              <w:pStyle w:val="Corpsdetexte3"/>
              <w:tabs>
                <w:tab w:val="left" w:pos="0"/>
              </w:tabs>
              <w:jc w:val="both"/>
              <w:rPr>
                <w:rFonts w:ascii="Times New Roman" w:hAnsi="Times New Roman"/>
                <w:b w:val="0"/>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7B17F925" w14:textId="77777777" w:rsidR="00DD671E" w:rsidRPr="00EC0D7B" w:rsidRDefault="00DD671E" w:rsidP="00E84E00">
            <w:pPr>
              <w:pStyle w:val="Corpsdetexte3"/>
              <w:tabs>
                <w:tab w:val="left" w:pos="0"/>
              </w:tabs>
              <w:ind w:left="0" w:firstLine="0"/>
              <w:rPr>
                <w:rFonts w:ascii="Times New Roman" w:hAnsi="Times New Roman"/>
                <w:b w:val="0"/>
                <w:sz w:val="24"/>
                <w:szCs w:val="24"/>
                <w:lang w:val="en-US"/>
              </w:rPr>
            </w:pPr>
            <w:r w:rsidRPr="00EC0D7B">
              <w:rPr>
                <w:rFonts w:ascii="Times New Roman" w:hAnsi="Times New Roman"/>
                <w:b w:val="0"/>
                <w:sz w:val="24"/>
                <w:szCs w:val="24"/>
              </w:rPr>
              <w:t>Dosage (kg/m</w:t>
            </w:r>
            <w:r w:rsidRPr="00EC0D7B">
              <w:rPr>
                <w:rFonts w:ascii="Times New Roman" w:hAnsi="Times New Roman"/>
                <w:b w:val="0"/>
                <w:sz w:val="24"/>
                <w:szCs w:val="24"/>
                <w:vertAlign w:val="superscript"/>
              </w:rPr>
              <w:t>3</w:t>
            </w:r>
            <w:r w:rsidRPr="00EC0D7B">
              <w:rPr>
                <w:rFonts w:ascii="Times New Roman" w:hAnsi="Times New Roman"/>
                <w:b w:val="0"/>
                <w:sz w:val="24"/>
                <w:szCs w:val="24"/>
              </w:rPr>
              <w:t>)</w:t>
            </w:r>
          </w:p>
        </w:tc>
        <w:tc>
          <w:tcPr>
            <w:tcW w:w="1967" w:type="dxa"/>
            <w:tcBorders>
              <w:top w:val="single" w:sz="4" w:space="0" w:color="auto"/>
              <w:left w:val="single" w:sz="4" w:space="0" w:color="auto"/>
              <w:bottom w:val="single" w:sz="4" w:space="0" w:color="auto"/>
              <w:right w:val="single" w:sz="4" w:space="0" w:color="auto"/>
            </w:tcBorders>
            <w:vAlign w:val="center"/>
            <w:hideMark/>
          </w:tcPr>
          <w:p w14:paraId="61BE0B6F"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Ciment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C97910"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Gravier</w:t>
            </w:r>
          </w:p>
        </w:tc>
        <w:tc>
          <w:tcPr>
            <w:tcW w:w="1741" w:type="dxa"/>
            <w:tcBorders>
              <w:top w:val="single" w:sz="4" w:space="0" w:color="auto"/>
              <w:left w:val="single" w:sz="4" w:space="0" w:color="auto"/>
              <w:bottom w:val="single" w:sz="4" w:space="0" w:color="auto"/>
              <w:right w:val="single" w:sz="4" w:space="0" w:color="auto"/>
            </w:tcBorders>
            <w:vAlign w:val="center"/>
            <w:hideMark/>
          </w:tcPr>
          <w:p w14:paraId="16364F8E" w14:textId="77777777" w:rsidR="00DD671E" w:rsidRPr="00EC0D7B" w:rsidRDefault="00DD671E" w:rsidP="00E84E00">
            <w:pPr>
              <w:pStyle w:val="Corpsdetexte3"/>
              <w:tabs>
                <w:tab w:val="left" w:pos="0"/>
              </w:tabs>
              <w:ind w:left="0" w:firstLine="0"/>
              <w:rPr>
                <w:rFonts w:ascii="Times New Roman" w:hAnsi="Times New Roman"/>
                <w:b w:val="0"/>
                <w:sz w:val="24"/>
                <w:szCs w:val="24"/>
              </w:rPr>
            </w:pPr>
            <w:r w:rsidRPr="00EC0D7B">
              <w:rPr>
                <w:rFonts w:ascii="Times New Roman" w:hAnsi="Times New Roman"/>
                <w:b w:val="0"/>
                <w:sz w:val="24"/>
                <w:szCs w:val="24"/>
              </w:rPr>
              <w:t>Sable gros grain</w:t>
            </w:r>
          </w:p>
        </w:tc>
        <w:tc>
          <w:tcPr>
            <w:tcW w:w="1530" w:type="dxa"/>
            <w:tcBorders>
              <w:top w:val="single" w:sz="4" w:space="0" w:color="auto"/>
              <w:left w:val="single" w:sz="4" w:space="0" w:color="auto"/>
              <w:bottom w:val="single" w:sz="4" w:space="0" w:color="auto"/>
              <w:right w:val="single" w:sz="4" w:space="0" w:color="auto"/>
            </w:tcBorders>
            <w:vAlign w:val="center"/>
          </w:tcPr>
          <w:p w14:paraId="3C96ADEA"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Eau</w:t>
            </w:r>
          </w:p>
        </w:tc>
      </w:tr>
      <w:tr w:rsidR="00DD671E" w:rsidRPr="00EC0D7B" w14:paraId="2F1BC543" w14:textId="77777777" w:rsidTr="00D5271E">
        <w:trPr>
          <w:trHeight w:hRule="exact" w:val="1263"/>
        </w:trPr>
        <w:tc>
          <w:tcPr>
            <w:tcW w:w="2173" w:type="dxa"/>
            <w:tcBorders>
              <w:top w:val="single" w:sz="4" w:space="0" w:color="auto"/>
              <w:left w:val="single" w:sz="4" w:space="0" w:color="auto"/>
              <w:bottom w:val="single" w:sz="4" w:space="0" w:color="auto"/>
              <w:right w:val="single" w:sz="4" w:space="0" w:color="auto"/>
            </w:tcBorders>
            <w:vAlign w:val="center"/>
            <w:hideMark/>
          </w:tcPr>
          <w:p w14:paraId="780833A7" w14:textId="5575B6AF" w:rsidR="00DD671E" w:rsidRPr="00EC0D7B" w:rsidRDefault="00DD671E" w:rsidP="00B22E9F">
            <w:pPr>
              <w:pStyle w:val="Corpsdetexte3"/>
              <w:tabs>
                <w:tab w:val="left" w:pos="0"/>
              </w:tabs>
              <w:ind w:left="0" w:firstLine="0"/>
              <w:rPr>
                <w:rFonts w:ascii="Times New Roman" w:hAnsi="Times New Roman"/>
                <w:b w:val="0"/>
                <w:sz w:val="24"/>
                <w:szCs w:val="24"/>
              </w:rPr>
            </w:pPr>
            <w:r w:rsidRPr="00EC0D7B">
              <w:rPr>
                <w:rFonts w:ascii="Times New Roman" w:hAnsi="Times New Roman"/>
                <w:b w:val="0"/>
                <w:sz w:val="24"/>
                <w:szCs w:val="24"/>
              </w:rPr>
              <w:t xml:space="preserve">Béton pour </w:t>
            </w:r>
            <w:r w:rsidR="00D5271E" w:rsidRPr="00EC0D7B">
              <w:rPr>
                <w:rFonts w:ascii="Times New Roman" w:hAnsi="Times New Roman"/>
                <w:b w:val="0"/>
                <w:bCs/>
                <w:color w:val="000000"/>
                <w:sz w:val="24"/>
                <w:szCs w:val="24"/>
              </w:rPr>
              <w:t>escaliers,</w:t>
            </w:r>
            <w:r w:rsidR="00D5271E" w:rsidRPr="00EC0D7B">
              <w:rPr>
                <w:rFonts w:ascii="Times New Roman" w:hAnsi="Times New Roman"/>
                <w:color w:val="000000"/>
                <w:sz w:val="24"/>
                <w:szCs w:val="24"/>
                <w:u w:val="single"/>
              </w:rPr>
              <w:t xml:space="preserve"> </w:t>
            </w:r>
            <w:r w:rsidR="00D5271E" w:rsidRPr="00EC0D7B">
              <w:rPr>
                <w:rFonts w:ascii="Times New Roman" w:hAnsi="Times New Roman"/>
                <w:b w:val="0"/>
                <w:bCs/>
                <w:color w:val="000000"/>
                <w:sz w:val="24"/>
                <w:szCs w:val="24"/>
              </w:rPr>
              <w:t>perron</w:t>
            </w:r>
            <w:r w:rsidR="006D248F" w:rsidRPr="00EC0D7B">
              <w:rPr>
                <w:rFonts w:ascii="Times New Roman" w:hAnsi="Times New Roman"/>
                <w:b w:val="0"/>
                <w:bCs/>
                <w:color w:val="000000"/>
                <w:sz w:val="24"/>
                <w:szCs w:val="24"/>
              </w:rPr>
              <w:t>, fondations et dallage des VRD</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DB28194" w14:textId="77777777" w:rsidR="00DD671E" w:rsidRPr="00EC0D7B" w:rsidRDefault="00DD671E" w:rsidP="00642E5F">
            <w:pPr>
              <w:pStyle w:val="Corpsdetexte3"/>
              <w:tabs>
                <w:tab w:val="left" w:pos="0"/>
              </w:tabs>
              <w:rPr>
                <w:rFonts w:ascii="Times New Roman" w:hAnsi="Times New Roman"/>
                <w:b w:val="0"/>
                <w:sz w:val="24"/>
                <w:szCs w:val="24"/>
                <w:lang w:val="en-US"/>
              </w:rPr>
            </w:pPr>
            <w:r w:rsidRPr="00EC0D7B">
              <w:rPr>
                <w:rFonts w:ascii="Times New Roman" w:hAnsi="Times New Roman"/>
                <w:b w:val="0"/>
                <w:sz w:val="24"/>
                <w:szCs w:val="24"/>
              </w:rPr>
              <w:t>350</w:t>
            </w:r>
          </w:p>
        </w:tc>
        <w:tc>
          <w:tcPr>
            <w:tcW w:w="1967" w:type="dxa"/>
            <w:tcBorders>
              <w:top w:val="single" w:sz="4" w:space="0" w:color="auto"/>
              <w:left w:val="single" w:sz="4" w:space="0" w:color="auto"/>
              <w:bottom w:val="single" w:sz="4" w:space="0" w:color="auto"/>
              <w:right w:val="single" w:sz="4" w:space="0" w:color="auto"/>
            </w:tcBorders>
            <w:vAlign w:val="center"/>
            <w:hideMark/>
          </w:tcPr>
          <w:p w14:paraId="74220AF7"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1 sac de 50 kg</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0B9DD7"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2 brouettes</w:t>
            </w:r>
          </w:p>
        </w:tc>
        <w:tc>
          <w:tcPr>
            <w:tcW w:w="1741" w:type="dxa"/>
            <w:tcBorders>
              <w:top w:val="single" w:sz="4" w:space="0" w:color="auto"/>
              <w:left w:val="single" w:sz="4" w:space="0" w:color="auto"/>
              <w:bottom w:val="single" w:sz="4" w:space="0" w:color="auto"/>
              <w:right w:val="single" w:sz="4" w:space="0" w:color="auto"/>
            </w:tcBorders>
            <w:vAlign w:val="center"/>
            <w:hideMark/>
          </w:tcPr>
          <w:p w14:paraId="2DB3218A"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1 brouette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1A7C34"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30 litres</w:t>
            </w:r>
          </w:p>
        </w:tc>
      </w:tr>
    </w:tbl>
    <w:p w14:paraId="5AA68FEB" w14:textId="77777777" w:rsidR="00DD671E" w:rsidRPr="00EC0D7B" w:rsidRDefault="00DD671E" w:rsidP="00DD671E">
      <w:pPr>
        <w:pStyle w:val="Corpsdetexte3"/>
        <w:tabs>
          <w:tab w:val="left" w:pos="0"/>
        </w:tabs>
        <w:jc w:val="both"/>
        <w:rPr>
          <w:rFonts w:ascii="Times New Roman" w:hAnsi="Times New Roman"/>
          <w:b w:val="0"/>
          <w:bCs/>
          <w:sz w:val="24"/>
          <w:szCs w:val="24"/>
        </w:rPr>
      </w:pPr>
    </w:p>
    <w:p w14:paraId="42EC0DCD" w14:textId="77777777" w:rsidR="00DD671E" w:rsidRPr="00EC0D7B" w:rsidRDefault="00DD671E" w:rsidP="00DD671E">
      <w:pPr>
        <w:pStyle w:val="Corpsdetexte3"/>
        <w:tabs>
          <w:tab w:val="left" w:pos="0"/>
        </w:tabs>
        <w:rPr>
          <w:rFonts w:ascii="Times New Roman" w:hAnsi="Times New Roman"/>
          <w:b w:val="0"/>
          <w:bCs/>
          <w:sz w:val="24"/>
          <w:szCs w:val="24"/>
        </w:rPr>
      </w:pPr>
      <w:r w:rsidRPr="00EC0D7B">
        <w:rPr>
          <w:rFonts w:ascii="Times New Roman" w:hAnsi="Times New Roman"/>
          <w:bCs/>
          <w:sz w:val="24"/>
          <w:szCs w:val="24"/>
          <w:u w:val="single"/>
        </w:rPr>
        <w:t>Tableau 2</w:t>
      </w:r>
      <w:r w:rsidRPr="00EC0D7B">
        <w:rPr>
          <w:rFonts w:ascii="Times New Roman" w:hAnsi="Times New Roman"/>
          <w:bCs/>
          <w:sz w:val="24"/>
          <w:szCs w:val="24"/>
        </w:rPr>
        <w:t> : Dosage de ciment des mortiers</w:t>
      </w:r>
    </w:p>
    <w:p w14:paraId="74DA4CBB" w14:textId="77777777" w:rsidR="00DD671E" w:rsidRPr="00EC0D7B" w:rsidRDefault="00DD671E" w:rsidP="00DD671E">
      <w:pPr>
        <w:pStyle w:val="Corpsdetexte3"/>
        <w:tabs>
          <w:tab w:val="left" w:pos="0"/>
        </w:tabs>
        <w:ind w:left="720"/>
        <w:jc w:val="both"/>
        <w:rPr>
          <w:rFonts w:ascii="Times New Roman" w:hAnsi="Times New Roman"/>
          <w:b w:val="0"/>
          <w:bCs/>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276"/>
        <w:gridCol w:w="1843"/>
        <w:gridCol w:w="1701"/>
        <w:gridCol w:w="1701"/>
      </w:tblGrid>
      <w:tr w:rsidR="00DD671E" w:rsidRPr="00EC0D7B" w14:paraId="7F5CCD90" w14:textId="77777777" w:rsidTr="00642E5F">
        <w:trPr>
          <w:jc w:val="center"/>
        </w:trPr>
        <w:tc>
          <w:tcPr>
            <w:tcW w:w="3539" w:type="dxa"/>
            <w:tcBorders>
              <w:top w:val="nil"/>
              <w:left w:val="nil"/>
              <w:bottom w:val="single" w:sz="4" w:space="0" w:color="auto"/>
              <w:right w:val="single" w:sz="4" w:space="0" w:color="auto"/>
            </w:tcBorders>
            <w:vAlign w:val="center"/>
          </w:tcPr>
          <w:p w14:paraId="75BEAB46" w14:textId="77777777" w:rsidR="00DD671E" w:rsidRPr="00EC0D7B" w:rsidRDefault="00DD671E" w:rsidP="00642E5F">
            <w:pPr>
              <w:pStyle w:val="Corpsdetexte3"/>
              <w:tabs>
                <w:tab w:val="left" w:pos="0"/>
              </w:tabs>
              <w:jc w:val="both"/>
              <w:rPr>
                <w:rFonts w:ascii="Times New Roman" w:hAnsi="Times New Roman"/>
                <w:b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EBD9AAF" w14:textId="77777777" w:rsidR="00DD671E" w:rsidRPr="00EC0D7B" w:rsidRDefault="00DD671E" w:rsidP="00542771">
            <w:pPr>
              <w:pStyle w:val="Corpsdetexte3"/>
              <w:tabs>
                <w:tab w:val="left" w:pos="0"/>
              </w:tabs>
              <w:ind w:left="0" w:firstLine="0"/>
              <w:rPr>
                <w:rFonts w:ascii="Times New Roman" w:hAnsi="Times New Roman"/>
                <w:b w:val="0"/>
                <w:sz w:val="24"/>
                <w:szCs w:val="24"/>
              </w:rPr>
            </w:pPr>
            <w:r w:rsidRPr="00EC0D7B">
              <w:rPr>
                <w:rFonts w:ascii="Times New Roman" w:hAnsi="Times New Roman"/>
                <w:b w:val="0"/>
                <w:sz w:val="24"/>
                <w:szCs w:val="24"/>
              </w:rPr>
              <w:t>Dosage (kg/m</w:t>
            </w:r>
            <w:r w:rsidRPr="00EC0D7B">
              <w:rPr>
                <w:rFonts w:ascii="Times New Roman" w:hAnsi="Times New Roman"/>
                <w:b w:val="0"/>
                <w:sz w:val="24"/>
                <w:szCs w:val="24"/>
                <w:vertAlign w:val="superscript"/>
              </w:rPr>
              <w:t>3</w:t>
            </w:r>
            <w:r w:rsidRPr="00EC0D7B">
              <w:rPr>
                <w:rFonts w:ascii="Times New Roman" w:hAnsi="Times New Roman"/>
                <w:b w:val="0"/>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E407F6"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Ciment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1240C8"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Sable fin</w:t>
            </w:r>
          </w:p>
        </w:tc>
        <w:tc>
          <w:tcPr>
            <w:tcW w:w="1701" w:type="dxa"/>
            <w:tcBorders>
              <w:top w:val="single" w:sz="4" w:space="0" w:color="auto"/>
              <w:left w:val="single" w:sz="4" w:space="0" w:color="auto"/>
              <w:bottom w:val="single" w:sz="4" w:space="0" w:color="auto"/>
              <w:right w:val="single" w:sz="4" w:space="0" w:color="auto"/>
            </w:tcBorders>
            <w:vAlign w:val="center"/>
          </w:tcPr>
          <w:p w14:paraId="2C4C1F62"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Eau</w:t>
            </w:r>
          </w:p>
        </w:tc>
      </w:tr>
      <w:tr w:rsidR="00DD671E" w:rsidRPr="00EC0D7B" w14:paraId="018BE8F9" w14:textId="77777777" w:rsidTr="00642E5F">
        <w:trPr>
          <w:trHeight w:hRule="exac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646FAC9"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Mortier pour pose de la maçonnerie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0FB309" w14:textId="77777777" w:rsidR="00DD671E" w:rsidRPr="00EC0D7B" w:rsidRDefault="00DD671E" w:rsidP="00642E5F">
            <w:pPr>
              <w:pStyle w:val="Corpsdetexte3"/>
              <w:tabs>
                <w:tab w:val="left" w:pos="0"/>
              </w:tabs>
              <w:rPr>
                <w:rFonts w:ascii="Times New Roman" w:hAnsi="Times New Roman"/>
                <w:b w:val="0"/>
                <w:sz w:val="24"/>
                <w:szCs w:val="24"/>
                <w:lang w:val="en-US"/>
              </w:rPr>
            </w:pPr>
            <w:r w:rsidRPr="00EC0D7B">
              <w:rPr>
                <w:rFonts w:ascii="Times New Roman" w:hAnsi="Times New Roman"/>
                <w:b w:val="0"/>
                <w:sz w:val="24"/>
                <w:szCs w:val="24"/>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5414B8"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BB661"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3,5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80716B"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40 litres</w:t>
            </w:r>
          </w:p>
        </w:tc>
      </w:tr>
      <w:tr w:rsidR="00DD671E" w:rsidRPr="00EC0D7B" w14:paraId="3EFEBC70" w14:textId="77777777" w:rsidTr="00642E5F">
        <w:trPr>
          <w:trHeight w:hRule="exact" w:val="912"/>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6F75366D" w14:textId="1BEF1EF5" w:rsidR="00DD671E" w:rsidRPr="00EC0D7B" w:rsidRDefault="00DD671E" w:rsidP="00B82544">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Mortier pour la fabrication des parpaings 1</w:t>
            </w:r>
            <w:r w:rsidR="00F867AE" w:rsidRPr="00EC0D7B">
              <w:rPr>
                <w:rFonts w:ascii="Times New Roman" w:hAnsi="Times New Roman"/>
                <w:b w:val="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B5E69C" w14:textId="77777777" w:rsidR="00DD671E" w:rsidRPr="00EC0D7B" w:rsidRDefault="00DD671E" w:rsidP="00642E5F">
            <w:pPr>
              <w:pStyle w:val="Corpsdetexte3"/>
              <w:tabs>
                <w:tab w:val="left" w:pos="0"/>
              </w:tabs>
              <w:rPr>
                <w:rFonts w:ascii="Times New Roman" w:hAnsi="Times New Roman"/>
                <w:b w:val="0"/>
                <w:sz w:val="24"/>
                <w:szCs w:val="24"/>
                <w:lang w:val="en-US"/>
              </w:rPr>
            </w:pPr>
            <w:r w:rsidRPr="00EC0D7B">
              <w:rPr>
                <w:rFonts w:ascii="Times New Roman" w:hAnsi="Times New Roman"/>
                <w:b w:val="0"/>
                <w:sz w:val="24"/>
                <w:szCs w:val="24"/>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5CF386"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F7111B"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4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57FFD8"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40 litres</w:t>
            </w:r>
          </w:p>
        </w:tc>
      </w:tr>
      <w:tr w:rsidR="00DD671E" w:rsidRPr="00EC0D7B" w14:paraId="338C6353" w14:textId="77777777" w:rsidTr="00642E5F">
        <w:trPr>
          <w:trHeight w:hRule="exact" w:val="98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D8FECA7"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Mortier pour la couche d’accrochage d’enduit (Gobetis)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76A5F3" w14:textId="77777777" w:rsidR="00DD671E" w:rsidRPr="00EC0D7B" w:rsidRDefault="00DD671E" w:rsidP="00642E5F">
            <w:pPr>
              <w:pStyle w:val="Corpsdetexte3"/>
              <w:tabs>
                <w:tab w:val="left" w:pos="0"/>
              </w:tabs>
              <w:rPr>
                <w:rFonts w:ascii="Times New Roman" w:hAnsi="Times New Roman"/>
                <w:b w:val="0"/>
                <w:sz w:val="24"/>
                <w:szCs w:val="24"/>
                <w:lang w:val="en-US"/>
              </w:rPr>
            </w:pPr>
            <w:r w:rsidRPr="00EC0D7B">
              <w:rPr>
                <w:rFonts w:ascii="Times New Roman" w:hAnsi="Times New Roman"/>
                <w:b w:val="0"/>
                <w:sz w:val="24"/>
                <w:szCs w:val="24"/>
              </w:rPr>
              <w:t>500 à 600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C9289A"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27872A"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1,5 brouette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7953AF"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20 litres</w:t>
            </w:r>
          </w:p>
        </w:tc>
      </w:tr>
      <w:tr w:rsidR="00DD671E" w:rsidRPr="00EC0D7B" w14:paraId="3FBAB394" w14:textId="77777777" w:rsidTr="00642E5F">
        <w:trPr>
          <w:trHeight w:hRule="exact" w:val="72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BCB3FA5"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Mortier pour corps d’enduit (première couche)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556446" w14:textId="77777777" w:rsidR="00DD671E" w:rsidRPr="00EC0D7B" w:rsidRDefault="00DD671E" w:rsidP="00642E5F">
            <w:pPr>
              <w:pStyle w:val="Corpsdetexte3"/>
              <w:tabs>
                <w:tab w:val="left" w:pos="0"/>
              </w:tabs>
              <w:rPr>
                <w:rFonts w:ascii="Times New Roman" w:hAnsi="Times New Roman"/>
                <w:b w:val="0"/>
                <w:sz w:val="24"/>
                <w:szCs w:val="24"/>
                <w:lang w:val="en-US"/>
              </w:rPr>
            </w:pPr>
            <w:r w:rsidRPr="00EC0D7B">
              <w:rPr>
                <w:rFonts w:ascii="Times New Roman" w:hAnsi="Times New Roman"/>
                <w:b w:val="0"/>
                <w:sz w:val="24"/>
                <w:szCs w:val="24"/>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F4A845"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E84CE9"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DB6B93"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40 litres</w:t>
            </w:r>
          </w:p>
        </w:tc>
      </w:tr>
      <w:tr w:rsidR="00DD671E" w:rsidRPr="00EC0D7B" w14:paraId="28C55433" w14:textId="77777777" w:rsidTr="00642E5F">
        <w:trPr>
          <w:trHeight w:hRule="exac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7888120C"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Mortier pour finition d’enduit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295C09"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BC7A8C"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B605F4"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0F4B38" w14:textId="77777777" w:rsidR="00DD671E" w:rsidRPr="00EC0D7B" w:rsidRDefault="00DD671E" w:rsidP="00642E5F">
            <w:pPr>
              <w:pStyle w:val="Corpsdetexte3"/>
              <w:tabs>
                <w:tab w:val="left" w:pos="0"/>
              </w:tabs>
              <w:rPr>
                <w:rFonts w:ascii="Times New Roman" w:hAnsi="Times New Roman"/>
                <w:b w:val="0"/>
                <w:sz w:val="24"/>
                <w:szCs w:val="24"/>
              </w:rPr>
            </w:pPr>
            <w:r w:rsidRPr="00EC0D7B">
              <w:rPr>
                <w:rFonts w:ascii="Times New Roman" w:hAnsi="Times New Roman"/>
                <w:b w:val="0"/>
                <w:sz w:val="24"/>
                <w:szCs w:val="24"/>
              </w:rPr>
              <w:t>40 litres</w:t>
            </w:r>
          </w:p>
        </w:tc>
      </w:tr>
    </w:tbl>
    <w:p w14:paraId="353BEC7D" w14:textId="35779CEA" w:rsidR="00DD671E" w:rsidRPr="00EC0D7B" w:rsidRDefault="00DD671E" w:rsidP="00DD671E">
      <w:pPr>
        <w:pStyle w:val="Corpsdetexte3"/>
        <w:tabs>
          <w:tab w:val="left" w:pos="0"/>
        </w:tabs>
        <w:jc w:val="both"/>
        <w:rPr>
          <w:rFonts w:ascii="Times New Roman" w:hAnsi="Times New Roman"/>
          <w:b w:val="0"/>
          <w:sz w:val="24"/>
          <w:szCs w:val="24"/>
        </w:rPr>
      </w:pPr>
    </w:p>
    <w:p w14:paraId="48CB852A" w14:textId="7B9539C6" w:rsidR="00702FCE" w:rsidRPr="00EC0D7B" w:rsidRDefault="00702FCE" w:rsidP="00DD671E">
      <w:pPr>
        <w:pStyle w:val="Corpsdetexte3"/>
        <w:tabs>
          <w:tab w:val="left" w:pos="0"/>
        </w:tabs>
        <w:jc w:val="both"/>
        <w:rPr>
          <w:rFonts w:ascii="Times New Roman" w:hAnsi="Times New Roman"/>
          <w:b w:val="0"/>
          <w:sz w:val="24"/>
          <w:szCs w:val="24"/>
        </w:rPr>
      </w:pPr>
    </w:p>
    <w:p w14:paraId="05E0EF24" w14:textId="00CDAC8E" w:rsidR="00702FCE" w:rsidRPr="00EC0D7B" w:rsidRDefault="00702FCE" w:rsidP="00702FCE">
      <w:pPr>
        <w:pStyle w:val="Corpsdetexte3"/>
        <w:tabs>
          <w:tab w:val="left" w:pos="0"/>
        </w:tabs>
        <w:jc w:val="both"/>
        <w:rPr>
          <w:rFonts w:ascii="Times New Roman" w:hAnsi="Times New Roman"/>
          <w:bCs/>
          <w:sz w:val="24"/>
          <w:szCs w:val="24"/>
        </w:rPr>
      </w:pPr>
      <w:r w:rsidRPr="00EC0D7B">
        <w:rPr>
          <w:rFonts w:ascii="Times New Roman" w:hAnsi="Times New Roman"/>
          <w:bCs/>
          <w:sz w:val="24"/>
          <w:szCs w:val="24"/>
        </w:rPr>
        <w:t xml:space="preserve">II.9. </w:t>
      </w:r>
      <w:r w:rsidR="00A64B93" w:rsidRPr="00EC0D7B">
        <w:rPr>
          <w:rFonts w:ascii="Times New Roman" w:hAnsi="Times New Roman"/>
          <w:bCs/>
          <w:sz w:val="24"/>
          <w:szCs w:val="24"/>
        </w:rPr>
        <w:t>VRD</w:t>
      </w:r>
    </w:p>
    <w:p w14:paraId="50BF5FDD" w14:textId="77777777" w:rsidR="006325E7" w:rsidRPr="00EC0D7B" w:rsidRDefault="006325E7" w:rsidP="006325E7">
      <w:pPr>
        <w:widowControl w:val="0"/>
        <w:spacing w:after="120"/>
        <w:rPr>
          <w:rFonts w:eastAsia="Arial Unicode MS"/>
          <w:szCs w:val="24"/>
        </w:rPr>
      </w:pPr>
      <w:r w:rsidRPr="00EC0D7B">
        <w:rPr>
          <w:rFonts w:eastAsia="Arial Unicode MS"/>
          <w:b/>
          <w:szCs w:val="24"/>
        </w:rPr>
        <w:t>Caniveaux</w:t>
      </w:r>
      <w:r w:rsidRPr="00EC0D7B">
        <w:rPr>
          <w:rFonts w:eastAsia="Arial Unicode MS"/>
          <w:szCs w:val="24"/>
        </w:rPr>
        <w:t> :</w:t>
      </w:r>
    </w:p>
    <w:p w14:paraId="58CD743B" w14:textId="77777777" w:rsidR="006325E7" w:rsidRPr="00EC0D7B" w:rsidRDefault="006325E7" w:rsidP="006325E7">
      <w:pPr>
        <w:widowControl w:val="0"/>
        <w:spacing w:after="120"/>
        <w:ind w:left="0" w:firstLine="0"/>
        <w:rPr>
          <w:rFonts w:eastAsia="Arial Unicode MS"/>
          <w:szCs w:val="24"/>
        </w:rPr>
      </w:pPr>
      <w:r w:rsidRPr="00EC0D7B">
        <w:rPr>
          <w:rFonts w:eastAsia="Arial Unicode MS"/>
          <w:szCs w:val="24"/>
        </w:rPr>
        <w:t xml:space="preserve"> </w:t>
      </w:r>
      <w:r w:rsidRPr="00EC0D7B">
        <w:rPr>
          <w:rFonts w:eastAsia="Arial Unicode MS"/>
          <w:szCs w:val="24"/>
        </w:rPr>
        <w:tab/>
        <w:t xml:space="preserve">Il sera réalisés autour du bâtiment des caniveaux en agglomérés bourrés de 12x20x40 cm, de </w:t>
      </w:r>
      <w:smartTag w:uri="urn:schemas-microsoft-com:office:smarttags" w:element="metricconverter">
        <w:smartTagPr>
          <w:attr w:name="ProductID" w:val="40 cm"/>
        </w:smartTagPr>
        <w:r w:rsidRPr="00EC0D7B">
          <w:rPr>
            <w:rFonts w:eastAsia="Arial Unicode MS"/>
            <w:szCs w:val="24"/>
          </w:rPr>
          <w:t>40 cm</w:t>
        </w:r>
      </w:smartTag>
      <w:r w:rsidRPr="00EC0D7B">
        <w:rPr>
          <w:rFonts w:eastAsia="Arial Unicode MS"/>
          <w:szCs w:val="24"/>
        </w:rPr>
        <w:t xml:space="preserve"> de large et </w:t>
      </w:r>
      <w:smartTag w:uri="urn:schemas-microsoft-com:office:smarttags" w:element="metricconverter">
        <w:smartTagPr>
          <w:attr w:name="ProductID" w:val="30 cm"/>
        </w:smartTagPr>
        <w:r w:rsidRPr="00EC0D7B">
          <w:rPr>
            <w:rFonts w:eastAsia="Arial Unicode MS"/>
            <w:szCs w:val="24"/>
          </w:rPr>
          <w:t>30 cm</w:t>
        </w:r>
      </w:smartTag>
      <w:r w:rsidRPr="00EC0D7B">
        <w:rPr>
          <w:rFonts w:eastAsia="Arial Unicode MS"/>
          <w:szCs w:val="24"/>
        </w:rPr>
        <w:t xml:space="preserve"> de profondeur, avec fond coulé lissé à l’aide d’un mortier de ciment ordinaire dosé à 400 kg/m3. </w:t>
      </w:r>
    </w:p>
    <w:p w14:paraId="5CF0D832" w14:textId="77777777" w:rsidR="006325E7" w:rsidRPr="00EC0D7B" w:rsidRDefault="006325E7" w:rsidP="006325E7">
      <w:pPr>
        <w:widowControl w:val="0"/>
        <w:spacing w:after="120"/>
        <w:ind w:left="0" w:firstLine="578"/>
        <w:rPr>
          <w:rFonts w:eastAsia="Arial Unicode MS"/>
          <w:szCs w:val="24"/>
        </w:rPr>
      </w:pPr>
      <w:r w:rsidRPr="00EC0D7B">
        <w:rPr>
          <w:rFonts w:eastAsia="Arial Unicode MS"/>
          <w:szCs w:val="24"/>
        </w:rPr>
        <w:t>Une pente minimale de 2% sera exécutée au fond desdits caniveaux pour faciliter l’écoulement des eaux.</w:t>
      </w:r>
    </w:p>
    <w:p w14:paraId="6D6181D9" w14:textId="77777777" w:rsidR="006325E7" w:rsidRPr="00EC0D7B" w:rsidRDefault="006325E7" w:rsidP="00702FCE">
      <w:pPr>
        <w:pStyle w:val="Corpsdetexte3"/>
        <w:tabs>
          <w:tab w:val="left" w:pos="0"/>
        </w:tabs>
        <w:jc w:val="both"/>
        <w:rPr>
          <w:rFonts w:ascii="Times New Roman" w:hAnsi="Times New Roman"/>
          <w:bCs/>
          <w:sz w:val="24"/>
          <w:szCs w:val="24"/>
        </w:rPr>
      </w:pPr>
    </w:p>
    <w:p w14:paraId="57DA383A" w14:textId="6245DD4D" w:rsidR="00D26378" w:rsidRPr="00EC0D7B" w:rsidRDefault="00603D68" w:rsidP="00EF7FB4">
      <w:pPr>
        <w:pStyle w:val="Corpsdetexte3"/>
        <w:tabs>
          <w:tab w:val="left" w:pos="0"/>
        </w:tabs>
        <w:jc w:val="both"/>
        <w:rPr>
          <w:rFonts w:ascii="Times New Roman" w:hAnsi="Times New Roman"/>
          <w:bCs/>
          <w:sz w:val="24"/>
          <w:szCs w:val="24"/>
        </w:rPr>
      </w:pPr>
      <w:r w:rsidRPr="00EC0D7B">
        <w:rPr>
          <w:rFonts w:ascii="Times New Roman" w:hAnsi="Times New Roman"/>
          <w:bCs/>
          <w:sz w:val="24"/>
          <w:szCs w:val="24"/>
        </w:rPr>
        <w:t xml:space="preserve">II.10. </w:t>
      </w:r>
      <w:r w:rsidR="00D85A25" w:rsidRPr="00EC0D7B">
        <w:rPr>
          <w:rFonts w:ascii="Times New Roman" w:hAnsi="Times New Roman"/>
          <w:bCs/>
          <w:sz w:val="24"/>
          <w:szCs w:val="24"/>
        </w:rPr>
        <w:tab/>
        <w:t>Chape lissée</w:t>
      </w:r>
    </w:p>
    <w:p w14:paraId="1C5E4BAE" w14:textId="43CAD856" w:rsidR="00D85A25" w:rsidRPr="00EC0D7B" w:rsidRDefault="00444B96" w:rsidP="00343498">
      <w:pPr>
        <w:autoSpaceDE w:val="0"/>
        <w:adjustRightInd w:val="0"/>
        <w:ind w:left="0" w:firstLine="578"/>
        <w:rPr>
          <w:szCs w:val="24"/>
        </w:rPr>
      </w:pPr>
      <w:r w:rsidRPr="00EC0D7B">
        <w:rPr>
          <w:szCs w:val="24"/>
        </w:rPr>
        <w:t>E</w:t>
      </w:r>
      <w:r w:rsidR="00D85A25" w:rsidRPr="00EC0D7B">
        <w:rPr>
          <w:szCs w:val="24"/>
        </w:rPr>
        <w:t>lle est réalisée avec un mortier de gros sable dosé à 400 kg/m3, la finition est faite avec un lissage à la barbotine de ciment avec bouchardage.</w:t>
      </w:r>
    </w:p>
    <w:p w14:paraId="6C09940E" w14:textId="77777777" w:rsidR="00702FCE" w:rsidRPr="00EC0D7B" w:rsidRDefault="00702FCE" w:rsidP="00795289">
      <w:pPr>
        <w:pStyle w:val="Corpsdetexte3"/>
        <w:tabs>
          <w:tab w:val="left" w:pos="0"/>
        </w:tabs>
        <w:ind w:left="0" w:firstLine="0"/>
        <w:jc w:val="both"/>
        <w:rPr>
          <w:rFonts w:ascii="Times New Roman" w:hAnsi="Times New Roman"/>
          <w:b w:val="0"/>
          <w:sz w:val="24"/>
          <w:szCs w:val="24"/>
        </w:rPr>
      </w:pPr>
    </w:p>
    <w:p w14:paraId="4BA89D67" w14:textId="34758E82" w:rsidR="001B5176" w:rsidRPr="00EC0D7B" w:rsidRDefault="001B5176" w:rsidP="00C366D3">
      <w:pPr>
        <w:numPr>
          <w:ilvl w:val="3"/>
          <w:numId w:val="0"/>
        </w:numPr>
        <w:tabs>
          <w:tab w:val="left" w:pos="1512"/>
        </w:tabs>
        <w:overflowPunct w:val="0"/>
        <w:autoSpaceDE w:val="0"/>
        <w:adjustRightInd w:val="0"/>
        <w:spacing w:before="120" w:after="120"/>
        <w:outlineLvl w:val="3"/>
        <w:rPr>
          <w:b/>
          <w:szCs w:val="24"/>
        </w:rPr>
      </w:pPr>
      <w:r w:rsidRPr="00EC0D7B">
        <w:rPr>
          <w:b/>
          <w:bCs/>
          <w:color w:val="000000"/>
          <w:szCs w:val="24"/>
        </w:rPr>
        <w:t>I</w:t>
      </w:r>
      <w:r w:rsidR="00F46EEC" w:rsidRPr="00EC0D7B">
        <w:rPr>
          <w:b/>
          <w:bCs/>
          <w:color w:val="000000"/>
          <w:szCs w:val="24"/>
        </w:rPr>
        <w:t>I</w:t>
      </w:r>
      <w:r w:rsidRPr="00EC0D7B">
        <w:rPr>
          <w:b/>
          <w:bCs/>
          <w:color w:val="000000"/>
          <w:szCs w:val="24"/>
        </w:rPr>
        <w:t>I. CHARPENTE</w:t>
      </w:r>
      <w:r w:rsidR="00E9047C" w:rsidRPr="00EC0D7B">
        <w:rPr>
          <w:b/>
          <w:bCs/>
          <w:color w:val="000000"/>
          <w:szCs w:val="24"/>
        </w:rPr>
        <w:t xml:space="preserve"> </w:t>
      </w:r>
      <w:r w:rsidRPr="00EC0D7B">
        <w:rPr>
          <w:b/>
          <w:bCs/>
          <w:color w:val="000000"/>
          <w:szCs w:val="24"/>
        </w:rPr>
        <w:t>-</w:t>
      </w:r>
      <w:r w:rsidR="00E9047C" w:rsidRPr="00EC0D7B">
        <w:rPr>
          <w:b/>
          <w:bCs/>
          <w:color w:val="000000"/>
          <w:szCs w:val="24"/>
        </w:rPr>
        <w:t xml:space="preserve"> </w:t>
      </w:r>
      <w:r w:rsidRPr="00EC0D7B">
        <w:rPr>
          <w:b/>
          <w:bCs/>
          <w:color w:val="000000"/>
          <w:szCs w:val="24"/>
        </w:rPr>
        <w:t>COUVERTURE</w:t>
      </w:r>
      <w:r w:rsidRPr="00EC0D7B">
        <w:rPr>
          <w:szCs w:val="24"/>
        </w:rPr>
        <w:tab/>
      </w:r>
    </w:p>
    <w:p w14:paraId="1EAB4C91" w14:textId="6C85C4BA" w:rsidR="001B5176" w:rsidRPr="00EC0D7B" w:rsidRDefault="001B5176" w:rsidP="001B5176">
      <w:pPr>
        <w:pStyle w:val="Corpsdetexte3"/>
        <w:tabs>
          <w:tab w:val="left" w:pos="0"/>
        </w:tabs>
        <w:spacing w:after="60" w:line="276" w:lineRule="auto"/>
        <w:jc w:val="both"/>
        <w:rPr>
          <w:rFonts w:ascii="Times New Roman" w:hAnsi="Times New Roman"/>
          <w:b w:val="0"/>
          <w:sz w:val="24"/>
          <w:szCs w:val="24"/>
        </w:rPr>
      </w:pPr>
      <w:r w:rsidRPr="00EC0D7B">
        <w:rPr>
          <w:rFonts w:ascii="Times New Roman" w:hAnsi="Times New Roman"/>
          <w:bCs/>
          <w:sz w:val="24"/>
          <w:szCs w:val="24"/>
        </w:rPr>
        <w:t>II</w:t>
      </w:r>
      <w:r w:rsidR="007A14B0" w:rsidRPr="00EC0D7B">
        <w:rPr>
          <w:rFonts w:ascii="Times New Roman" w:hAnsi="Times New Roman"/>
          <w:bCs/>
          <w:sz w:val="24"/>
          <w:szCs w:val="24"/>
        </w:rPr>
        <w:t>I</w:t>
      </w:r>
      <w:r w:rsidR="008D4179" w:rsidRPr="00EC0D7B">
        <w:rPr>
          <w:rFonts w:ascii="Times New Roman" w:hAnsi="Times New Roman"/>
          <w:bCs/>
          <w:sz w:val="24"/>
          <w:szCs w:val="24"/>
        </w:rPr>
        <w:t>.</w:t>
      </w:r>
      <w:r w:rsidR="008B0244" w:rsidRPr="00EC0D7B">
        <w:rPr>
          <w:rFonts w:ascii="Times New Roman" w:hAnsi="Times New Roman"/>
          <w:bCs/>
          <w:sz w:val="24"/>
          <w:szCs w:val="24"/>
        </w:rPr>
        <w:t>1</w:t>
      </w:r>
      <w:r w:rsidRPr="00EC0D7B">
        <w:rPr>
          <w:rFonts w:ascii="Times New Roman" w:hAnsi="Times New Roman"/>
          <w:bCs/>
          <w:sz w:val="24"/>
          <w:szCs w:val="24"/>
        </w:rPr>
        <w:t>.</w:t>
      </w:r>
      <w:r w:rsidRPr="00EC0D7B">
        <w:rPr>
          <w:rFonts w:ascii="Times New Roman" w:hAnsi="Times New Roman"/>
          <w:sz w:val="24"/>
          <w:szCs w:val="24"/>
        </w:rPr>
        <w:t xml:space="preserve"> Bois pour </w:t>
      </w:r>
      <w:r w:rsidR="008D4179" w:rsidRPr="00EC0D7B">
        <w:rPr>
          <w:rFonts w:ascii="Times New Roman" w:hAnsi="Times New Roman"/>
          <w:sz w:val="24"/>
          <w:szCs w:val="24"/>
        </w:rPr>
        <w:t xml:space="preserve">fermes en </w:t>
      </w:r>
      <w:r w:rsidRPr="00EC0D7B">
        <w:rPr>
          <w:rFonts w:ascii="Times New Roman" w:hAnsi="Times New Roman"/>
          <w:sz w:val="24"/>
          <w:szCs w:val="24"/>
        </w:rPr>
        <w:t>basting</w:t>
      </w:r>
      <w:r w:rsidR="008D4179" w:rsidRPr="00EC0D7B">
        <w:rPr>
          <w:rFonts w:ascii="Times New Roman" w:hAnsi="Times New Roman"/>
          <w:sz w:val="24"/>
          <w:szCs w:val="24"/>
        </w:rPr>
        <w:t xml:space="preserve"> de 3</w:t>
      </w:r>
      <w:r w:rsidR="00530222" w:rsidRPr="00EC0D7B">
        <w:rPr>
          <w:rFonts w:ascii="Times New Roman" w:hAnsi="Times New Roman"/>
          <w:sz w:val="24"/>
          <w:szCs w:val="24"/>
        </w:rPr>
        <w:t xml:space="preserve"> </w:t>
      </w:r>
      <w:r w:rsidR="008D4179" w:rsidRPr="00EC0D7B">
        <w:rPr>
          <w:rFonts w:ascii="Times New Roman" w:hAnsi="Times New Roman"/>
          <w:sz w:val="24"/>
          <w:szCs w:val="24"/>
        </w:rPr>
        <w:t>x</w:t>
      </w:r>
      <w:r w:rsidR="00530222" w:rsidRPr="00EC0D7B">
        <w:rPr>
          <w:rFonts w:ascii="Times New Roman" w:hAnsi="Times New Roman"/>
          <w:sz w:val="24"/>
          <w:szCs w:val="24"/>
        </w:rPr>
        <w:t xml:space="preserve"> </w:t>
      </w:r>
      <w:r w:rsidR="008D4179" w:rsidRPr="00EC0D7B">
        <w:rPr>
          <w:rFonts w:ascii="Times New Roman" w:hAnsi="Times New Roman"/>
          <w:sz w:val="24"/>
          <w:szCs w:val="24"/>
        </w:rPr>
        <w:t>12</w:t>
      </w:r>
      <w:r w:rsidR="00530222" w:rsidRPr="00EC0D7B">
        <w:rPr>
          <w:rFonts w:ascii="Times New Roman" w:hAnsi="Times New Roman"/>
          <w:sz w:val="24"/>
          <w:szCs w:val="24"/>
        </w:rPr>
        <w:t xml:space="preserve"> </w:t>
      </w:r>
      <w:r w:rsidR="008D4179" w:rsidRPr="00EC0D7B">
        <w:rPr>
          <w:rFonts w:ascii="Times New Roman" w:hAnsi="Times New Roman"/>
          <w:sz w:val="24"/>
          <w:szCs w:val="24"/>
        </w:rPr>
        <w:t>x</w:t>
      </w:r>
      <w:r w:rsidR="00530222" w:rsidRPr="00EC0D7B">
        <w:rPr>
          <w:rFonts w:ascii="Times New Roman" w:hAnsi="Times New Roman"/>
          <w:sz w:val="24"/>
          <w:szCs w:val="24"/>
        </w:rPr>
        <w:t xml:space="preserve"> </w:t>
      </w:r>
      <w:r w:rsidR="008D4179" w:rsidRPr="00EC0D7B">
        <w:rPr>
          <w:rFonts w:ascii="Times New Roman" w:hAnsi="Times New Roman"/>
          <w:sz w:val="24"/>
          <w:szCs w:val="24"/>
        </w:rPr>
        <w:t>5</w:t>
      </w:r>
    </w:p>
    <w:p w14:paraId="52696D01" w14:textId="63FB05AF" w:rsidR="001B5176" w:rsidRPr="00EC0D7B" w:rsidRDefault="00A664F7" w:rsidP="00183F4B">
      <w:pPr>
        <w:pStyle w:val="Corpsdetexte3"/>
        <w:tabs>
          <w:tab w:val="left" w:pos="0"/>
        </w:tabs>
        <w:spacing w:after="60" w:line="276" w:lineRule="auto"/>
        <w:ind w:left="0" w:firstLine="0"/>
        <w:jc w:val="both"/>
        <w:rPr>
          <w:rFonts w:ascii="Times New Roman" w:hAnsi="Times New Roman"/>
          <w:b w:val="0"/>
          <w:bCs/>
          <w:sz w:val="24"/>
          <w:szCs w:val="24"/>
        </w:rPr>
      </w:pPr>
      <w:r w:rsidRPr="00EC0D7B">
        <w:rPr>
          <w:rFonts w:ascii="Times New Roman" w:hAnsi="Times New Roman"/>
          <w:b w:val="0"/>
          <w:bCs/>
          <w:sz w:val="24"/>
          <w:szCs w:val="24"/>
        </w:rPr>
        <w:lastRenderedPageBreak/>
        <w:tab/>
      </w:r>
      <w:r w:rsidR="001B5176" w:rsidRPr="00EC0D7B">
        <w:rPr>
          <w:rFonts w:ascii="Times New Roman" w:hAnsi="Times New Roman"/>
          <w:b w:val="0"/>
          <w:bCs/>
          <w:sz w:val="24"/>
          <w:szCs w:val="24"/>
        </w:rPr>
        <w:t xml:space="preserve">Les fermes seront exécutées avec des bastings en bois dur préalablement traités au </w:t>
      </w:r>
      <w:r w:rsidRPr="00EC0D7B">
        <w:rPr>
          <w:rFonts w:ascii="Times New Roman" w:hAnsi="Times New Roman"/>
          <w:b w:val="0"/>
          <w:bCs/>
          <w:sz w:val="24"/>
          <w:szCs w:val="24"/>
        </w:rPr>
        <w:t>x</w:t>
      </w:r>
      <w:r w:rsidR="001B5176" w:rsidRPr="00EC0D7B">
        <w:rPr>
          <w:rFonts w:ascii="Times New Roman" w:hAnsi="Times New Roman"/>
          <w:b w:val="0"/>
          <w:bCs/>
          <w:sz w:val="24"/>
          <w:szCs w:val="24"/>
        </w:rPr>
        <w:t>ilamon ou tout autre produit soumis à la validation de l’Ingénieur du marché, de section 3x12</w:t>
      </w:r>
      <w:r w:rsidRPr="00EC0D7B">
        <w:rPr>
          <w:rFonts w:ascii="Times New Roman" w:hAnsi="Times New Roman"/>
          <w:b w:val="0"/>
          <w:bCs/>
          <w:sz w:val="24"/>
          <w:szCs w:val="24"/>
        </w:rPr>
        <w:t xml:space="preserve"> </w:t>
      </w:r>
      <w:r w:rsidR="001B5176" w:rsidRPr="00EC0D7B">
        <w:rPr>
          <w:rFonts w:ascii="Times New Roman" w:hAnsi="Times New Roman"/>
          <w:b w:val="0"/>
          <w:bCs/>
          <w:sz w:val="24"/>
          <w:szCs w:val="24"/>
        </w:rPr>
        <w:t>suivant indication des plans.</w:t>
      </w:r>
    </w:p>
    <w:p w14:paraId="3187977B" w14:textId="77777777" w:rsidR="001B5176" w:rsidRPr="00EC0D7B" w:rsidRDefault="001B5176" w:rsidP="001B5176">
      <w:pPr>
        <w:pStyle w:val="Corpsdetexte3"/>
        <w:tabs>
          <w:tab w:val="left" w:pos="0"/>
        </w:tabs>
        <w:spacing w:after="60" w:line="276" w:lineRule="auto"/>
        <w:ind w:left="1275"/>
        <w:jc w:val="both"/>
        <w:rPr>
          <w:rFonts w:ascii="Times New Roman" w:hAnsi="Times New Roman"/>
          <w:b w:val="0"/>
          <w:bCs/>
          <w:sz w:val="24"/>
          <w:szCs w:val="24"/>
        </w:rPr>
      </w:pPr>
      <w:r w:rsidRPr="00EC0D7B">
        <w:rPr>
          <w:rFonts w:ascii="Times New Roman" w:hAnsi="Times New Roman"/>
          <w:b w:val="0"/>
          <w:bCs/>
          <w:sz w:val="24"/>
          <w:szCs w:val="24"/>
        </w:rPr>
        <w:t>L’entrait et l’arbalétrier seront doublés.</w:t>
      </w:r>
    </w:p>
    <w:p w14:paraId="39CB148A" w14:textId="175D8412" w:rsidR="001B5176" w:rsidRPr="00EC0D7B" w:rsidRDefault="001B5176" w:rsidP="001B5176">
      <w:pPr>
        <w:pStyle w:val="Corpsdetexte3"/>
        <w:tabs>
          <w:tab w:val="left" w:pos="0"/>
        </w:tabs>
        <w:spacing w:after="60" w:line="276" w:lineRule="auto"/>
        <w:ind w:left="1275"/>
        <w:jc w:val="both"/>
        <w:rPr>
          <w:rFonts w:ascii="Times New Roman" w:hAnsi="Times New Roman"/>
          <w:b w:val="0"/>
          <w:bCs/>
          <w:sz w:val="24"/>
          <w:szCs w:val="24"/>
        </w:rPr>
      </w:pPr>
      <w:r w:rsidRPr="00EC0D7B">
        <w:rPr>
          <w:rFonts w:ascii="Times New Roman" w:hAnsi="Times New Roman"/>
          <w:b w:val="0"/>
          <w:bCs/>
          <w:sz w:val="24"/>
          <w:szCs w:val="24"/>
        </w:rPr>
        <w:t>Ces fermes seront solidement ancrées dans la maçonnerie à l’aide des fers d’attente des poteaux.</w:t>
      </w:r>
    </w:p>
    <w:p w14:paraId="79A06A92" w14:textId="77777777" w:rsidR="008B0244" w:rsidRPr="00EC0D7B" w:rsidRDefault="008B0244" w:rsidP="001B5176">
      <w:pPr>
        <w:pStyle w:val="Corpsdetexte3"/>
        <w:tabs>
          <w:tab w:val="left" w:pos="0"/>
        </w:tabs>
        <w:spacing w:after="60" w:line="276" w:lineRule="auto"/>
        <w:ind w:left="1275"/>
        <w:jc w:val="both"/>
        <w:rPr>
          <w:rFonts w:ascii="Times New Roman" w:hAnsi="Times New Roman"/>
          <w:b w:val="0"/>
          <w:bCs/>
          <w:sz w:val="24"/>
          <w:szCs w:val="24"/>
        </w:rPr>
      </w:pPr>
    </w:p>
    <w:p w14:paraId="01494E8C" w14:textId="62D91711" w:rsidR="008B0244" w:rsidRPr="00EC0D7B" w:rsidRDefault="008B0244" w:rsidP="008B0244">
      <w:pPr>
        <w:pStyle w:val="Corpsdetexte3"/>
        <w:tabs>
          <w:tab w:val="left" w:pos="0"/>
        </w:tabs>
        <w:spacing w:after="60" w:line="276" w:lineRule="auto"/>
        <w:jc w:val="both"/>
        <w:rPr>
          <w:rFonts w:ascii="Times New Roman" w:hAnsi="Times New Roman"/>
          <w:b w:val="0"/>
          <w:sz w:val="24"/>
          <w:szCs w:val="24"/>
        </w:rPr>
      </w:pPr>
      <w:r w:rsidRPr="00EC0D7B">
        <w:rPr>
          <w:rFonts w:ascii="Times New Roman" w:hAnsi="Times New Roman"/>
          <w:bCs/>
          <w:sz w:val="24"/>
          <w:szCs w:val="24"/>
        </w:rPr>
        <w:t>II</w:t>
      </w:r>
      <w:r w:rsidR="007A14B0" w:rsidRPr="00EC0D7B">
        <w:rPr>
          <w:rFonts w:ascii="Times New Roman" w:hAnsi="Times New Roman"/>
          <w:bCs/>
          <w:sz w:val="24"/>
          <w:szCs w:val="24"/>
        </w:rPr>
        <w:t>I</w:t>
      </w:r>
      <w:r w:rsidRPr="00EC0D7B">
        <w:rPr>
          <w:rFonts w:ascii="Times New Roman" w:hAnsi="Times New Roman"/>
          <w:bCs/>
          <w:sz w:val="24"/>
          <w:szCs w:val="24"/>
        </w:rPr>
        <w:t>.2.</w:t>
      </w:r>
      <w:r w:rsidRPr="00EC0D7B">
        <w:rPr>
          <w:rFonts w:ascii="Times New Roman" w:hAnsi="Times New Roman"/>
          <w:sz w:val="24"/>
          <w:szCs w:val="24"/>
        </w:rPr>
        <w:t xml:space="preserve"> Pannes en lattes </w:t>
      </w:r>
    </w:p>
    <w:p w14:paraId="2784A4F4" w14:textId="1EBDF71C" w:rsidR="001B5176" w:rsidRPr="00EC0D7B" w:rsidRDefault="001F711F" w:rsidP="007A29D0">
      <w:pPr>
        <w:pStyle w:val="Corpsdetexte3"/>
        <w:tabs>
          <w:tab w:val="left" w:pos="0"/>
        </w:tabs>
        <w:spacing w:after="60" w:line="276" w:lineRule="auto"/>
        <w:ind w:left="0" w:firstLine="0"/>
        <w:jc w:val="both"/>
        <w:rPr>
          <w:rFonts w:ascii="Times New Roman" w:hAnsi="Times New Roman"/>
          <w:b w:val="0"/>
          <w:bCs/>
          <w:sz w:val="24"/>
          <w:szCs w:val="24"/>
        </w:rPr>
      </w:pPr>
      <w:r w:rsidRPr="00EC0D7B">
        <w:rPr>
          <w:rFonts w:ascii="Times New Roman" w:hAnsi="Times New Roman"/>
          <w:b w:val="0"/>
          <w:bCs/>
          <w:sz w:val="24"/>
          <w:szCs w:val="24"/>
        </w:rPr>
        <w:tab/>
      </w:r>
      <w:r w:rsidR="001B5176" w:rsidRPr="00EC0D7B">
        <w:rPr>
          <w:rFonts w:ascii="Times New Roman" w:hAnsi="Times New Roman"/>
          <w:b w:val="0"/>
          <w:bCs/>
          <w:sz w:val="24"/>
          <w:szCs w:val="24"/>
        </w:rPr>
        <w:t>Elles seront en bois dur traité aux fongicide et insecticide agréés par l’ingénieur, section 5x8</w:t>
      </w:r>
      <w:r w:rsidRPr="00EC0D7B">
        <w:rPr>
          <w:rFonts w:ascii="Times New Roman" w:hAnsi="Times New Roman"/>
          <w:b w:val="0"/>
          <w:bCs/>
          <w:sz w:val="24"/>
          <w:szCs w:val="24"/>
        </w:rPr>
        <w:t xml:space="preserve"> </w:t>
      </w:r>
      <w:r w:rsidR="001B5176" w:rsidRPr="00EC0D7B">
        <w:rPr>
          <w:rFonts w:ascii="Times New Roman" w:hAnsi="Times New Roman"/>
          <w:b w:val="0"/>
          <w:bCs/>
          <w:sz w:val="24"/>
          <w:szCs w:val="24"/>
        </w:rPr>
        <w:t>suivant indication des plans.</w:t>
      </w:r>
    </w:p>
    <w:p w14:paraId="26B8F4AA" w14:textId="1EA47F27" w:rsidR="001B5176" w:rsidRPr="00EC0D7B" w:rsidRDefault="00BA63EE" w:rsidP="009C755E">
      <w:pPr>
        <w:pStyle w:val="Corpsdetexte3"/>
        <w:tabs>
          <w:tab w:val="left" w:pos="0"/>
        </w:tabs>
        <w:spacing w:after="60" w:line="276" w:lineRule="auto"/>
        <w:ind w:left="0" w:firstLine="0"/>
        <w:jc w:val="both"/>
        <w:rPr>
          <w:rFonts w:ascii="Times New Roman" w:hAnsi="Times New Roman"/>
          <w:b w:val="0"/>
          <w:bCs/>
          <w:sz w:val="24"/>
          <w:szCs w:val="24"/>
        </w:rPr>
      </w:pPr>
      <w:r w:rsidRPr="00EC0D7B">
        <w:rPr>
          <w:rFonts w:ascii="Times New Roman" w:hAnsi="Times New Roman"/>
          <w:b w:val="0"/>
          <w:bCs/>
          <w:sz w:val="24"/>
          <w:szCs w:val="24"/>
        </w:rPr>
        <w:tab/>
      </w:r>
      <w:r w:rsidR="001B5176" w:rsidRPr="00EC0D7B">
        <w:rPr>
          <w:rFonts w:ascii="Times New Roman" w:hAnsi="Times New Roman"/>
          <w:b w:val="0"/>
          <w:bCs/>
          <w:sz w:val="24"/>
          <w:szCs w:val="24"/>
        </w:rPr>
        <w:t>Sur les pignons et les murs de séparation, elles seront fixées avec des pattes de scellement en fer plat de 3x30x5200.</w:t>
      </w:r>
    </w:p>
    <w:p w14:paraId="208EF74D" w14:textId="77777777" w:rsidR="001B5176" w:rsidRPr="00EC0D7B" w:rsidRDefault="001B5176" w:rsidP="001B5176">
      <w:pPr>
        <w:pStyle w:val="Corpsdetexte3"/>
        <w:tabs>
          <w:tab w:val="left" w:pos="0"/>
        </w:tabs>
        <w:spacing w:after="60" w:line="276" w:lineRule="auto"/>
        <w:ind w:left="1275"/>
        <w:jc w:val="both"/>
        <w:rPr>
          <w:rFonts w:ascii="Times New Roman" w:hAnsi="Times New Roman"/>
          <w:bCs/>
          <w:sz w:val="24"/>
          <w:szCs w:val="24"/>
        </w:rPr>
      </w:pPr>
    </w:p>
    <w:p w14:paraId="71EE4170" w14:textId="3D56DEFD" w:rsidR="001B5176" w:rsidRPr="00EC0D7B" w:rsidRDefault="001B5176" w:rsidP="00346E61">
      <w:pPr>
        <w:pStyle w:val="Corpsdetexte3"/>
        <w:tabs>
          <w:tab w:val="left" w:pos="0"/>
        </w:tabs>
        <w:spacing w:line="276" w:lineRule="auto"/>
        <w:jc w:val="both"/>
        <w:rPr>
          <w:rFonts w:ascii="Times New Roman" w:hAnsi="Times New Roman"/>
          <w:sz w:val="24"/>
          <w:szCs w:val="24"/>
        </w:rPr>
      </w:pPr>
      <w:r w:rsidRPr="00EC0D7B">
        <w:rPr>
          <w:rFonts w:ascii="Times New Roman" w:hAnsi="Times New Roman"/>
          <w:bCs/>
          <w:sz w:val="24"/>
          <w:szCs w:val="24"/>
        </w:rPr>
        <w:t>I</w:t>
      </w:r>
      <w:r w:rsidR="007A14B0" w:rsidRPr="00EC0D7B">
        <w:rPr>
          <w:rFonts w:ascii="Times New Roman" w:hAnsi="Times New Roman"/>
          <w:bCs/>
          <w:sz w:val="24"/>
          <w:szCs w:val="24"/>
        </w:rPr>
        <w:t>I</w:t>
      </w:r>
      <w:r w:rsidRPr="00EC0D7B">
        <w:rPr>
          <w:rFonts w:ascii="Times New Roman" w:hAnsi="Times New Roman"/>
          <w:bCs/>
          <w:sz w:val="24"/>
          <w:szCs w:val="24"/>
        </w:rPr>
        <w:t xml:space="preserve">I.3. Couverture </w:t>
      </w:r>
      <w:r w:rsidRPr="00EC0D7B">
        <w:rPr>
          <w:rFonts w:ascii="Times New Roman" w:hAnsi="Times New Roman"/>
          <w:sz w:val="24"/>
          <w:szCs w:val="24"/>
        </w:rPr>
        <w:t xml:space="preserve">      </w:t>
      </w:r>
    </w:p>
    <w:p w14:paraId="5C5158C7" w14:textId="02392C16" w:rsidR="001B5176" w:rsidRPr="00EC0D7B" w:rsidRDefault="00AA5093" w:rsidP="00346E61">
      <w:pPr>
        <w:pStyle w:val="Corpsdetexte3"/>
        <w:tabs>
          <w:tab w:val="left" w:pos="0"/>
        </w:tabs>
        <w:spacing w:line="276" w:lineRule="auto"/>
        <w:ind w:left="0" w:firstLine="0"/>
        <w:jc w:val="both"/>
        <w:rPr>
          <w:rFonts w:ascii="Times New Roman" w:hAnsi="Times New Roman"/>
          <w:b w:val="0"/>
          <w:bCs/>
          <w:sz w:val="24"/>
          <w:szCs w:val="24"/>
        </w:rPr>
      </w:pPr>
      <w:r w:rsidRPr="00EC0D7B">
        <w:rPr>
          <w:rFonts w:ascii="Times New Roman" w:hAnsi="Times New Roman"/>
          <w:b w:val="0"/>
          <w:bCs/>
          <w:sz w:val="24"/>
          <w:szCs w:val="24"/>
        </w:rPr>
        <w:tab/>
      </w:r>
      <w:r w:rsidR="001B5176" w:rsidRPr="00EC0D7B">
        <w:rPr>
          <w:rFonts w:ascii="Times New Roman" w:hAnsi="Times New Roman"/>
          <w:b w:val="0"/>
          <w:bCs/>
          <w:sz w:val="24"/>
          <w:szCs w:val="24"/>
        </w:rPr>
        <w:t>La couverture sera réalisée en Tôle</w:t>
      </w:r>
      <w:r w:rsidR="00201D7E" w:rsidRPr="00EC0D7B">
        <w:rPr>
          <w:rFonts w:ascii="Times New Roman" w:hAnsi="Times New Roman"/>
          <w:b w:val="0"/>
          <w:bCs/>
          <w:sz w:val="24"/>
          <w:szCs w:val="24"/>
        </w:rPr>
        <w:t>s</w:t>
      </w:r>
      <w:r w:rsidR="001B5176" w:rsidRPr="00EC0D7B">
        <w:rPr>
          <w:rFonts w:ascii="Times New Roman" w:hAnsi="Times New Roman"/>
          <w:b w:val="0"/>
          <w:bCs/>
          <w:sz w:val="24"/>
          <w:szCs w:val="24"/>
        </w:rPr>
        <w:t xml:space="preserve"> </w:t>
      </w:r>
      <w:r w:rsidR="00201D7E" w:rsidRPr="00EC0D7B">
        <w:rPr>
          <w:rFonts w:ascii="Times New Roman" w:hAnsi="Times New Roman"/>
          <w:b w:val="0"/>
          <w:bCs/>
          <w:sz w:val="24"/>
          <w:szCs w:val="24"/>
        </w:rPr>
        <w:t>ondulées en</w:t>
      </w:r>
      <w:r w:rsidR="001B5176" w:rsidRPr="00EC0D7B">
        <w:rPr>
          <w:rFonts w:ascii="Times New Roman" w:hAnsi="Times New Roman"/>
          <w:b w:val="0"/>
          <w:bCs/>
          <w:sz w:val="24"/>
          <w:szCs w:val="24"/>
        </w:rPr>
        <w:t xml:space="preserve"> aluminium</w:t>
      </w:r>
      <w:r w:rsidR="00170369" w:rsidRPr="00EC0D7B">
        <w:rPr>
          <w:rFonts w:ascii="Times New Roman" w:hAnsi="Times New Roman"/>
          <w:b w:val="0"/>
          <w:bCs/>
          <w:sz w:val="24"/>
          <w:szCs w:val="24"/>
        </w:rPr>
        <w:t xml:space="preserve"> de</w:t>
      </w:r>
      <w:r w:rsidR="001B5176" w:rsidRPr="00EC0D7B">
        <w:rPr>
          <w:rFonts w:ascii="Times New Roman" w:hAnsi="Times New Roman"/>
          <w:b w:val="0"/>
          <w:bCs/>
          <w:sz w:val="24"/>
          <w:szCs w:val="24"/>
        </w:rPr>
        <w:t xml:space="preserve"> 6/10</w:t>
      </w:r>
      <w:r w:rsidR="00170369" w:rsidRPr="00EC0D7B">
        <w:rPr>
          <w:rFonts w:ascii="Times New Roman" w:hAnsi="Times New Roman"/>
          <w:b w:val="0"/>
          <w:bCs/>
          <w:sz w:val="24"/>
          <w:szCs w:val="24"/>
          <w:vertAlign w:val="superscript"/>
        </w:rPr>
        <w:t>è</w:t>
      </w:r>
      <w:r w:rsidR="001B5176" w:rsidRPr="00EC0D7B">
        <w:rPr>
          <w:rFonts w:ascii="Times New Roman" w:hAnsi="Times New Roman"/>
          <w:b w:val="0"/>
          <w:bCs/>
          <w:sz w:val="24"/>
          <w:szCs w:val="24"/>
        </w:rPr>
        <w:t xml:space="preserve">, en une longueur de </w:t>
      </w:r>
      <w:r w:rsidR="00DC71EC" w:rsidRPr="00EC0D7B">
        <w:rPr>
          <w:rFonts w:ascii="Times New Roman" w:hAnsi="Times New Roman"/>
          <w:b w:val="0"/>
          <w:bCs/>
          <w:sz w:val="24"/>
          <w:szCs w:val="24"/>
        </w:rPr>
        <w:t xml:space="preserve">3 </w:t>
      </w:r>
      <w:r w:rsidR="001B5176" w:rsidRPr="00EC0D7B">
        <w:rPr>
          <w:rFonts w:ascii="Times New Roman" w:hAnsi="Times New Roman"/>
          <w:b w:val="0"/>
          <w:bCs/>
          <w:sz w:val="24"/>
          <w:szCs w:val="24"/>
        </w:rPr>
        <w:t xml:space="preserve">m, fixée sur les pannes par des </w:t>
      </w:r>
      <w:r w:rsidR="00DC71EC" w:rsidRPr="00EC0D7B">
        <w:rPr>
          <w:rFonts w:ascii="Times New Roman" w:hAnsi="Times New Roman"/>
          <w:b w:val="0"/>
          <w:bCs/>
          <w:sz w:val="24"/>
          <w:szCs w:val="24"/>
        </w:rPr>
        <w:t xml:space="preserve">pointes à tôle </w:t>
      </w:r>
      <w:r w:rsidR="001B5176" w:rsidRPr="00EC0D7B">
        <w:rPr>
          <w:rFonts w:ascii="Times New Roman" w:hAnsi="Times New Roman"/>
          <w:b w:val="0"/>
          <w:bCs/>
          <w:sz w:val="24"/>
          <w:szCs w:val="24"/>
        </w:rPr>
        <w:t>avec accessoires.</w:t>
      </w:r>
    </w:p>
    <w:p w14:paraId="37C7A422" w14:textId="77777777" w:rsidR="001B5176" w:rsidRPr="00EC0D7B" w:rsidRDefault="001B5176" w:rsidP="001B5176">
      <w:pPr>
        <w:pStyle w:val="Corpsdetexte3"/>
        <w:numPr>
          <w:ilvl w:val="0"/>
          <w:numId w:val="100"/>
        </w:numPr>
        <w:tabs>
          <w:tab w:val="left" w:pos="0"/>
        </w:tabs>
        <w:spacing w:line="276" w:lineRule="auto"/>
        <w:jc w:val="both"/>
        <w:rPr>
          <w:rFonts w:ascii="Times New Roman" w:hAnsi="Times New Roman"/>
          <w:b w:val="0"/>
          <w:bCs/>
          <w:sz w:val="24"/>
          <w:szCs w:val="24"/>
        </w:rPr>
      </w:pPr>
      <w:r w:rsidRPr="00EC0D7B">
        <w:rPr>
          <w:rFonts w:ascii="Times New Roman" w:hAnsi="Times New Roman"/>
          <w:b w:val="0"/>
          <w:bCs/>
          <w:sz w:val="24"/>
          <w:szCs w:val="24"/>
        </w:rPr>
        <w:t>Les pignons recevront des rives en aluminium ;</w:t>
      </w:r>
    </w:p>
    <w:p w14:paraId="00F07E07" w14:textId="1891CC34" w:rsidR="001B5176" w:rsidRPr="00EC0D7B" w:rsidRDefault="001B5176" w:rsidP="001B5176">
      <w:pPr>
        <w:pStyle w:val="Corpsdetexte3"/>
        <w:numPr>
          <w:ilvl w:val="0"/>
          <w:numId w:val="100"/>
        </w:numPr>
        <w:tabs>
          <w:tab w:val="left" w:pos="0"/>
        </w:tabs>
        <w:spacing w:line="276" w:lineRule="auto"/>
        <w:jc w:val="both"/>
        <w:rPr>
          <w:rFonts w:ascii="Times New Roman" w:hAnsi="Times New Roman"/>
          <w:b w:val="0"/>
          <w:bCs/>
          <w:sz w:val="24"/>
          <w:szCs w:val="24"/>
        </w:rPr>
      </w:pPr>
      <w:r w:rsidRPr="00EC0D7B">
        <w:rPr>
          <w:rFonts w:ascii="Times New Roman" w:hAnsi="Times New Roman"/>
          <w:b w:val="0"/>
          <w:bCs/>
          <w:sz w:val="24"/>
          <w:szCs w:val="24"/>
        </w:rPr>
        <w:t>Le Silicone et autres sont recommandés, pour traitement de la couverture.</w:t>
      </w:r>
    </w:p>
    <w:p w14:paraId="2C539725" w14:textId="77777777" w:rsidR="00BD201C" w:rsidRPr="00EC0D7B" w:rsidRDefault="00BD201C" w:rsidP="00BD201C">
      <w:pPr>
        <w:pStyle w:val="Corpsdetexte3"/>
        <w:tabs>
          <w:tab w:val="left" w:pos="0"/>
        </w:tabs>
        <w:spacing w:line="276" w:lineRule="auto"/>
        <w:jc w:val="both"/>
        <w:rPr>
          <w:rFonts w:ascii="Times New Roman" w:hAnsi="Times New Roman"/>
          <w:b w:val="0"/>
          <w:bCs/>
          <w:sz w:val="24"/>
          <w:szCs w:val="24"/>
        </w:rPr>
      </w:pPr>
    </w:p>
    <w:p w14:paraId="77A31F33" w14:textId="48B55465" w:rsidR="00BD201C" w:rsidRPr="00EC0D7B" w:rsidRDefault="00BD201C" w:rsidP="00813770">
      <w:pPr>
        <w:pStyle w:val="Corpsdetexte3"/>
        <w:tabs>
          <w:tab w:val="left" w:pos="0"/>
        </w:tabs>
        <w:spacing w:line="276" w:lineRule="auto"/>
        <w:jc w:val="both"/>
        <w:rPr>
          <w:rFonts w:ascii="Times New Roman" w:hAnsi="Times New Roman"/>
          <w:sz w:val="24"/>
          <w:szCs w:val="24"/>
        </w:rPr>
      </w:pPr>
      <w:r w:rsidRPr="00EC0D7B">
        <w:rPr>
          <w:rFonts w:ascii="Times New Roman" w:hAnsi="Times New Roman"/>
          <w:bCs/>
          <w:sz w:val="24"/>
          <w:szCs w:val="24"/>
        </w:rPr>
        <w:t>I</w:t>
      </w:r>
      <w:r w:rsidR="007A14B0" w:rsidRPr="00EC0D7B">
        <w:rPr>
          <w:rFonts w:ascii="Times New Roman" w:hAnsi="Times New Roman"/>
          <w:bCs/>
          <w:sz w:val="24"/>
          <w:szCs w:val="24"/>
        </w:rPr>
        <w:t>I</w:t>
      </w:r>
      <w:r w:rsidRPr="00EC0D7B">
        <w:rPr>
          <w:rFonts w:ascii="Times New Roman" w:hAnsi="Times New Roman"/>
          <w:bCs/>
          <w:sz w:val="24"/>
          <w:szCs w:val="24"/>
        </w:rPr>
        <w:t>I.4. Etanchéité</w:t>
      </w:r>
      <w:r w:rsidRPr="00EC0D7B">
        <w:rPr>
          <w:rFonts w:ascii="Times New Roman" w:hAnsi="Times New Roman"/>
          <w:sz w:val="24"/>
          <w:szCs w:val="24"/>
        </w:rPr>
        <w:t xml:space="preserve">      </w:t>
      </w:r>
    </w:p>
    <w:p w14:paraId="76EE40F0" w14:textId="48A449CA" w:rsidR="00BD201C" w:rsidRPr="00EC0D7B" w:rsidRDefault="00B54542" w:rsidP="00C54D70">
      <w:pPr>
        <w:autoSpaceDE w:val="0"/>
        <w:adjustRightInd w:val="0"/>
        <w:spacing w:before="60" w:after="60"/>
        <w:ind w:left="0" w:firstLine="578"/>
        <w:rPr>
          <w:bCs/>
          <w:szCs w:val="24"/>
        </w:rPr>
      </w:pPr>
      <w:r w:rsidRPr="00EC0D7B">
        <w:rPr>
          <w:bCs/>
          <w:szCs w:val="24"/>
        </w:rPr>
        <w:t>Les tôles récupérées seront traitées au paxaluminim avant toute réutilisation.</w:t>
      </w:r>
    </w:p>
    <w:p w14:paraId="61AFABCA" w14:textId="77777777" w:rsidR="00C54D70" w:rsidRPr="00EC0D7B" w:rsidRDefault="00C54D70" w:rsidP="00813770">
      <w:pPr>
        <w:autoSpaceDE w:val="0"/>
        <w:adjustRightInd w:val="0"/>
        <w:spacing w:before="60" w:after="60"/>
        <w:ind w:left="0" w:firstLine="0"/>
        <w:rPr>
          <w:bCs/>
          <w:szCs w:val="24"/>
        </w:rPr>
      </w:pPr>
    </w:p>
    <w:p w14:paraId="638D8E98" w14:textId="6F738147" w:rsidR="00C54D70" w:rsidRPr="00EC0D7B" w:rsidRDefault="00C54D70" w:rsidP="00C54D70">
      <w:pPr>
        <w:pStyle w:val="Corpsdetexte3"/>
        <w:tabs>
          <w:tab w:val="left" w:pos="0"/>
        </w:tabs>
        <w:spacing w:line="276" w:lineRule="auto"/>
        <w:jc w:val="both"/>
        <w:rPr>
          <w:rFonts w:ascii="Times New Roman" w:hAnsi="Times New Roman"/>
          <w:sz w:val="24"/>
          <w:szCs w:val="24"/>
        </w:rPr>
      </w:pPr>
      <w:r w:rsidRPr="00EC0D7B">
        <w:rPr>
          <w:rFonts w:ascii="Times New Roman" w:hAnsi="Times New Roman"/>
          <w:bCs/>
          <w:sz w:val="24"/>
          <w:szCs w:val="24"/>
        </w:rPr>
        <w:t>I</w:t>
      </w:r>
      <w:r w:rsidR="007A14B0" w:rsidRPr="00EC0D7B">
        <w:rPr>
          <w:rFonts w:ascii="Times New Roman" w:hAnsi="Times New Roman"/>
          <w:bCs/>
          <w:sz w:val="24"/>
          <w:szCs w:val="24"/>
        </w:rPr>
        <w:t>I</w:t>
      </w:r>
      <w:r w:rsidRPr="00EC0D7B">
        <w:rPr>
          <w:rFonts w:ascii="Times New Roman" w:hAnsi="Times New Roman"/>
          <w:bCs/>
          <w:sz w:val="24"/>
          <w:szCs w:val="24"/>
        </w:rPr>
        <w:t>I.5. Planches de rive</w:t>
      </w:r>
      <w:r w:rsidRPr="00EC0D7B">
        <w:rPr>
          <w:rFonts w:ascii="Times New Roman" w:hAnsi="Times New Roman"/>
          <w:sz w:val="24"/>
          <w:szCs w:val="24"/>
        </w:rPr>
        <w:t xml:space="preserve">      </w:t>
      </w:r>
    </w:p>
    <w:p w14:paraId="1A186713" w14:textId="14082C21" w:rsidR="00CD77EE" w:rsidRPr="00EC0D7B" w:rsidRDefault="00C54D70" w:rsidP="00C54D70">
      <w:pPr>
        <w:tabs>
          <w:tab w:val="left" w:pos="792"/>
          <w:tab w:val="left" w:pos="2443"/>
          <w:tab w:val="left" w:pos="4636"/>
          <w:tab w:val="left" w:pos="7608"/>
        </w:tabs>
        <w:autoSpaceDE w:val="0"/>
        <w:adjustRightInd w:val="0"/>
        <w:ind w:left="0" w:firstLine="0"/>
        <w:rPr>
          <w:szCs w:val="24"/>
        </w:rPr>
      </w:pPr>
      <w:r w:rsidRPr="00EC0D7B">
        <w:rPr>
          <w:szCs w:val="24"/>
        </w:rPr>
        <w:tab/>
        <w:t>E</w:t>
      </w:r>
      <w:r w:rsidR="00CD77EE" w:rsidRPr="00EC0D7B">
        <w:rPr>
          <w:szCs w:val="24"/>
        </w:rPr>
        <w:t>lles sont fixées sur façade avant, arrière, pignon droit et gauche, les planches utilisées auront</w:t>
      </w:r>
      <w:r w:rsidR="001944DE" w:rsidRPr="00EC0D7B">
        <w:rPr>
          <w:szCs w:val="24"/>
        </w:rPr>
        <w:t xml:space="preserve"> une</w:t>
      </w:r>
      <w:r w:rsidR="00CD77EE" w:rsidRPr="00EC0D7B">
        <w:rPr>
          <w:szCs w:val="24"/>
        </w:rPr>
        <w:t xml:space="preserve"> </w:t>
      </w:r>
      <w:r w:rsidR="001944DE" w:rsidRPr="00EC0D7B">
        <w:rPr>
          <w:szCs w:val="24"/>
        </w:rPr>
        <w:t>largeur de 30</w:t>
      </w:r>
      <w:r w:rsidR="00CD77EE" w:rsidRPr="00EC0D7B">
        <w:rPr>
          <w:szCs w:val="24"/>
        </w:rPr>
        <w:t xml:space="preserve"> cm et 3 cm</w:t>
      </w:r>
      <w:r w:rsidR="001944DE" w:rsidRPr="00EC0D7B">
        <w:rPr>
          <w:szCs w:val="24"/>
        </w:rPr>
        <w:t xml:space="preserve"> </w:t>
      </w:r>
      <w:r w:rsidR="00CD77EE" w:rsidRPr="00EC0D7B">
        <w:rPr>
          <w:szCs w:val="24"/>
        </w:rPr>
        <w:t>d'épaisseur, elles seront en bois durs rabotés sur les deux faces, sur les pignons.</w:t>
      </w:r>
    </w:p>
    <w:p w14:paraId="1891BA45" w14:textId="77777777" w:rsidR="006A5940" w:rsidRPr="00EC0D7B" w:rsidRDefault="006A5940" w:rsidP="00C54D70">
      <w:pPr>
        <w:tabs>
          <w:tab w:val="left" w:pos="792"/>
          <w:tab w:val="left" w:pos="2443"/>
          <w:tab w:val="left" w:pos="4636"/>
          <w:tab w:val="left" w:pos="7608"/>
        </w:tabs>
        <w:autoSpaceDE w:val="0"/>
        <w:adjustRightInd w:val="0"/>
        <w:ind w:left="0" w:firstLine="0"/>
        <w:rPr>
          <w:szCs w:val="24"/>
        </w:rPr>
      </w:pPr>
    </w:p>
    <w:p w14:paraId="2BCDDF9C" w14:textId="3D3371C9" w:rsidR="006A5940" w:rsidRPr="00EC0D7B" w:rsidRDefault="006A5940" w:rsidP="006A5940">
      <w:pPr>
        <w:pStyle w:val="Corpsdetexte3"/>
        <w:tabs>
          <w:tab w:val="left" w:pos="0"/>
        </w:tabs>
        <w:spacing w:line="276" w:lineRule="auto"/>
        <w:jc w:val="both"/>
        <w:rPr>
          <w:rFonts w:ascii="Times New Roman" w:hAnsi="Times New Roman"/>
          <w:sz w:val="24"/>
          <w:szCs w:val="24"/>
        </w:rPr>
      </w:pPr>
      <w:r w:rsidRPr="00EC0D7B">
        <w:rPr>
          <w:rFonts w:ascii="Times New Roman" w:hAnsi="Times New Roman"/>
          <w:bCs/>
          <w:sz w:val="24"/>
          <w:szCs w:val="24"/>
        </w:rPr>
        <w:t>I</w:t>
      </w:r>
      <w:r w:rsidR="007A14B0" w:rsidRPr="00EC0D7B">
        <w:rPr>
          <w:rFonts w:ascii="Times New Roman" w:hAnsi="Times New Roman"/>
          <w:bCs/>
          <w:sz w:val="24"/>
          <w:szCs w:val="24"/>
        </w:rPr>
        <w:t>I</w:t>
      </w:r>
      <w:r w:rsidRPr="00EC0D7B">
        <w:rPr>
          <w:rFonts w:ascii="Times New Roman" w:hAnsi="Times New Roman"/>
          <w:bCs/>
          <w:sz w:val="24"/>
          <w:szCs w:val="24"/>
        </w:rPr>
        <w:t>I.6. Pla</w:t>
      </w:r>
      <w:r w:rsidR="00EF6BF7" w:rsidRPr="00EC0D7B">
        <w:rPr>
          <w:rFonts w:ascii="Times New Roman" w:hAnsi="Times New Roman"/>
          <w:bCs/>
          <w:sz w:val="24"/>
          <w:szCs w:val="24"/>
        </w:rPr>
        <w:t xml:space="preserve">fond </w:t>
      </w:r>
      <w:r w:rsidR="002967D4" w:rsidRPr="00EC0D7B">
        <w:rPr>
          <w:rFonts w:ascii="Times New Roman" w:hAnsi="Times New Roman"/>
          <w:bCs/>
          <w:sz w:val="24"/>
          <w:szCs w:val="24"/>
        </w:rPr>
        <w:t>intérieur et extérieur</w:t>
      </w:r>
    </w:p>
    <w:p w14:paraId="36B3D3B7" w14:textId="0A8FDCA3" w:rsidR="006A5940" w:rsidRPr="00EC0D7B" w:rsidRDefault="002967D4" w:rsidP="002967D4">
      <w:pPr>
        <w:pStyle w:val="Paragraphedeliste"/>
        <w:numPr>
          <w:ilvl w:val="0"/>
          <w:numId w:val="108"/>
        </w:numPr>
        <w:tabs>
          <w:tab w:val="left" w:pos="792"/>
          <w:tab w:val="left" w:pos="2443"/>
          <w:tab w:val="left" w:pos="4636"/>
          <w:tab w:val="left" w:pos="7608"/>
        </w:tabs>
        <w:autoSpaceDE w:val="0"/>
        <w:adjustRightInd w:val="0"/>
        <w:rPr>
          <w:b/>
          <w:bCs/>
          <w:szCs w:val="24"/>
          <w:u w:val="single"/>
        </w:rPr>
      </w:pPr>
      <w:r w:rsidRPr="00EC0D7B">
        <w:rPr>
          <w:b/>
          <w:bCs/>
          <w:szCs w:val="24"/>
          <w:u w:val="single"/>
        </w:rPr>
        <w:t>Solivage</w:t>
      </w:r>
    </w:p>
    <w:p w14:paraId="4C10001A" w14:textId="4FA670EB" w:rsidR="002967D4" w:rsidRPr="00EC0D7B" w:rsidRDefault="002967D4" w:rsidP="002967D4">
      <w:pPr>
        <w:tabs>
          <w:tab w:val="left" w:pos="792"/>
          <w:tab w:val="left" w:pos="2443"/>
          <w:tab w:val="left" w:pos="4636"/>
          <w:tab w:val="left" w:pos="7608"/>
        </w:tabs>
        <w:autoSpaceDE w:val="0"/>
        <w:adjustRightInd w:val="0"/>
        <w:rPr>
          <w:bCs/>
          <w:szCs w:val="24"/>
        </w:rPr>
      </w:pPr>
      <w:r w:rsidRPr="00EC0D7B">
        <w:rPr>
          <w:bCs/>
          <w:szCs w:val="24"/>
        </w:rPr>
        <w:tab/>
        <w:t>Il sera en bois dur traité au xylamon ou au carbonyle de section (4 x 8) cm. Les champs seront rabotés.</w:t>
      </w:r>
    </w:p>
    <w:p w14:paraId="3F46C661" w14:textId="19355D5E" w:rsidR="007D2627" w:rsidRPr="00EC0D7B" w:rsidRDefault="007D2627" w:rsidP="002967D4">
      <w:pPr>
        <w:tabs>
          <w:tab w:val="left" w:pos="792"/>
          <w:tab w:val="left" w:pos="2443"/>
          <w:tab w:val="left" w:pos="4636"/>
          <w:tab w:val="left" w:pos="7608"/>
        </w:tabs>
        <w:autoSpaceDE w:val="0"/>
        <w:adjustRightInd w:val="0"/>
        <w:rPr>
          <w:bCs/>
          <w:szCs w:val="24"/>
        </w:rPr>
      </w:pPr>
    </w:p>
    <w:p w14:paraId="2F4BA8BB" w14:textId="017BE56D" w:rsidR="007D2627" w:rsidRPr="00EC0D7B" w:rsidRDefault="007D2627" w:rsidP="007D2627">
      <w:pPr>
        <w:pStyle w:val="Paragraphedeliste"/>
        <w:numPr>
          <w:ilvl w:val="0"/>
          <w:numId w:val="108"/>
        </w:numPr>
        <w:tabs>
          <w:tab w:val="left" w:pos="792"/>
          <w:tab w:val="left" w:pos="2443"/>
          <w:tab w:val="left" w:pos="4636"/>
          <w:tab w:val="left" w:pos="7608"/>
        </w:tabs>
        <w:autoSpaceDE w:val="0"/>
        <w:adjustRightInd w:val="0"/>
        <w:rPr>
          <w:b/>
          <w:szCs w:val="24"/>
          <w:u w:val="single"/>
        </w:rPr>
      </w:pPr>
      <w:r w:rsidRPr="00EC0D7B">
        <w:rPr>
          <w:b/>
          <w:szCs w:val="24"/>
          <w:u w:val="single"/>
        </w:rPr>
        <w:t>Habillage</w:t>
      </w:r>
    </w:p>
    <w:p w14:paraId="4032E91F" w14:textId="3F3992F7" w:rsidR="007D2627" w:rsidRPr="00EC0D7B" w:rsidRDefault="007D2627" w:rsidP="00C558E5">
      <w:pPr>
        <w:pStyle w:val="Corpsdetexte3"/>
        <w:numPr>
          <w:ilvl w:val="0"/>
          <w:numId w:val="100"/>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Intérieur : Les panneaux de contreplaqué utilisés auront une épaisseur de 4 mm en bois «Ayous» ou «Okoumé » coupés en plaques de de (60 x 120) cm.</w:t>
      </w:r>
    </w:p>
    <w:p w14:paraId="091D32CF" w14:textId="4E3B87EA" w:rsidR="007D2627" w:rsidRPr="00EC0D7B" w:rsidRDefault="00B425AA" w:rsidP="00C558E5">
      <w:pPr>
        <w:pStyle w:val="Paragraphedeliste"/>
        <w:numPr>
          <w:ilvl w:val="0"/>
          <w:numId w:val="100"/>
        </w:numPr>
        <w:tabs>
          <w:tab w:val="left" w:pos="792"/>
          <w:tab w:val="left" w:pos="2443"/>
          <w:tab w:val="left" w:pos="4636"/>
          <w:tab w:val="left" w:pos="7608"/>
        </w:tabs>
        <w:autoSpaceDE w:val="0"/>
        <w:adjustRightInd w:val="0"/>
        <w:rPr>
          <w:bCs/>
          <w:szCs w:val="24"/>
        </w:rPr>
      </w:pPr>
      <w:r w:rsidRPr="00EC0D7B">
        <w:rPr>
          <w:bCs/>
          <w:szCs w:val="24"/>
        </w:rPr>
        <w:t>Extérieur : En tôle lisse alu.</w:t>
      </w:r>
    </w:p>
    <w:p w14:paraId="7F9CEBED" w14:textId="77777777" w:rsidR="001B5176" w:rsidRPr="00EC0D7B" w:rsidRDefault="001B5176" w:rsidP="009F726F">
      <w:pPr>
        <w:pStyle w:val="Corpsdetexte3"/>
        <w:tabs>
          <w:tab w:val="left" w:pos="0"/>
        </w:tabs>
        <w:spacing w:line="276" w:lineRule="auto"/>
        <w:ind w:left="0" w:firstLine="0"/>
        <w:jc w:val="both"/>
        <w:rPr>
          <w:rFonts w:ascii="Times New Roman" w:hAnsi="Times New Roman"/>
          <w:sz w:val="24"/>
          <w:szCs w:val="24"/>
        </w:rPr>
      </w:pPr>
    </w:p>
    <w:p w14:paraId="4213DC8E" w14:textId="77777777" w:rsidR="001B5176" w:rsidRPr="00EC0D7B" w:rsidRDefault="001B5176" w:rsidP="001B5176">
      <w:pPr>
        <w:pStyle w:val="Corpsdetexte3"/>
        <w:tabs>
          <w:tab w:val="left" w:pos="0"/>
        </w:tabs>
        <w:spacing w:line="276" w:lineRule="auto"/>
        <w:jc w:val="both"/>
        <w:rPr>
          <w:rFonts w:ascii="Times New Roman" w:hAnsi="Times New Roman"/>
          <w:bCs/>
          <w:sz w:val="24"/>
          <w:szCs w:val="24"/>
        </w:rPr>
      </w:pPr>
      <w:r w:rsidRPr="00EC0D7B">
        <w:rPr>
          <w:rFonts w:ascii="Times New Roman" w:hAnsi="Times New Roman"/>
          <w:bCs/>
          <w:sz w:val="24"/>
          <w:szCs w:val="24"/>
          <w:u w:val="single"/>
        </w:rPr>
        <w:t>Note importante</w:t>
      </w:r>
      <w:r w:rsidRPr="00EC0D7B">
        <w:rPr>
          <w:rFonts w:ascii="Times New Roman" w:hAnsi="Times New Roman"/>
          <w:bCs/>
          <w:sz w:val="24"/>
          <w:szCs w:val="24"/>
        </w:rPr>
        <w:t xml:space="preserve"> : </w:t>
      </w:r>
    </w:p>
    <w:p w14:paraId="0F011E5D" w14:textId="15C9E73D" w:rsidR="001B5176" w:rsidRPr="00EC0D7B" w:rsidRDefault="001B5176" w:rsidP="001B5176">
      <w:pPr>
        <w:pStyle w:val="Corpsdetexte3"/>
        <w:numPr>
          <w:ilvl w:val="0"/>
          <w:numId w:val="116"/>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Couvre joint périphérique tant à l’intérieur qu’à l’extérieur</w:t>
      </w:r>
      <w:r w:rsidR="00CC7C8A" w:rsidRPr="00EC0D7B">
        <w:rPr>
          <w:rFonts w:ascii="Times New Roman" w:hAnsi="Times New Roman"/>
          <w:b w:val="0"/>
          <w:sz w:val="24"/>
          <w:szCs w:val="24"/>
        </w:rPr>
        <w:t> ;</w:t>
      </w:r>
    </w:p>
    <w:p w14:paraId="38F6830B" w14:textId="5609967B" w:rsidR="001B5176" w:rsidRPr="00EC0D7B" w:rsidRDefault="001B5176" w:rsidP="001B5176">
      <w:pPr>
        <w:pStyle w:val="Corpsdetexte3"/>
        <w:numPr>
          <w:ilvl w:val="0"/>
          <w:numId w:val="116"/>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Trappe de visite dans les couloirs (60 x 60) cm</w:t>
      </w:r>
      <w:r w:rsidR="00CC7C8A" w:rsidRPr="00EC0D7B">
        <w:rPr>
          <w:rFonts w:ascii="Times New Roman" w:hAnsi="Times New Roman"/>
          <w:b w:val="0"/>
          <w:sz w:val="24"/>
          <w:szCs w:val="24"/>
        </w:rPr>
        <w:t> ;</w:t>
      </w:r>
    </w:p>
    <w:p w14:paraId="640E0BBE" w14:textId="25E8AF0D" w:rsidR="001B5176" w:rsidRPr="00EC0D7B" w:rsidRDefault="001B5176" w:rsidP="001B5176">
      <w:pPr>
        <w:pStyle w:val="Corpsdetexte3"/>
        <w:numPr>
          <w:ilvl w:val="0"/>
          <w:numId w:val="116"/>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Trous de ventilation en tamis fait du grillage fin « anti moustique » dans le plafond extérieur de (60 x 60) cm</w:t>
      </w:r>
      <w:r w:rsidR="00CC7C8A" w:rsidRPr="00EC0D7B">
        <w:rPr>
          <w:rFonts w:ascii="Times New Roman" w:hAnsi="Times New Roman"/>
          <w:b w:val="0"/>
          <w:sz w:val="24"/>
          <w:szCs w:val="24"/>
        </w:rPr>
        <w:t> ;</w:t>
      </w:r>
    </w:p>
    <w:p w14:paraId="09E5748F" w14:textId="7AD02D8F" w:rsidR="001B5176" w:rsidRPr="00EC0D7B" w:rsidRDefault="001B5176" w:rsidP="001B5176">
      <w:pPr>
        <w:pStyle w:val="Corpsdetexte3"/>
        <w:numPr>
          <w:ilvl w:val="0"/>
          <w:numId w:val="116"/>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Les lattes de contour délimiteront la périphérie du plafond</w:t>
      </w:r>
      <w:r w:rsidR="00CC7C8A" w:rsidRPr="00EC0D7B">
        <w:rPr>
          <w:rFonts w:ascii="Times New Roman" w:hAnsi="Times New Roman"/>
          <w:b w:val="0"/>
          <w:sz w:val="24"/>
          <w:szCs w:val="24"/>
        </w:rPr>
        <w:t>.</w:t>
      </w:r>
    </w:p>
    <w:p w14:paraId="739EA4D4" w14:textId="77777777" w:rsidR="001B5176" w:rsidRPr="00EC0D7B" w:rsidRDefault="001B5176" w:rsidP="00521214">
      <w:pPr>
        <w:pStyle w:val="Corpsdetexte3"/>
        <w:tabs>
          <w:tab w:val="left" w:pos="0"/>
        </w:tabs>
        <w:ind w:left="0" w:firstLine="0"/>
        <w:jc w:val="both"/>
        <w:rPr>
          <w:rFonts w:ascii="Times New Roman" w:hAnsi="Times New Roman"/>
          <w:sz w:val="24"/>
          <w:szCs w:val="24"/>
        </w:rPr>
      </w:pPr>
    </w:p>
    <w:p w14:paraId="5E5CB794" w14:textId="77777777" w:rsidR="001B5176" w:rsidRPr="00EC0D7B" w:rsidRDefault="001B5176" w:rsidP="00DD671E">
      <w:pPr>
        <w:pStyle w:val="Corpsdetexte3"/>
        <w:tabs>
          <w:tab w:val="left" w:pos="0"/>
        </w:tabs>
        <w:jc w:val="both"/>
        <w:rPr>
          <w:rFonts w:ascii="Times New Roman" w:hAnsi="Times New Roman"/>
          <w:sz w:val="24"/>
          <w:szCs w:val="24"/>
        </w:rPr>
      </w:pPr>
    </w:p>
    <w:p w14:paraId="56EC4795" w14:textId="28263F72" w:rsidR="00DD671E" w:rsidRPr="00EC0D7B" w:rsidRDefault="00DD671E" w:rsidP="00DD671E">
      <w:pPr>
        <w:pStyle w:val="Corpsdetexte3"/>
        <w:tabs>
          <w:tab w:val="left" w:pos="0"/>
        </w:tabs>
        <w:jc w:val="both"/>
        <w:rPr>
          <w:rFonts w:ascii="Times New Roman" w:hAnsi="Times New Roman"/>
          <w:sz w:val="24"/>
          <w:szCs w:val="24"/>
        </w:rPr>
      </w:pPr>
      <w:r w:rsidRPr="00EC0D7B">
        <w:rPr>
          <w:rFonts w:ascii="Times New Roman" w:hAnsi="Times New Roman"/>
          <w:sz w:val="24"/>
          <w:szCs w:val="24"/>
        </w:rPr>
        <w:t>IV. MENUISERIE BOIS ET METALLIQUE</w:t>
      </w:r>
    </w:p>
    <w:p w14:paraId="6F5C0F2E" w14:textId="77777777" w:rsidR="001B5176" w:rsidRPr="00EC0D7B" w:rsidRDefault="001B5176" w:rsidP="004960EB">
      <w:pPr>
        <w:pStyle w:val="Corpsdetexte3"/>
        <w:tabs>
          <w:tab w:val="left" w:pos="0"/>
        </w:tabs>
        <w:ind w:left="0" w:firstLine="0"/>
        <w:jc w:val="both"/>
        <w:rPr>
          <w:rFonts w:ascii="Times New Roman" w:hAnsi="Times New Roman"/>
          <w:bCs/>
          <w:sz w:val="24"/>
          <w:szCs w:val="24"/>
        </w:rPr>
      </w:pPr>
    </w:p>
    <w:p w14:paraId="4183069B" w14:textId="77777777" w:rsidR="00DD671E" w:rsidRPr="00EC0D7B" w:rsidRDefault="00DD671E" w:rsidP="00DD671E">
      <w:pPr>
        <w:spacing w:before="120" w:after="120" w:line="276" w:lineRule="auto"/>
        <w:rPr>
          <w:szCs w:val="24"/>
        </w:rPr>
      </w:pPr>
      <w:r w:rsidRPr="00EC0D7B">
        <w:rPr>
          <w:b/>
          <w:szCs w:val="24"/>
        </w:rPr>
        <w:t>IV.1.</w:t>
      </w:r>
      <w:r w:rsidRPr="00EC0D7B">
        <w:rPr>
          <w:szCs w:val="24"/>
        </w:rPr>
        <w:t xml:space="preserve"> </w:t>
      </w:r>
      <w:r w:rsidRPr="00EC0D7B">
        <w:rPr>
          <w:b/>
          <w:szCs w:val="24"/>
        </w:rPr>
        <w:t>Conditions d’exécution des menuiseries bois</w:t>
      </w:r>
    </w:p>
    <w:p w14:paraId="5AA13C3A" w14:textId="77777777" w:rsidR="00DD671E" w:rsidRPr="00EC0D7B" w:rsidRDefault="00DD671E" w:rsidP="00C02B09">
      <w:pPr>
        <w:spacing w:before="120" w:after="120" w:line="276" w:lineRule="auto"/>
        <w:ind w:left="0" w:firstLine="357"/>
        <w:rPr>
          <w:szCs w:val="24"/>
        </w:rPr>
      </w:pPr>
      <w:r w:rsidRPr="00EC0D7B">
        <w:rPr>
          <w:szCs w:val="24"/>
        </w:rPr>
        <w:t>L’utilisation des plantes tropicales est obligatoire pour les travaux de menuiserie bois. Les bois durs tropicaux seront traités et utilisés conformément aux normes AFNOR.</w:t>
      </w:r>
    </w:p>
    <w:p w14:paraId="769067B1" w14:textId="77777777" w:rsidR="00DD671E" w:rsidRPr="00EC0D7B" w:rsidRDefault="00DD671E" w:rsidP="00EF587E">
      <w:pPr>
        <w:numPr>
          <w:ilvl w:val="0"/>
          <w:numId w:val="118"/>
        </w:numPr>
        <w:spacing w:before="120" w:after="120" w:line="276" w:lineRule="auto"/>
        <w:ind w:left="714" w:hanging="357"/>
        <w:rPr>
          <w:szCs w:val="24"/>
        </w:rPr>
      </w:pPr>
      <w:r w:rsidRPr="00EC0D7B">
        <w:rPr>
          <w:szCs w:val="24"/>
        </w:rPr>
        <w:t>NFX 40650 – préservation du bois dans la construction</w:t>
      </w:r>
    </w:p>
    <w:p w14:paraId="1CE6DD5A" w14:textId="77777777" w:rsidR="00DD671E" w:rsidRPr="00EC0D7B" w:rsidRDefault="00DD671E" w:rsidP="00EF587E">
      <w:pPr>
        <w:numPr>
          <w:ilvl w:val="0"/>
          <w:numId w:val="118"/>
        </w:numPr>
        <w:spacing w:before="120" w:after="120" w:line="276" w:lineRule="auto"/>
        <w:ind w:left="714" w:hanging="357"/>
        <w:rPr>
          <w:szCs w:val="24"/>
        </w:rPr>
      </w:pPr>
      <w:r w:rsidRPr="00EC0D7B">
        <w:rPr>
          <w:szCs w:val="24"/>
        </w:rPr>
        <w:t>NFX 406501 – protection des constructions contre les termites (en France).</w:t>
      </w:r>
    </w:p>
    <w:p w14:paraId="5FC67679" w14:textId="77777777" w:rsidR="00DD671E" w:rsidRPr="00EC0D7B" w:rsidRDefault="00DD671E" w:rsidP="00D7312D">
      <w:pPr>
        <w:spacing w:before="120" w:after="120" w:line="276" w:lineRule="auto"/>
        <w:ind w:left="0" w:firstLine="357"/>
        <w:rPr>
          <w:szCs w:val="24"/>
        </w:rPr>
      </w:pPr>
      <w:r w:rsidRPr="00EC0D7B">
        <w:rPr>
          <w:szCs w:val="24"/>
        </w:rPr>
        <w:t>Les produits de préservation du bois doivent être homologués à la marque de qualité CTBF. Les homologations concernent trois classes : a, b et c définies par la norme de qualité CTBF, suivant la nature et la sévérité du risque auquel le bois est exposé.</w:t>
      </w:r>
    </w:p>
    <w:p w14:paraId="5BBBE350" w14:textId="64329AD3" w:rsidR="00DD671E" w:rsidRPr="00EC0D7B" w:rsidRDefault="00DD671E" w:rsidP="00D7312D">
      <w:pPr>
        <w:spacing w:before="120" w:after="120" w:line="276" w:lineRule="auto"/>
        <w:ind w:left="0" w:firstLine="357"/>
        <w:rPr>
          <w:szCs w:val="24"/>
        </w:rPr>
      </w:pPr>
      <w:r w:rsidRPr="00EC0D7B">
        <w:rPr>
          <w:szCs w:val="24"/>
        </w:rPr>
        <w:t xml:space="preserve">Tous les bois entrant dans la fabrication des ouvrages devront être traités par des fongicides et des insecticides de qualité non dilués (capricorne des maisons, vrillettes, lyctus, termites, champignons, etc....) Le traitement doit être effectué à l'usine de fabrication des menuiseries, après usinage, pour que toutes les faces </w:t>
      </w:r>
      <w:r w:rsidR="00984B73" w:rsidRPr="00EC0D7B">
        <w:rPr>
          <w:szCs w:val="24"/>
        </w:rPr>
        <w:t>soient imprégnées</w:t>
      </w:r>
      <w:r w:rsidRPr="00EC0D7B">
        <w:rPr>
          <w:szCs w:val="24"/>
        </w:rPr>
        <w:t xml:space="preserve">, qu'elles soient apparentes ou cachées après mise en œuvre. Les produits de préservation doivent obligatoirement être choisis dans la liste des produits de préservation des bois dans la construction, chapitre V, Classe B, du fascicule " Produits de préservation des bois, marque de qualité </w:t>
      </w:r>
      <w:r w:rsidRPr="00EC0D7B">
        <w:rPr>
          <w:b/>
          <w:szCs w:val="24"/>
        </w:rPr>
        <w:t>CTBF</w:t>
      </w:r>
      <w:r w:rsidRPr="00EC0D7B">
        <w:rPr>
          <w:szCs w:val="24"/>
        </w:rPr>
        <w:t xml:space="preserve">. </w:t>
      </w:r>
    </w:p>
    <w:p w14:paraId="520C485B" w14:textId="77777777" w:rsidR="00DD671E" w:rsidRPr="00EC0D7B" w:rsidRDefault="00DD671E" w:rsidP="009B18F1">
      <w:pPr>
        <w:spacing w:before="120" w:after="120" w:line="276" w:lineRule="auto"/>
        <w:ind w:left="0" w:firstLine="357"/>
        <w:rPr>
          <w:szCs w:val="24"/>
        </w:rPr>
      </w:pPr>
      <w:r w:rsidRPr="00EC0D7B">
        <w:rPr>
          <w:szCs w:val="24"/>
        </w:rPr>
        <w:t>En plus du traitement sus évoqué des bois, les bois reçoivent obligatoirement une protection contre les reprises d'humidité avant leur sortie d'usine. Ce traitement hydrofuge pourra avoir également une fonction insecticide et fongicide (ne se substituant pas à celle des produits de préservation CTBF.) Les produits employés devront être compatibles avec les finitions demandées et les produits de préservation des bois. L'entreprise doit présenter les fiches techniques des fabricants de produits utilisés.</w:t>
      </w:r>
    </w:p>
    <w:p w14:paraId="3C40B229" w14:textId="7043BBDB" w:rsidR="00DD671E" w:rsidRPr="00EC0D7B" w:rsidRDefault="002C23CF" w:rsidP="009B18F1">
      <w:pPr>
        <w:tabs>
          <w:tab w:val="left" w:pos="6280"/>
        </w:tabs>
        <w:spacing w:before="120" w:after="120" w:line="276" w:lineRule="auto"/>
        <w:ind w:left="0" w:firstLine="0"/>
        <w:rPr>
          <w:szCs w:val="24"/>
        </w:rPr>
      </w:pPr>
      <w:r w:rsidRPr="00EC0D7B">
        <w:rPr>
          <w:szCs w:val="24"/>
        </w:rPr>
        <w:t xml:space="preserve">      </w:t>
      </w:r>
      <w:r w:rsidR="00DD671E" w:rsidRPr="00EC0D7B">
        <w:rPr>
          <w:szCs w:val="24"/>
        </w:rPr>
        <w:t xml:space="preserve">Toutes les menuiseries doivent être stockées dans un local ventilé, à l'abri des intempéries. Sauf dérogation, les parements apparents des menuiseries doivent être affleurés et poncés. Il ne doit subsister sur ces parements, aucune trace de sciage, flaches ou épaufrures. </w:t>
      </w:r>
    </w:p>
    <w:p w14:paraId="18FFA657" w14:textId="77777777" w:rsidR="00DD671E" w:rsidRPr="00EC0D7B" w:rsidRDefault="00DD671E" w:rsidP="00EF587E">
      <w:pPr>
        <w:pStyle w:val="Paragraphedeliste"/>
        <w:numPr>
          <w:ilvl w:val="0"/>
          <w:numId w:val="108"/>
        </w:numPr>
        <w:tabs>
          <w:tab w:val="left" w:pos="6280"/>
        </w:tabs>
        <w:spacing w:before="120" w:after="120" w:line="276" w:lineRule="auto"/>
        <w:rPr>
          <w:b/>
          <w:szCs w:val="24"/>
        </w:rPr>
      </w:pPr>
      <w:r w:rsidRPr="00EC0D7B">
        <w:rPr>
          <w:b/>
          <w:szCs w:val="24"/>
        </w:rPr>
        <w:t>Note importante relative aux serrures</w:t>
      </w:r>
    </w:p>
    <w:p w14:paraId="229D0A1C" w14:textId="77777777" w:rsidR="00DD671E" w:rsidRPr="00EC0D7B" w:rsidRDefault="00DD671E" w:rsidP="009402D9">
      <w:pPr>
        <w:spacing w:before="120" w:after="120" w:line="276" w:lineRule="auto"/>
        <w:ind w:left="0" w:firstLine="360"/>
        <w:rPr>
          <w:szCs w:val="24"/>
        </w:rPr>
      </w:pPr>
      <w:r w:rsidRPr="00EC0D7B">
        <w:rPr>
          <w:szCs w:val="24"/>
        </w:rPr>
        <w:t>L'ensemble des serrures pour la menuiserie bois sera fourni sur présentation des factures. L’entreprise aura à sa charge la pose et la fourniture des accessoires de pose. Elle sera responsable de toute perte ou dégradation qui seraient produites sur les serrures ou les clés jusqu'à la réception des ouvrages de menuiseries par le Maître d'ouvrage.</w:t>
      </w:r>
    </w:p>
    <w:p w14:paraId="7D9997FB" w14:textId="77777777" w:rsidR="00DD671E" w:rsidRPr="00EC0D7B" w:rsidRDefault="00DD671E" w:rsidP="00B31CF0">
      <w:pPr>
        <w:pStyle w:val="Paragraphedeliste"/>
        <w:numPr>
          <w:ilvl w:val="0"/>
          <w:numId w:val="108"/>
        </w:numPr>
        <w:tabs>
          <w:tab w:val="left" w:pos="6280"/>
        </w:tabs>
        <w:spacing w:before="120" w:after="120" w:line="276" w:lineRule="auto"/>
        <w:rPr>
          <w:b/>
          <w:szCs w:val="24"/>
        </w:rPr>
      </w:pPr>
      <w:r w:rsidRPr="00EC0D7B">
        <w:rPr>
          <w:b/>
          <w:szCs w:val="24"/>
        </w:rPr>
        <w:t>Prescriptions communes concernant les portes</w:t>
      </w:r>
    </w:p>
    <w:p w14:paraId="086860CA" w14:textId="77777777" w:rsidR="00DD671E" w:rsidRPr="00EC0D7B" w:rsidRDefault="00DD671E" w:rsidP="00A70B74">
      <w:pPr>
        <w:spacing w:before="120" w:after="120" w:line="276" w:lineRule="auto"/>
        <w:ind w:left="0" w:firstLine="360"/>
        <w:rPr>
          <w:szCs w:val="24"/>
        </w:rPr>
      </w:pPr>
      <w:r w:rsidRPr="00EC0D7B">
        <w:rPr>
          <w:szCs w:val="24"/>
        </w:rPr>
        <w:t xml:space="preserve">Les portes en bois devront répondre aux prescriptions des normes en vigueur en République du Cameroun. Les portes comporteront toutes entailles et renforts nécessaires pour serrures, paumelles, verrous, etc. Les portes seront soigneusement ajustées pour qu'il y ait un jeu régulier d'environ </w:t>
      </w:r>
      <w:smartTag w:uri="urn:schemas-microsoft-com:office:smarttags" w:element="metricconverter">
        <w:smartTagPr>
          <w:attr w:name="ProductID" w:val="5 mm"/>
        </w:smartTagPr>
        <w:r w:rsidRPr="00EC0D7B">
          <w:rPr>
            <w:szCs w:val="24"/>
          </w:rPr>
          <w:t>5 mm</w:t>
        </w:r>
      </w:smartTag>
      <w:r w:rsidRPr="00EC0D7B">
        <w:rPr>
          <w:szCs w:val="24"/>
        </w:rPr>
        <w:t xml:space="preserve"> avec le sol. Les calfeutrements rapportés sous la rive inférieure ne seront pas acceptés. Pour les portes qui ne permettent pas d'ajustage de finition, il sera fourni des calibres rigides et indéformables permettant d'araser correctement l'huisserie et le sol.</w:t>
      </w:r>
    </w:p>
    <w:p w14:paraId="2755C860" w14:textId="77777777" w:rsidR="00DD671E" w:rsidRPr="00EC0D7B" w:rsidRDefault="00DD671E" w:rsidP="00DD671E">
      <w:pPr>
        <w:spacing w:before="120" w:after="120" w:line="276" w:lineRule="auto"/>
        <w:rPr>
          <w:b/>
          <w:szCs w:val="24"/>
        </w:rPr>
      </w:pPr>
    </w:p>
    <w:p w14:paraId="20F4DE0C" w14:textId="77777777" w:rsidR="00DD671E" w:rsidRPr="00EC0D7B" w:rsidRDefault="00DD671E" w:rsidP="00DD671E">
      <w:pPr>
        <w:spacing w:before="120" w:after="120" w:line="276" w:lineRule="auto"/>
        <w:rPr>
          <w:b/>
          <w:szCs w:val="24"/>
        </w:rPr>
      </w:pPr>
      <w:r w:rsidRPr="00EC0D7B">
        <w:rPr>
          <w:b/>
          <w:szCs w:val="24"/>
        </w:rPr>
        <w:lastRenderedPageBreak/>
        <w:t>IV.2.</w:t>
      </w:r>
      <w:r w:rsidRPr="00EC0D7B">
        <w:rPr>
          <w:szCs w:val="24"/>
        </w:rPr>
        <w:t xml:space="preserve"> </w:t>
      </w:r>
      <w:r w:rsidRPr="00EC0D7B">
        <w:rPr>
          <w:b/>
          <w:szCs w:val="24"/>
        </w:rPr>
        <w:t>Conditions d’exécution des menuiseries métalliques</w:t>
      </w:r>
    </w:p>
    <w:p w14:paraId="6CF73DA9" w14:textId="77777777" w:rsidR="00DD671E" w:rsidRPr="00EC0D7B" w:rsidRDefault="00DD671E" w:rsidP="00263021">
      <w:pPr>
        <w:spacing w:before="120" w:after="120" w:line="276" w:lineRule="auto"/>
        <w:ind w:left="0" w:firstLine="578"/>
        <w:rPr>
          <w:szCs w:val="24"/>
        </w:rPr>
      </w:pPr>
      <w:r w:rsidRPr="00EC0D7B">
        <w:rPr>
          <w:szCs w:val="24"/>
        </w:rPr>
        <w:t>Les ouvrages en métaux ferreux seront protégés de la rouille par application d'une couche de peinture primaire réactive, à base de poudre de zinc (D.520.51 ASIM) ou chromate basique de zinc (T.31.011). Cette couche primaire est à prévoir :</w:t>
      </w:r>
    </w:p>
    <w:p w14:paraId="64056B49" w14:textId="0DEF970A" w:rsidR="00DD671E" w:rsidRPr="00EC0D7B" w:rsidRDefault="0061595E" w:rsidP="0061595E">
      <w:pPr>
        <w:spacing w:before="120" w:after="120" w:line="276" w:lineRule="auto"/>
        <w:ind w:left="0" w:firstLine="0"/>
        <w:rPr>
          <w:szCs w:val="24"/>
        </w:rPr>
      </w:pPr>
      <w:r w:rsidRPr="00EC0D7B">
        <w:rPr>
          <w:szCs w:val="24"/>
        </w:rPr>
        <w:t xml:space="preserve">- </w:t>
      </w:r>
      <w:r w:rsidR="00DD671E" w:rsidRPr="00EC0D7B">
        <w:rPr>
          <w:szCs w:val="24"/>
        </w:rPr>
        <w:t>sur toutes les faces non accessibles après pose ;</w:t>
      </w:r>
    </w:p>
    <w:p w14:paraId="3EF1C921" w14:textId="77777777" w:rsidR="00DD671E" w:rsidRPr="00EC0D7B" w:rsidRDefault="00DD671E" w:rsidP="00DD671E">
      <w:pPr>
        <w:spacing w:before="120" w:after="120" w:line="276" w:lineRule="auto"/>
        <w:rPr>
          <w:szCs w:val="24"/>
        </w:rPr>
      </w:pPr>
      <w:r w:rsidRPr="00EC0D7B">
        <w:rPr>
          <w:szCs w:val="24"/>
        </w:rPr>
        <w:t>- sur les parties dégradées par meulage et soudures.</w:t>
      </w:r>
    </w:p>
    <w:p w14:paraId="5CBDC942" w14:textId="77777777" w:rsidR="00DD671E" w:rsidRPr="00EC0D7B" w:rsidRDefault="00DD671E" w:rsidP="00770D32">
      <w:pPr>
        <w:spacing w:before="120" w:after="120" w:line="276" w:lineRule="auto"/>
        <w:ind w:left="0" w:firstLine="578"/>
        <w:rPr>
          <w:szCs w:val="24"/>
        </w:rPr>
      </w:pPr>
      <w:r w:rsidRPr="00EC0D7B">
        <w:rPr>
          <w:szCs w:val="24"/>
        </w:rPr>
        <w:t>En cas d’utilisation des profilés tubulaires fermés en tôle d'acier galvanisée, la reprise de la protection à l'intérieur des profilés doit être effectuée par application au trempé.</w:t>
      </w:r>
    </w:p>
    <w:p w14:paraId="77DED3BF" w14:textId="77777777" w:rsidR="00DD671E" w:rsidRPr="00EC0D7B" w:rsidRDefault="00DD671E" w:rsidP="00374978">
      <w:pPr>
        <w:spacing w:before="120" w:after="120" w:line="276" w:lineRule="auto"/>
        <w:ind w:left="0" w:firstLine="578"/>
        <w:rPr>
          <w:szCs w:val="24"/>
        </w:rPr>
      </w:pPr>
      <w:r w:rsidRPr="00EC0D7B">
        <w:rPr>
          <w:szCs w:val="24"/>
        </w:rPr>
        <w:t>Les trous, percements, scellements et calfeutrements nécessaires à la mise en œuvre de ses ouvrages métalliques seront exécutés avec soin par l’entrepreneur.</w:t>
      </w:r>
    </w:p>
    <w:p w14:paraId="3A6E405F" w14:textId="77777777" w:rsidR="00DD671E" w:rsidRPr="00EC0D7B" w:rsidRDefault="00DD671E" w:rsidP="00374978">
      <w:pPr>
        <w:spacing w:before="120" w:after="120" w:line="276" w:lineRule="auto"/>
        <w:ind w:left="0" w:firstLine="578"/>
        <w:rPr>
          <w:szCs w:val="24"/>
        </w:rPr>
      </w:pPr>
      <w:r w:rsidRPr="00EC0D7B">
        <w:rPr>
          <w:szCs w:val="24"/>
        </w:rPr>
        <w:t xml:space="preserve">Les défauts d’aplomb ou d’alignement des menuiseries métalliques ne doivent pas être perceptibles à l’œil d’un observateur placé devant l’ouvrage ou en un point quelconque. Tous ces défauts doivent pouvoir être compensés par le réglage des panneaux fixes et des ouvrants. </w:t>
      </w:r>
    </w:p>
    <w:p w14:paraId="32A84B43" w14:textId="15BFFAD3" w:rsidR="00DD671E" w:rsidRPr="00EC0D7B" w:rsidRDefault="00DD671E" w:rsidP="001E207E">
      <w:pPr>
        <w:spacing w:before="120" w:after="120" w:line="276" w:lineRule="auto"/>
        <w:ind w:left="0" w:firstLine="578"/>
        <w:rPr>
          <w:szCs w:val="24"/>
        </w:rPr>
      </w:pPr>
      <w:r w:rsidRPr="00EC0D7B">
        <w:rPr>
          <w:szCs w:val="24"/>
        </w:rPr>
        <w:t xml:space="preserve">Les ouvrages en alliages ferreux (fonte, </w:t>
      </w:r>
      <w:r w:rsidR="00560092" w:rsidRPr="00EC0D7B">
        <w:rPr>
          <w:szCs w:val="24"/>
        </w:rPr>
        <w:t>acier...</w:t>
      </w:r>
      <w:r w:rsidRPr="00EC0D7B">
        <w:rPr>
          <w:szCs w:val="24"/>
        </w:rPr>
        <w:t>) recevront une protection par application de peinture primaire glycérophtalique de bonne qualité. L'emploi d'antirouille ordinaire type minium de fer, chromate de zinc ou similaire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 Les peintures anticorrosives à base d’oxyde de plomb (</w:t>
      </w:r>
      <w:r w:rsidRPr="00EC0D7B">
        <w:rPr>
          <w:b/>
          <w:szCs w:val="24"/>
        </w:rPr>
        <w:t>minimum de plomb</w:t>
      </w:r>
      <w:r w:rsidRPr="00EC0D7B">
        <w:rPr>
          <w:szCs w:val="24"/>
        </w:rPr>
        <w:t>) sont prohibées. Le contact acier-aluminium doit être évité. A cet effet tous les éléments en acier seront métallisés et peints).</w:t>
      </w:r>
    </w:p>
    <w:p w14:paraId="7D5C1F81" w14:textId="77777777" w:rsidR="00DD671E" w:rsidRPr="00EC0D7B" w:rsidRDefault="00DD671E" w:rsidP="001E207E">
      <w:pPr>
        <w:spacing w:before="120" w:after="120" w:line="276" w:lineRule="auto"/>
        <w:ind w:firstLine="0"/>
        <w:rPr>
          <w:szCs w:val="24"/>
        </w:rPr>
      </w:pPr>
      <w:r w:rsidRPr="00EC0D7B">
        <w:rPr>
          <w:szCs w:val="24"/>
        </w:rPr>
        <w:t>Les soudures devront être exécutées avec soin et passivées avec des produits appropriés.</w:t>
      </w:r>
    </w:p>
    <w:p w14:paraId="0C611CBC" w14:textId="77777777" w:rsidR="00DD671E" w:rsidRPr="00EC0D7B" w:rsidRDefault="00DD671E" w:rsidP="00722930">
      <w:pPr>
        <w:spacing w:after="120"/>
        <w:ind w:left="0" w:firstLine="0"/>
        <w:rPr>
          <w:szCs w:val="24"/>
        </w:rPr>
      </w:pPr>
    </w:p>
    <w:p w14:paraId="04980F86" w14:textId="18936EE7" w:rsidR="00DD671E" w:rsidRPr="00EC0D7B" w:rsidRDefault="00DD671E" w:rsidP="00DD671E">
      <w:pPr>
        <w:tabs>
          <w:tab w:val="left" w:pos="560"/>
          <w:tab w:val="left" w:pos="980"/>
          <w:tab w:val="left" w:pos="1660"/>
          <w:tab w:val="left" w:pos="1940"/>
        </w:tabs>
        <w:spacing w:before="120" w:after="120" w:line="276" w:lineRule="auto"/>
        <w:rPr>
          <w:b/>
          <w:szCs w:val="24"/>
        </w:rPr>
      </w:pPr>
      <w:r w:rsidRPr="00EC0D7B">
        <w:rPr>
          <w:b/>
          <w:szCs w:val="24"/>
        </w:rPr>
        <w:t xml:space="preserve">V. PEINTURE </w:t>
      </w:r>
    </w:p>
    <w:p w14:paraId="58983622" w14:textId="15831693" w:rsidR="00DD671E" w:rsidRPr="00EC0D7B" w:rsidRDefault="00DD671E" w:rsidP="00DD671E">
      <w:pPr>
        <w:spacing w:before="120" w:after="120" w:line="276" w:lineRule="auto"/>
        <w:ind w:right="524"/>
        <w:rPr>
          <w:b/>
          <w:szCs w:val="24"/>
        </w:rPr>
      </w:pPr>
      <w:r w:rsidRPr="00EC0D7B">
        <w:rPr>
          <w:b/>
          <w:szCs w:val="24"/>
        </w:rPr>
        <w:t>V.1. Subjectile et consistance des travaux</w:t>
      </w:r>
    </w:p>
    <w:p w14:paraId="6261A7DE" w14:textId="77777777" w:rsidR="00DD671E" w:rsidRPr="00EC0D7B" w:rsidRDefault="00DD671E" w:rsidP="001A53EB">
      <w:pPr>
        <w:spacing w:before="120" w:after="120" w:line="276" w:lineRule="auto"/>
        <w:ind w:left="0" w:right="524" w:firstLine="0"/>
        <w:rPr>
          <w:szCs w:val="24"/>
        </w:rPr>
      </w:pPr>
      <w:r w:rsidRPr="00EC0D7B">
        <w:rPr>
          <w:szCs w:val="24"/>
        </w:rPr>
        <w:t xml:space="preserve">Le </w:t>
      </w:r>
      <w:r w:rsidRPr="00EC0D7B">
        <w:rPr>
          <w:b/>
          <w:szCs w:val="24"/>
        </w:rPr>
        <w:t>subjectile</w:t>
      </w:r>
      <w:r w:rsidRPr="00EC0D7B">
        <w:rPr>
          <w:szCs w:val="24"/>
        </w:rPr>
        <w:t xml:space="preserve"> est la surface sur laquelle est appliquée une couche d’enduit, de peinture ou de vernis. Il sera donc constitué selon le cas par :</w:t>
      </w:r>
    </w:p>
    <w:p w14:paraId="5771D09B" w14:textId="77777777" w:rsidR="00DD671E" w:rsidRPr="00EC0D7B" w:rsidRDefault="00DD671E" w:rsidP="00EF587E">
      <w:pPr>
        <w:pStyle w:val="Paragraphedeliste"/>
        <w:numPr>
          <w:ilvl w:val="0"/>
          <w:numId w:val="108"/>
        </w:numPr>
        <w:spacing w:before="120" w:after="120" w:line="276" w:lineRule="auto"/>
        <w:ind w:right="524"/>
        <w:rPr>
          <w:szCs w:val="24"/>
        </w:rPr>
      </w:pPr>
      <w:r w:rsidRPr="00EC0D7B">
        <w:rPr>
          <w:szCs w:val="24"/>
        </w:rPr>
        <w:t>Un parement en béton ;</w:t>
      </w:r>
    </w:p>
    <w:p w14:paraId="445CA5CC" w14:textId="77777777" w:rsidR="00DD671E" w:rsidRPr="00EC0D7B" w:rsidRDefault="00DD671E" w:rsidP="00EF587E">
      <w:pPr>
        <w:pStyle w:val="Paragraphedeliste"/>
        <w:numPr>
          <w:ilvl w:val="0"/>
          <w:numId w:val="108"/>
        </w:numPr>
        <w:spacing w:before="120" w:after="120" w:line="276" w:lineRule="auto"/>
        <w:ind w:right="524"/>
        <w:rPr>
          <w:szCs w:val="24"/>
        </w:rPr>
      </w:pPr>
      <w:r w:rsidRPr="00EC0D7B">
        <w:rPr>
          <w:szCs w:val="24"/>
        </w:rPr>
        <w:t>Un enduit au mortier de ciment ;</w:t>
      </w:r>
    </w:p>
    <w:p w14:paraId="315154A2" w14:textId="2F5F50FF" w:rsidR="00DD671E" w:rsidRPr="00EC0D7B" w:rsidRDefault="00DD671E" w:rsidP="00EF587E">
      <w:pPr>
        <w:pStyle w:val="Paragraphedeliste"/>
        <w:numPr>
          <w:ilvl w:val="0"/>
          <w:numId w:val="108"/>
        </w:numPr>
        <w:spacing w:before="120" w:after="120" w:line="276" w:lineRule="auto"/>
        <w:ind w:right="524"/>
        <w:rPr>
          <w:szCs w:val="24"/>
        </w:rPr>
      </w:pPr>
      <w:r w:rsidRPr="00EC0D7B">
        <w:rPr>
          <w:szCs w:val="24"/>
        </w:rPr>
        <w:t>Une menuiserie métallique ayant reçu une protection primaire d’antirouille.</w:t>
      </w:r>
    </w:p>
    <w:p w14:paraId="76B3214C" w14:textId="77777777" w:rsidR="00165199" w:rsidRPr="00EC0D7B" w:rsidRDefault="00165199" w:rsidP="00165199">
      <w:pPr>
        <w:pStyle w:val="Paragraphedeliste"/>
        <w:spacing w:before="120" w:after="120" w:line="276" w:lineRule="auto"/>
        <w:ind w:right="524" w:firstLine="0"/>
        <w:rPr>
          <w:szCs w:val="24"/>
        </w:rPr>
      </w:pPr>
    </w:p>
    <w:p w14:paraId="1828964F" w14:textId="372A3807" w:rsidR="00DD671E" w:rsidRPr="00EC0D7B" w:rsidRDefault="00DD671E" w:rsidP="00DD671E">
      <w:pPr>
        <w:pStyle w:val="Corpsdetexte3"/>
        <w:tabs>
          <w:tab w:val="left" w:pos="0"/>
        </w:tabs>
        <w:spacing w:line="276" w:lineRule="auto"/>
        <w:jc w:val="both"/>
        <w:rPr>
          <w:rFonts w:ascii="Times New Roman" w:hAnsi="Times New Roman"/>
          <w:b w:val="0"/>
          <w:bCs/>
          <w:sz w:val="24"/>
          <w:szCs w:val="24"/>
          <w:u w:val="single"/>
        </w:rPr>
      </w:pPr>
      <w:r w:rsidRPr="00EC0D7B">
        <w:rPr>
          <w:rFonts w:ascii="Times New Roman" w:hAnsi="Times New Roman"/>
          <w:bCs/>
          <w:sz w:val="24"/>
          <w:szCs w:val="24"/>
        </w:rPr>
        <w:t>V.2. Conditions d’exécution des travaux</w:t>
      </w:r>
    </w:p>
    <w:p w14:paraId="681B04CD" w14:textId="47598006" w:rsidR="00DD671E" w:rsidRPr="00EC0D7B" w:rsidRDefault="00B649A9" w:rsidP="001A53EB">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 xml:space="preserve">Le cocontractant ne pourra entreprendre les travaux de peinture qu’après </w:t>
      </w:r>
      <w:r w:rsidR="00021D65" w:rsidRPr="00EC0D7B">
        <w:rPr>
          <w:rFonts w:ascii="Times New Roman" w:hAnsi="Times New Roman"/>
          <w:b w:val="0"/>
          <w:sz w:val="24"/>
          <w:szCs w:val="24"/>
        </w:rPr>
        <w:t>nettoyage, dépoussiérage</w:t>
      </w:r>
      <w:r w:rsidR="00DD671E" w:rsidRPr="00EC0D7B">
        <w:rPr>
          <w:rFonts w:ascii="Times New Roman" w:hAnsi="Times New Roman"/>
          <w:b w:val="0"/>
          <w:sz w:val="24"/>
          <w:szCs w:val="24"/>
        </w:rPr>
        <w:t xml:space="preserve">, ponçage, brossage, époussetage et enlèvement des clous des supports. Les trous sur la maçonnerie devront être bouchés et la surface du subjectile devra être plane, lissée et ne devra présenter aucune aspérité. Les supports seront débarrassés des poussières des projections de ciment, tâches </w:t>
      </w:r>
      <w:r w:rsidR="00021D65" w:rsidRPr="00EC0D7B">
        <w:rPr>
          <w:rFonts w:ascii="Times New Roman" w:hAnsi="Times New Roman"/>
          <w:b w:val="0"/>
          <w:sz w:val="24"/>
          <w:szCs w:val="24"/>
        </w:rPr>
        <w:t>de graisse</w:t>
      </w:r>
      <w:r w:rsidR="00DD671E" w:rsidRPr="00EC0D7B">
        <w:rPr>
          <w:rFonts w:ascii="Times New Roman" w:hAnsi="Times New Roman"/>
          <w:b w:val="0"/>
          <w:sz w:val="24"/>
          <w:szCs w:val="24"/>
        </w:rPr>
        <w:t xml:space="preserve"> etc…</w:t>
      </w:r>
    </w:p>
    <w:p w14:paraId="6F941DD6" w14:textId="4F915333" w:rsidR="00DD671E" w:rsidRPr="00EC0D7B" w:rsidRDefault="00B649A9" w:rsidP="001A53EB">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Avant toute exécution des travaux de peinture, l’entrepreneur est tenu de procéder à la validation et à la réception par l’Ingénieur du marché des surfaces apprêtée pour la peinture et des types de peintures.</w:t>
      </w:r>
    </w:p>
    <w:p w14:paraId="20499421" w14:textId="231887A3" w:rsidR="00DD671E" w:rsidRPr="00EC0D7B" w:rsidRDefault="00DD671E" w:rsidP="001A53EB">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lastRenderedPageBreak/>
        <w:t>Un échantillonnage de chaque peinture sera exécuté sur une surface de 1m</w:t>
      </w:r>
      <w:r w:rsidRPr="00EC0D7B">
        <w:rPr>
          <w:rFonts w:ascii="Times New Roman" w:hAnsi="Times New Roman"/>
          <w:b w:val="0"/>
          <w:sz w:val="24"/>
          <w:szCs w:val="24"/>
          <w:vertAlign w:val="superscript"/>
        </w:rPr>
        <w:t>2</w:t>
      </w:r>
      <w:r w:rsidRPr="00EC0D7B">
        <w:rPr>
          <w:rFonts w:ascii="Times New Roman" w:hAnsi="Times New Roman"/>
          <w:b w:val="0"/>
          <w:sz w:val="24"/>
          <w:szCs w:val="24"/>
        </w:rPr>
        <w:t xml:space="preserve"> pour permettre à l’ingénieur de juger de sa qualité avant la réalisation des travaux.</w:t>
      </w:r>
    </w:p>
    <w:p w14:paraId="7F1847C9" w14:textId="77777777" w:rsidR="001A53EB" w:rsidRPr="00EC0D7B" w:rsidRDefault="001A53EB" w:rsidP="001A53EB">
      <w:pPr>
        <w:pStyle w:val="Corpsdetexte3"/>
        <w:tabs>
          <w:tab w:val="left" w:pos="0"/>
        </w:tabs>
        <w:spacing w:line="276" w:lineRule="auto"/>
        <w:ind w:left="0" w:firstLine="0"/>
        <w:jc w:val="both"/>
        <w:rPr>
          <w:rFonts w:ascii="Times New Roman" w:hAnsi="Times New Roman"/>
          <w:b w:val="0"/>
          <w:sz w:val="24"/>
          <w:szCs w:val="24"/>
        </w:rPr>
      </w:pPr>
    </w:p>
    <w:p w14:paraId="41C4735B" w14:textId="666C8C4C" w:rsidR="00DD671E" w:rsidRPr="00EC0D7B" w:rsidRDefault="00DD671E" w:rsidP="00DD671E">
      <w:pPr>
        <w:pStyle w:val="Corpsdetexte3"/>
        <w:tabs>
          <w:tab w:val="left" w:pos="0"/>
        </w:tabs>
        <w:spacing w:line="276" w:lineRule="auto"/>
        <w:jc w:val="both"/>
        <w:rPr>
          <w:rFonts w:ascii="Times New Roman" w:hAnsi="Times New Roman"/>
          <w:bCs/>
          <w:sz w:val="24"/>
          <w:szCs w:val="24"/>
          <w:u w:val="single"/>
        </w:rPr>
      </w:pPr>
      <w:r w:rsidRPr="00EC0D7B">
        <w:rPr>
          <w:rFonts w:ascii="Times New Roman" w:hAnsi="Times New Roman"/>
          <w:bCs/>
          <w:sz w:val="24"/>
          <w:szCs w:val="24"/>
        </w:rPr>
        <w:t xml:space="preserve">V.3. Peinture des murs </w:t>
      </w:r>
    </w:p>
    <w:p w14:paraId="288A3AD5" w14:textId="77777777" w:rsidR="00DD671E" w:rsidRPr="00EC0D7B" w:rsidRDefault="00DD671E" w:rsidP="00EF587E">
      <w:pPr>
        <w:pStyle w:val="Corpsdetexte3"/>
        <w:numPr>
          <w:ilvl w:val="0"/>
          <w:numId w:val="110"/>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 xml:space="preserve">La peinture sur les murs intérieurs sera de type Pantex 800 ou équivalent en 02 couches. </w:t>
      </w:r>
    </w:p>
    <w:p w14:paraId="59FFCFE0" w14:textId="77777777" w:rsidR="00DD671E" w:rsidRPr="00EC0D7B" w:rsidRDefault="00DD671E" w:rsidP="00EF587E">
      <w:pPr>
        <w:pStyle w:val="Corpsdetexte3"/>
        <w:numPr>
          <w:ilvl w:val="0"/>
          <w:numId w:val="110"/>
        </w:numPr>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rPr>
        <w:t>La peinture sur les murs extérieurs sera de type Pantex 1300 ou équivalent en 02 couches.</w:t>
      </w:r>
    </w:p>
    <w:p w14:paraId="45D69DB1" w14:textId="14259E0C" w:rsidR="00DD671E" w:rsidRPr="00EC0D7B" w:rsidRDefault="00DD671E" w:rsidP="00EF587E">
      <w:pPr>
        <w:pStyle w:val="Corpsdetexte3"/>
        <w:numPr>
          <w:ilvl w:val="0"/>
          <w:numId w:val="110"/>
        </w:numPr>
        <w:tabs>
          <w:tab w:val="left" w:pos="0"/>
        </w:tabs>
        <w:spacing w:after="120" w:line="276" w:lineRule="auto"/>
        <w:ind w:left="782" w:hanging="357"/>
        <w:jc w:val="both"/>
        <w:rPr>
          <w:rFonts w:ascii="Times New Roman" w:hAnsi="Times New Roman"/>
          <w:b w:val="0"/>
          <w:sz w:val="24"/>
          <w:szCs w:val="24"/>
        </w:rPr>
      </w:pPr>
      <w:r w:rsidRPr="00EC0D7B">
        <w:rPr>
          <w:rFonts w:ascii="Times New Roman" w:hAnsi="Times New Roman"/>
          <w:b w:val="0"/>
          <w:sz w:val="24"/>
          <w:szCs w:val="24"/>
        </w:rPr>
        <w:t>Application d’une peinture glycérophtalique de teinte différente au soubassement sur une hauteur de 1,4 cm en deux (02) couches</w:t>
      </w:r>
      <w:r w:rsidR="00B56181" w:rsidRPr="00EC0D7B">
        <w:rPr>
          <w:rFonts w:ascii="Times New Roman" w:hAnsi="Times New Roman"/>
          <w:b w:val="0"/>
          <w:sz w:val="24"/>
          <w:szCs w:val="24"/>
        </w:rPr>
        <w:t>.</w:t>
      </w:r>
    </w:p>
    <w:p w14:paraId="556C568E" w14:textId="391B168F" w:rsidR="00DD671E" w:rsidRPr="00EC0D7B" w:rsidRDefault="00DD671E" w:rsidP="00DD671E">
      <w:pPr>
        <w:pStyle w:val="Corpsdetexte3"/>
        <w:tabs>
          <w:tab w:val="left" w:pos="0"/>
        </w:tabs>
        <w:spacing w:line="276" w:lineRule="auto"/>
        <w:jc w:val="both"/>
        <w:rPr>
          <w:rFonts w:ascii="Times New Roman" w:hAnsi="Times New Roman"/>
          <w:b w:val="0"/>
          <w:sz w:val="24"/>
          <w:szCs w:val="24"/>
        </w:rPr>
      </w:pPr>
      <w:r w:rsidRPr="00EC0D7B">
        <w:rPr>
          <w:rFonts w:ascii="Times New Roman" w:hAnsi="Times New Roman"/>
          <w:b w:val="0"/>
          <w:sz w:val="24"/>
          <w:szCs w:val="24"/>
          <w:u w:val="single"/>
        </w:rPr>
        <w:t>NB </w:t>
      </w:r>
      <w:r w:rsidRPr="00EC0D7B">
        <w:rPr>
          <w:rFonts w:ascii="Times New Roman" w:hAnsi="Times New Roman"/>
          <w:b w:val="0"/>
          <w:sz w:val="24"/>
          <w:szCs w:val="24"/>
        </w:rPr>
        <w:t>: La teinte « Gold Aquitaine » est recommandée pour les murs extérieurs et le jaune ocre pour les murs intérieurs</w:t>
      </w:r>
      <w:r w:rsidR="005C505E" w:rsidRPr="00EC0D7B">
        <w:rPr>
          <w:rFonts w:ascii="Times New Roman" w:hAnsi="Times New Roman"/>
          <w:b w:val="0"/>
          <w:sz w:val="24"/>
          <w:szCs w:val="24"/>
        </w:rPr>
        <w:t>.</w:t>
      </w:r>
    </w:p>
    <w:p w14:paraId="5F3D4171" w14:textId="77777777" w:rsidR="00FE59F8" w:rsidRPr="00EC0D7B" w:rsidRDefault="00FE59F8" w:rsidP="00DD671E">
      <w:pPr>
        <w:pStyle w:val="Corpsdetexte3"/>
        <w:tabs>
          <w:tab w:val="left" w:pos="0"/>
        </w:tabs>
        <w:spacing w:line="276" w:lineRule="auto"/>
        <w:jc w:val="both"/>
        <w:rPr>
          <w:rFonts w:ascii="Times New Roman" w:hAnsi="Times New Roman"/>
          <w:b w:val="0"/>
          <w:sz w:val="24"/>
          <w:szCs w:val="24"/>
        </w:rPr>
      </w:pPr>
    </w:p>
    <w:p w14:paraId="38417BD3" w14:textId="13D725AB" w:rsidR="00DD671E" w:rsidRPr="00EC0D7B" w:rsidRDefault="00DD671E" w:rsidP="00DD671E">
      <w:pPr>
        <w:pStyle w:val="Corpsdetexte3"/>
        <w:tabs>
          <w:tab w:val="left" w:pos="0"/>
        </w:tabs>
        <w:spacing w:line="276" w:lineRule="auto"/>
        <w:jc w:val="both"/>
        <w:rPr>
          <w:rFonts w:ascii="Times New Roman" w:hAnsi="Times New Roman"/>
          <w:bCs/>
          <w:sz w:val="24"/>
          <w:szCs w:val="24"/>
        </w:rPr>
      </w:pPr>
      <w:r w:rsidRPr="00EC0D7B">
        <w:rPr>
          <w:rFonts w:ascii="Times New Roman" w:hAnsi="Times New Roman"/>
          <w:bCs/>
          <w:sz w:val="24"/>
          <w:szCs w:val="24"/>
        </w:rPr>
        <w:t>V.4. Peintures sur menuiserie métallique</w:t>
      </w:r>
    </w:p>
    <w:p w14:paraId="43381941" w14:textId="4C046F8E" w:rsidR="00DD671E" w:rsidRPr="00EC0D7B" w:rsidRDefault="00FE59F8" w:rsidP="00BA41CF">
      <w:pPr>
        <w:pStyle w:val="Corpsdetexte3"/>
        <w:tabs>
          <w:tab w:val="left" w:pos="0"/>
        </w:tabs>
        <w:spacing w:line="276" w:lineRule="auto"/>
        <w:ind w:left="0" w:firstLine="0"/>
        <w:jc w:val="both"/>
        <w:rPr>
          <w:rFonts w:ascii="Times New Roman" w:hAnsi="Times New Roman"/>
          <w:b w:val="0"/>
          <w:sz w:val="24"/>
          <w:szCs w:val="24"/>
        </w:rPr>
      </w:pPr>
      <w:r w:rsidRPr="00EC0D7B">
        <w:rPr>
          <w:rFonts w:ascii="Times New Roman" w:hAnsi="Times New Roman"/>
          <w:b w:val="0"/>
          <w:sz w:val="24"/>
          <w:szCs w:val="24"/>
        </w:rPr>
        <w:tab/>
      </w:r>
      <w:r w:rsidR="00DD671E" w:rsidRPr="00EC0D7B">
        <w:rPr>
          <w:rFonts w:ascii="Times New Roman" w:hAnsi="Times New Roman"/>
          <w:b w:val="0"/>
          <w:sz w:val="24"/>
          <w:szCs w:val="24"/>
        </w:rPr>
        <w:t xml:space="preserve">Les menuiseries métalliques enduites de la peinture antirouille devront être nettoyées de toutes impuretés ainsi que des dépôts de mortier ou de barbotine avant application des peintures. </w:t>
      </w:r>
    </w:p>
    <w:p w14:paraId="5A2DB704" w14:textId="77777777" w:rsidR="00DD671E" w:rsidRPr="00EC0D7B" w:rsidRDefault="00DD671E" w:rsidP="00E25DAE">
      <w:pPr>
        <w:spacing w:before="120" w:after="120" w:line="276" w:lineRule="auto"/>
        <w:ind w:left="0" w:right="524" w:firstLine="708"/>
        <w:rPr>
          <w:szCs w:val="24"/>
        </w:rPr>
      </w:pPr>
      <w:r w:rsidRPr="00EC0D7B">
        <w:rPr>
          <w:szCs w:val="24"/>
        </w:rPr>
        <w:t xml:space="preserve">Avant l'application de la première couche de peinture sur les ouvrages métalliques, le cocontractant devra vérifier la compatibilité de la couche primaire antirouille. En cas de défaut, il aura l'obligation d'effectuer les réfections nécessaires. Il est à signaler que l'emploi d'antirouille de qualité secondaire tel que le "minium de fer", le "chromate de zinc" est formellement prohibé. </w:t>
      </w:r>
    </w:p>
    <w:p w14:paraId="26D2FD94" w14:textId="26A6BB46" w:rsidR="00DD671E" w:rsidRPr="00EC0D7B" w:rsidRDefault="00D00653" w:rsidP="00BA41CF">
      <w:pPr>
        <w:pStyle w:val="Corpsdetexte3"/>
        <w:tabs>
          <w:tab w:val="left" w:pos="0"/>
        </w:tabs>
        <w:spacing w:line="276" w:lineRule="auto"/>
        <w:ind w:left="0" w:firstLine="0"/>
        <w:jc w:val="both"/>
        <w:rPr>
          <w:rFonts w:ascii="Times New Roman" w:hAnsi="Times New Roman"/>
          <w:b w:val="0"/>
          <w:bCs/>
          <w:sz w:val="24"/>
          <w:szCs w:val="24"/>
        </w:rPr>
      </w:pPr>
      <w:r w:rsidRPr="00EC0D7B">
        <w:rPr>
          <w:rFonts w:ascii="Times New Roman" w:hAnsi="Times New Roman"/>
          <w:b w:val="0"/>
          <w:bCs/>
          <w:sz w:val="24"/>
          <w:szCs w:val="24"/>
        </w:rPr>
        <w:tab/>
      </w:r>
      <w:r w:rsidR="00DD671E" w:rsidRPr="00EC0D7B">
        <w:rPr>
          <w:rFonts w:ascii="Times New Roman" w:hAnsi="Times New Roman"/>
          <w:b w:val="0"/>
          <w:bCs/>
          <w:sz w:val="24"/>
          <w:szCs w:val="24"/>
        </w:rPr>
        <w:t xml:space="preserve">L'application de la couche primaire antirouille se </w:t>
      </w:r>
      <w:r w:rsidR="00164611" w:rsidRPr="00EC0D7B">
        <w:rPr>
          <w:rFonts w:ascii="Times New Roman" w:hAnsi="Times New Roman"/>
          <w:b w:val="0"/>
          <w:bCs/>
          <w:sz w:val="24"/>
          <w:szCs w:val="24"/>
        </w:rPr>
        <w:t>fera obligatoirement</w:t>
      </w:r>
      <w:r w:rsidR="00DD671E" w:rsidRPr="00EC0D7B">
        <w:rPr>
          <w:rFonts w:ascii="Times New Roman" w:hAnsi="Times New Roman"/>
          <w:b w:val="0"/>
          <w:bCs/>
          <w:sz w:val="24"/>
          <w:szCs w:val="24"/>
        </w:rPr>
        <w:t xml:space="preserve"> à la brosse pour obtenir le maximum d'adhérence et un recouvrement total des surfaces, elle sera précédée de toutes les opérations nécessaires pour faire disparaître toutes traces de rouille ou oxydation diverses et de graisse. </w:t>
      </w:r>
    </w:p>
    <w:p w14:paraId="0756EA8A" w14:textId="746653E1" w:rsidR="00DD671E" w:rsidRPr="00EC0D7B" w:rsidRDefault="00DD671E" w:rsidP="00DD671E">
      <w:pPr>
        <w:pStyle w:val="Corpsdetexte3"/>
        <w:tabs>
          <w:tab w:val="left" w:pos="0"/>
        </w:tabs>
        <w:spacing w:line="276" w:lineRule="auto"/>
        <w:jc w:val="both"/>
        <w:rPr>
          <w:rFonts w:ascii="Times New Roman" w:hAnsi="Times New Roman"/>
          <w:b w:val="0"/>
          <w:bCs/>
          <w:sz w:val="24"/>
          <w:szCs w:val="24"/>
        </w:rPr>
      </w:pPr>
      <w:r w:rsidRPr="00EC0D7B">
        <w:rPr>
          <w:rFonts w:ascii="Times New Roman" w:hAnsi="Times New Roman"/>
          <w:b w:val="0"/>
          <w:bCs/>
          <w:sz w:val="24"/>
          <w:szCs w:val="24"/>
          <w:u w:val="single"/>
        </w:rPr>
        <w:t>N.B</w:t>
      </w:r>
      <w:r w:rsidRPr="00EC0D7B">
        <w:rPr>
          <w:rFonts w:ascii="Times New Roman" w:hAnsi="Times New Roman"/>
          <w:b w:val="0"/>
          <w:bCs/>
          <w:sz w:val="24"/>
          <w:szCs w:val="24"/>
        </w:rPr>
        <w:t> : L’entrepreneur tiendra compte des erreurs ou des omissions qui résulteraient de l’exploitation des différents documents constitutifs du marché.</w:t>
      </w:r>
    </w:p>
    <w:p w14:paraId="14ACCBB0" w14:textId="77777777" w:rsidR="006426EB" w:rsidRPr="00EC0D7B" w:rsidRDefault="006426EB" w:rsidP="00DD671E">
      <w:pPr>
        <w:pStyle w:val="Corpsdetexte3"/>
        <w:tabs>
          <w:tab w:val="left" w:pos="0"/>
        </w:tabs>
        <w:spacing w:line="276" w:lineRule="auto"/>
        <w:jc w:val="both"/>
        <w:rPr>
          <w:rFonts w:ascii="Times New Roman" w:hAnsi="Times New Roman"/>
          <w:b w:val="0"/>
          <w:bCs/>
          <w:sz w:val="24"/>
          <w:szCs w:val="24"/>
        </w:rPr>
      </w:pPr>
    </w:p>
    <w:p w14:paraId="2C706675" w14:textId="307ED226" w:rsidR="00DD671E" w:rsidRPr="00EC0D7B" w:rsidRDefault="00DD671E" w:rsidP="00DD671E">
      <w:pPr>
        <w:spacing w:before="120" w:after="120" w:line="276" w:lineRule="auto"/>
        <w:ind w:right="524"/>
        <w:rPr>
          <w:b/>
          <w:szCs w:val="24"/>
        </w:rPr>
      </w:pPr>
      <w:r w:rsidRPr="00EC0D7B">
        <w:rPr>
          <w:b/>
          <w:szCs w:val="24"/>
        </w:rPr>
        <w:t>V.5. Choix des marques de produits</w:t>
      </w:r>
    </w:p>
    <w:p w14:paraId="6F17646D" w14:textId="77777777" w:rsidR="00DD671E" w:rsidRPr="00EC0D7B" w:rsidRDefault="00DD671E" w:rsidP="00FF43A6">
      <w:pPr>
        <w:spacing w:before="120" w:after="120" w:line="276" w:lineRule="auto"/>
        <w:ind w:left="0" w:right="524" w:firstLine="578"/>
        <w:rPr>
          <w:szCs w:val="24"/>
        </w:rPr>
      </w:pPr>
      <w:r w:rsidRPr="00EC0D7B">
        <w:rPr>
          <w:szCs w:val="24"/>
        </w:rPr>
        <w:t>Afin de poser des termes qualitatifs de référence, le présent cahier cite des marques de produits. Toute modification des marques citées doit faire l'objet d’une approbation écrite du Chef de service du marché ou de l’ingénieur.</w:t>
      </w:r>
    </w:p>
    <w:p w14:paraId="6F74A633" w14:textId="77777777" w:rsidR="00DD671E" w:rsidRPr="00EC0D7B" w:rsidRDefault="00DD671E" w:rsidP="00DD671E">
      <w:pPr>
        <w:spacing w:before="120" w:after="120" w:line="276" w:lineRule="auto"/>
        <w:ind w:right="524"/>
        <w:rPr>
          <w:szCs w:val="24"/>
        </w:rPr>
      </w:pPr>
      <w:r w:rsidRPr="00EC0D7B">
        <w:rPr>
          <w:szCs w:val="24"/>
        </w:rPr>
        <w:t>Dans tous les cas, l’entrepreneur doit :</w:t>
      </w:r>
    </w:p>
    <w:p w14:paraId="6918F56D" w14:textId="788BCACC" w:rsidR="00DD671E" w:rsidRPr="00EC0D7B" w:rsidRDefault="00DD671E" w:rsidP="00EF587E">
      <w:pPr>
        <w:numPr>
          <w:ilvl w:val="0"/>
          <w:numId w:val="101"/>
        </w:numPr>
        <w:tabs>
          <w:tab w:val="clear" w:pos="1068"/>
          <w:tab w:val="num" w:pos="993"/>
        </w:tabs>
        <w:spacing w:before="120" w:after="120"/>
        <w:ind w:left="993" w:right="522" w:hanging="284"/>
        <w:rPr>
          <w:szCs w:val="24"/>
        </w:rPr>
      </w:pPr>
      <w:r w:rsidRPr="00EC0D7B">
        <w:rPr>
          <w:szCs w:val="24"/>
        </w:rPr>
        <w:t>justifier les raisons des changements qu'il propose</w:t>
      </w:r>
      <w:r w:rsidR="00282361" w:rsidRPr="00EC0D7B">
        <w:rPr>
          <w:szCs w:val="24"/>
        </w:rPr>
        <w:t> ;</w:t>
      </w:r>
    </w:p>
    <w:p w14:paraId="7D8C3D05" w14:textId="00881DE2" w:rsidR="00DD671E" w:rsidRPr="00EC0D7B" w:rsidRDefault="00DD671E" w:rsidP="00EF587E">
      <w:pPr>
        <w:numPr>
          <w:ilvl w:val="0"/>
          <w:numId w:val="101"/>
        </w:numPr>
        <w:tabs>
          <w:tab w:val="clear" w:pos="1068"/>
          <w:tab w:val="num" w:pos="993"/>
        </w:tabs>
        <w:spacing w:before="120" w:after="120"/>
        <w:ind w:left="993" w:right="522" w:hanging="284"/>
        <w:rPr>
          <w:szCs w:val="24"/>
        </w:rPr>
      </w:pPr>
      <w:r w:rsidRPr="00EC0D7B">
        <w:rPr>
          <w:szCs w:val="24"/>
        </w:rPr>
        <w:t>produire les notices techniques correspondantes</w:t>
      </w:r>
      <w:r w:rsidR="00282361" w:rsidRPr="00EC0D7B">
        <w:rPr>
          <w:szCs w:val="24"/>
        </w:rPr>
        <w:t> ;</w:t>
      </w:r>
    </w:p>
    <w:p w14:paraId="080DF4A3" w14:textId="6CE1B3B5" w:rsidR="00DD671E" w:rsidRPr="00EC0D7B" w:rsidRDefault="00DD671E" w:rsidP="00EF587E">
      <w:pPr>
        <w:numPr>
          <w:ilvl w:val="0"/>
          <w:numId w:val="101"/>
        </w:numPr>
        <w:tabs>
          <w:tab w:val="clear" w:pos="1068"/>
          <w:tab w:val="num" w:pos="993"/>
        </w:tabs>
        <w:spacing w:before="120" w:after="120"/>
        <w:ind w:left="993" w:right="522" w:hanging="284"/>
        <w:rPr>
          <w:szCs w:val="24"/>
        </w:rPr>
      </w:pPr>
      <w:r w:rsidRPr="00EC0D7B">
        <w:rPr>
          <w:szCs w:val="24"/>
        </w:rPr>
        <w:t>démontrer l'équivalence de qualité</w:t>
      </w:r>
      <w:r w:rsidR="00282361" w:rsidRPr="00EC0D7B">
        <w:rPr>
          <w:szCs w:val="24"/>
        </w:rPr>
        <w:t> ;</w:t>
      </w:r>
    </w:p>
    <w:p w14:paraId="1A6EC298" w14:textId="42702387" w:rsidR="00DD671E" w:rsidRPr="00EC0D7B" w:rsidRDefault="00DD671E" w:rsidP="00EF587E">
      <w:pPr>
        <w:numPr>
          <w:ilvl w:val="0"/>
          <w:numId w:val="101"/>
        </w:numPr>
        <w:tabs>
          <w:tab w:val="clear" w:pos="1068"/>
          <w:tab w:val="num" w:pos="993"/>
        </w:tabs>
        <w:spacing w:before="120" w:after="120"/>
        <w:ind w:left="993" w:right="522" w:hanging="284"/>
        <w:rPr>
          <w:szCs w:val="24"/>
        </w:rPr>
      </w:pPr>
      <w:r w:rsidRPr="00EC0D7B">
        <w:rPr>
          <w:szCs w:val="24"/>
        </w:rPr>
        <w:t>adapter s'il y a lieu les méthodes d'exécution.</w:t>
      </w:r>
    </w:p>
    <w:p w14:paraId="630FD193" w14:textId="77777777" w:rsidR="008477B1" w:rsidRPr="00EC0D7B" w:rsidRDefault="008477B1" w:rsidP="008477B1">
      <w:pPr>
        <w:spacing w:before="120" w:after="120"/>
        <w:ind w:left="993" w:right="522" w:firstLine="0"/>
        <w:rPr>
          <w:szCs w:val="24"/>
        </w:rPr>
      </w:pPr>
    </w:p>
    <w:p w14:paraId="262C0F98" w14:textId="2D631D8E" w:rsidR="00DD671E" w:rsidRPr="00EC0D7B" w:rsidRDefault="00DD671E" w:rsidP="00DD671E">
      <w:pPr>
        <w:spacing w:before="120" w:after="120" w:line="276" w:lineRule="auto"/>
        <w:ind w:right="524"/>
        <w:rPr>
          <w:b/>
          <w:szCs w:val="24"/>
        </w:rPr>
      </w:pPr>
      <w:r w:rsidRPr="00EC0D7B">
        <w:rPr>
          <w:b/>
          <w:szCs w:val="24"/>
        </w:rPr>
        <w:t xml:space="preserve">V.6. Garantie des peintures </w:t>
      </w:r>
    </w:p>
    <w:p w14:paraId="035F13E9" w14:textId="77777777" w:rsidR="00DD671E" w:rsidRPr="00EC0D7B" w:rsidRDefault="00DD671E" w:rsidP="007C75DC">
      <w:pPr>
        <w:spacing w:before="120" w:after="120" w:line="276" w:lineRule="auto"/>
        <w:ind w:left="0" w:right="-37" w:firstLine="578"/>
        <w:rPr>
          <w:szCs w:val="24"/>
        </w:rPr>
      </w:pPr>
      <w:r w:rsidRPr="00EC0D7B">
        <w:rPr>
          <w:szCs w:val="24"/>
        </w:rPr>
        <w:t>L'expérience a permis de constater que les défauts caractéristiques (cloques, écaillages, feuillage, craquelures, modifications de la matité ou du brillant, décollement, farinages, etc.) apparaissent sur les peintures et vernis dans un délai de plusieurs années, lorsqu'elles sont de mauvaise qualité ou lorsque les travaux ont été mal exécutés.</w:t>
      </w:r>
    </w:p>
    <w:p w14:paraId="718B9561" w14:textId="77777777" w:rsidR="00DD671E" w:rsidRPr="00EC0D7B" w:rsidRDefault="00DD671E" w:rsidP="007C75DC">
      <w:pPr>
        <w:spacing w:before="120" w:after="120" w:line="276" w:lineRule="auto"/>
        <w:ind w:left="0" w:right="-37" w:firstLine="578"/>
        <w:rPr>
          <w:szCs w:val="24"/>
        </w:rPr>
      </w:pPr>
      <w:r w:rsidRPr="00EC0D7B">
        <w:rPr>
          <w:szCs w:val="24"/>
        </w:rPr>
        <w:lastRenderedPageBreak/>
        <w:t>En conséquence, pendant la période de garantie, le cocontractant demeure responsable de toute malfaçon ou défaut apparu sur les ouvrages peints ou vernis.</w:t>
      </w:r>
    </w:p>
    <w:p w14:paraId="12EE8BDF" w14:textId="7D24C5FA" w:rsidR="00DD671E" w:rsidRPr="00EC0D7B" w:rsidRDefault="00DD671E" w:rsidP="007C75DC">
      <w:pPr>
        <w:spacing w:before="120" w:after="120" w:line="276" w:lineRule="auto"/>
        <w:ind w:left="0" w:right="-37" w:firstLine="578"/>
        <w:rPr>
          <w:szCs w:val="24"/>
        </w:rPr>
      </w:pPr>
      <w:r w:rsidRPr="00EC0D7B">
        <w:rPr>
          <w:szCs w:val="24"/>
        </w:rPr>
        <w:t>Cette garantie ne s’applique bien entendu qu’aux défauts et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r w:rsidR="00906117" w:rsidRPr="00EC0D7B">
        <w:rPr>
          <w:szCs w:val="24"/>
        </w:rPr>
        <w:t>.</w:t>
      </w:r>
    </w:p>
    <w:p w14:paraId="6478B790" w14:textId="69B00403" w:rsidR="00DD671E" w:rsidRPr="00EC0D7B" w:rsidRDefault="00DD671E" w:rsidP="00DD671E">
      <w:pPr>
        <w:spacing w:before="120" w:after="120" w:line="276" w:lineRule="auto"/>
        <w:ind w:right="-37"/>
        <w:rPr>
          <w:szCs w:val="24"/>
        </w:rPr>
      </w:pPr>
      <w:r w:rsidRPr="00EC0D7B">
        <w:rPr>
          <w:b/>
          <w:szCs w:val="24"/>
        </w:rPr>
        <w:t>V.7. Raccords des peintures</w:t>
      </w:r>
    </w:p>
    <w:p w14:paraId="0626E915" w14:textId="39BF6775" w:rsidR="00DD671E" w:rsidRPr="00EC0D7B" w:rsidRDefault="00DD671E" w:rsidP="0098303C">
      <w:pPr>
        <w:spacing w:before="120" w:after="120" w:line="276" w:lineRule="auto"/>
        <w:ind w:left="0" w:right="-37" w:firstLine="0"/>
        <w:rPr>
          <w:szCs w:val="24"/>
        </w:rPr>
      </w:pPr>
      <w:r w:rsidRPr="00EC0D7B">
        <w:rPr>
          <w:szCs w:val="24"/>
        </w:rPr>
        <w:t>Dans le cas où des travaux de percements, scellements, raccords, etc..., seraient exécutés après les finitions des peintures, les raccords seront obligatoirement exécutés par le cocontractant. Dans le cas de travaux normalement exécutés après finition des peintures, le cocontractant devra prendre en charge le nettoyage des locaux dans lesquels il intervient et sera tenu d'en assurer la protection. Les dégâts occasionnés seront réparés dans les mêmes conditions énoncées ci-dessus.</w:t>
      </w:r>
    </w:p>
    <w:p w14:paraId="7EF0B883" w14:textId="77777777" w:rsidR="004A61C4" w:rsidRPr="00EC0D7B" w:rsidRDefault="004A61C4" w:rsidP="0098303C">
      <w:pPr>
        <w:spacing w:before="120" w:after="120" w:line="276" w:lineRule="auto"/>
        <w:ind w:left="0" w:right="-37" w:firstLine="0"/>
        <w:rPr>
          <w:szCs w:val="24"/>
        </w:rPr>
      </w:pPr>
    </w:p>
    <w:p w14:paraId="1DC86EF9" w14:textId="54AD6286" w:rsidR="00DD671E" w:rsidRPr="00EC0D7B" w:rsidRDefault="00DD671E" w:rsidP="00DD671E">
      <w:pPr>
        <w:spacing w:before="120" w:after="120" w:line="276" w:lineRule="auto"/>
        <w:ind w:right="524"/>
        <w:rPr>
          <w:b/>
          <w:szCs w:val="24"/>
        </w:rPr>
      </w:pPr>
      <w:r w:rsidRPr="00EC0D7B">
        <w:rPr>
          <w:b/>
          <w:szCs w:val="24"/>
        </w:rPr>
        <w:t>V.8.</w:t>
      </w:r>
      <w:r w:rsidRPr="00EC0D7B">
        <w:rPr>
          <w:szCs w:val="24"/>
        </w:rPr>
        <w:t xml:space="preserve"> </w:t>
      </w:r>
      <w:r w:rsidRPr="00EC0D7B">
        <w:rPr>
          <w:b/>
          <w:szCs w:val="24"/>
        </w:rPr>
        <w:t>Mise en œuvre des produits de peinture</w:t>
      </w:r>
    </w:p>
    <w:p w14:paraId="2D55FD9B" w14:textId="77777777" w:rsidR="00DD671E" w:rsidRPr="00EC0D7B" w:rsidRDefault="00DD671E" w:rsidP="00E27D5A">
      <w:pPr>
        <w:spacing w:before="120" w:after="120" w:line="276" w:lineRule="auto"/>
        <w:ind w:left="0" w:right="-37" w:firstLine="578"/>
        <w:rPr>
          <w:szCs w:val="24"/>
        </w:rPr>
      </w:pPr>
      <w:r w:rsidRPr="00EC0D7B">
        <w:rPr>
          <w:szCs w:val="24"/>
        </w:rPr>
        <w:t>Les enduits et peintures seront exécutés dans les conditions ambiantes requises (notices techniques des fabricants).</w:t>
      </w:r>
    </w:p>
    <w:p w14:paraId="56EEF128" w14:textId="77777777" w:rsidR="00DD671E" w:rsidRPr="00EC0D7B" w:rsidRDefault="00DD671E" w:rsidP="00E27D5A">
      <w:pPr>
        <w:spacing w:before="120" w:after="120" w:line="276" w:lineRule="auto"/>
        <w:ind w:left="0" w:right="-37" w:firstLine="578"/>
        <w:rPr>
          <w:szCs w:val="24"/>
        </w:rPr>
      </w:pPr>
      <w:r w:rsidRPr="00EC0D7B">
        <w:rPr>
          <w:szCs w:val="24"/>
        </w:rPr>
        <w:t xml:space="preserve">Sur les ouvrages en béton et les enduits en mortier, les peintures ne doivent être appliquées que lorsque le subjectile présente un pH inférieur à </w:t>
      </w:r>
      <w:r w:rsidRPr="00EC0D7B">
        <w:rPr>
          <w:b/>
          <w:szCs w:val="24"/>
        </w:rPr>
        <w:t>8</w:t>
      </w:r>
      <w:r w:rsidRPr="00EC0D7B">
        <w:rPr>
          <w:szCs w:val="24"/>
        </w:rPr>
        <w:t>, ce qui exige un contrôle systématique. En cas d'humidité, si le respect du planning l'impose, le Cocontractant sera tenu d'appliquer une impression spéciale hydrofuge pour isoler les subjectiles en cause.</w:t>
      </w:r>
    </w:p>
    <w:p w14:paraId="27A6812C" w14:textId="77777777" w:rsidR="00DD671E" w:rsidRPr="00EC0D7B" w:rsidRDefault="00DD671E" w:rsidP="00DD671E">
      <w:pPr>
        <w:spacing w:before="120" w:after="120" w:line="276" w:lineRule="auto"/>
        <w:ind w:right="-82"/>
        <w:rPr>
          <w:szCs w:val="24"/>
        </w:rPr>
      </w:pPr>
      <w:r w:rsidRPr="00EC0D7B">
        <w:rPr>
          <w:szCs w:val="24"/>
        </w:rPr>
        <w:t xml:space="preserve">Le Cocontractant doit assurer la protection nécessaire de tous les ouvrages pendant l'exécution de ses travaux. </w:t>
      </w:r>
    </w:p>
    <w:p w14:paraId="39B62F34" w14:textId="77777777" w:rsidR="00DD671E" w:rsidRPr="00EC0D7B" w:rsidRDefault="00DD671E" w:rsidP="00E27D5A">
      <w:pPr>
        <w:spacing w:before="120" w:after="120" w:line="276" w:lineRule="auto"/>
        <w:ind w:left="0" w:right="524" w:firstLine="578"/>
        <w:rPr>
          <w:szCs w:val="24"/>
        </w:rPr>
      </w:pPr>
      <w:r w:rsidRPr="00EC0D7B">
        <w:rPr>
          <w:szCs w:val="24"/>
        </w:rPr>
        <w:t>Au fur et à mesure de l’évolution de ses travaux, l’entrepreneur procédera au nettoyage des locaux pour faire disparaître les taches d'enduit</w:t>
      </w:r>
      <w:bookmarkStart w:id="139" w:name="_Toc463358740"/>
      <w:r w:rsidRPr="00EC0D7B">
        <w:rPr>
          <w:szCs w:val="24"/>
        </w:rPr>
        <w:t xml:space="preserve"> ou peinture sur tous ouvrages.</w:t>
      </w:r>
    </w:p>
    <w:p w14:paraId="1D3DBCE7" w14:textId="77777777" w:rsidR="00DD671E" w:rsidRPr="00357C62" w:rsidRDefault="00DD671E" w:rsidP="00DD671E">
      <w:pPr>
        <w:spacing w:after="120"/>
        <w:rPr>
          <w:rFonts w:eastAsia="Arial Unicode MS"/>
          <w:b/>
          <w:sz w:val="22"/>
          <w:szCs w:val="22"/>
        </w:rPr>
      </w:pPr>
    </w:p>
    <w:bookmarkEnd w:id="44"/>
    <w:bookmarkEnd w:id="139"/>
    <w:p w14:paraId="320BB367" w14:textId="77777777" w:rsidR="00760161" w:rsidRPr="00CF5520" w:rsidRDefault="00760161" w:rsidP="00760161">
      <w:pPr>
        <w:spacing w:after="200" w:line="276" w:lineRule="auto"/>
        <w:jc w:val="center"/>
        <w:rPr>
          <w:b/>
        </w:rPr>
      </w:pPr>
    </w:p>
    <w:p w14:paraId="25772D2A" w14:textId="77777777" w:rsidR="00760161" w:rsidRPr="00CF5520" w:rsidRDefault="00760161" w:rsidP="00760161">
      <w:pPr>
        <w:autoSpaceDE w:val="0"/>
        <w:adjustRightInd w:val="0"/>
      </w:pPr>
    </w:p>
    <w:p w14:paraId="53209A60" w14:textId="77777777" w:rsidR="00760161" w:rsidRPr="00CF5520" w:rsidRDefault="00760161" w:rsidP="00760161">
      <w:pPr>
        <w:autoSpaceDE w:val="0"/>
        <w:adjustRightInd w:val="0"/>
      </w:pPr>
    </w:p>
    <w:p w14:paraId="7ED95D4F" w14:textId="77777777" w:rsidR="00760161" w:rsidRPr="00CF5520" w:rsidRDefault="00760161" w:rsidP="00760161">
      <w:pPr>
        <w:autoSpaceDE w:val="0"/>
        <w:adjustRightInd w:val="0"/>
      </w:pPr>
      <w:r w:rsidRPr="00CF5520">
        <w:tab/>
      </w:r>
    </w:p>
    <w:p w14:paraId="34359A3E" w14:textId="77777777" w:rsidR="00760161" w:rsidRPr="00CF5520" w:rsidRDefault="00760161" w:rsidP="00760161">
      <w:pPr>
        <w:rPr>
          <w:b/>
        </w:rPr>
      </w:pPr>
    </w:p>
    <w:p w14:paraId="42DBD55E" w14:textId="77777777" w:rsidR="00441DAB" w:rsidRPr="00D404C7" w:rsidRDefault="00441DAB" w:rsidP="003D46A4">
      <w:pPr>
        <w:widowControl w:val="0"/>
        <w:suppressAutoHyphens/>
        <w:autoSpaceDE w:val="0"/>
        <w:autoSpaceDN w:val="0"/>
        <w:ind w:right="-16"/>
        <w:rPr>
          <w:szCs w:val="24"/>
        </w:rPr>
      </w:pPr>
    </w:p>
    <w:p w14:paraId="0695545D" w14:textId="77777777" w:rsidR="00441DAB" w:rsidRPr="00D404C7" w:rsidRDefault="00441DAB" w:rsidP="003D46A4">
      <w:pPr>
        <w:widowControl w:val="0"/>
        <w:suppressAutoHyphens/>
        <w:autoSpaceDE w:val="0"/>
        <w:autoSpaceDN w:val="0"/>
        <w:ind w:right="-16"/>
        <w:rPr>
          <w:szCs w:val="24"/>
        </w:rPr>
      </w:pPr>
    </w:p>
    <w:p w14:paraId="29D225C4" w14:textId="77777777" w:rsidR="00441DAB" w:rsidRPr="00D404C7" w:rsidRDefault="00441DAB" w:rsidP="003D46A4">
      <w:pPr>
        <w:widowControl w:val="0"/>
        <w:suppressAutoHyphens/>
        <w:autoSpaceDE w:val="0"/>
        <w:autoSpaceDN w:val="0"/>
        <w:ind w:right="-16"/>
        <w:rPr>
          <w:szCs w:val="24"/>
        </w:rPr>
      </w:pPr>
    </w:p>
    <w:p w14:paraId="7DFF8998" w14:textId="77777777" w:rsidR="00441DAB" w:rsidRPr="00D404C7" w:rsidRDefault="00441DAB" w:rsidP="003D46A4">
      <w:pPr>
        <w:widowControl w:val="0"/>
        <w:suppressAutoHyphens/>
        <w:autoSpaceDE w:val="0"/>
        <w:autoSpaceDN w:val="0"/>
        <w:ind w:right="-16"/>
        <w:rPr>
          <w:szCs w:val="24"/>
        </w:rPr>
      </w:pPr>
    </w:p>
    <w:p w14:paraId="4F4E91AA" w14:textId="77777777" w:rsidR="00441DAB" w:rsidRPr="00D404C7" w:rsidRDefault="00441DAB" w:rsidP="003D46A4">
      <w:pPr>
        <w:widowControl w:val="0"/>
        <w:suppressAutoHyphens/>
        <w:autoSpaceDE w:val="0"/>
        <w:autoSpaceDN w:val="0"/>
        <w:ind w:right="-16"/>
        <w:rPr>
          <w:szCs w:val="24"/>
        </w:rPr>
      </w:pPr>
    </w:p>
    <w:p w14:paraId="143713EE" w14:textId="77777777" w:rsidR="00441DAB" w:rsidRPr="00D404C7" w:rsidRDefault="00441DAB" w:rsidP="003D46A4">
      <w:pPr>
        <w:widowControl w:val="0"/>
        <w:suppressAutoHyphens/>
        <w:autoSpaceDE w:val="0"/>
        <w:autoSpaceDN w:val="0"/>
        <w:ind w:right="-16"/>
        <w:rPr>
          <w:szCs w:val="24"/>
        </w:rPr>
      </w:pPr>
    </w:p>
    <w:p w14:paraId="20045DE4" w14:textId="77777777" w:rsidR="00441DAB" w:rsidRPr="00D404C7" w:rsidRDefault="00441DAB" w:rsidP="003D46A4">
      <w:pPr>
        <w:widowControl w:val="0"/>
        <w:suppressAutoHyphens/>
        <w:autoSpaceDE w:val="0"/>
        <w:autoSpaceDN w:val="0"/>
        <w:ind w:right="-16"/>
        <w:rPr>
          <w:szCs w:val="24"/>
        </w:rPr>
      </w:pPr>
    </w:p>
    <w:p w14:paraId="6292B1CB" w14:textId="77777777" w:rsidR="00441DAB" w:rsidRPr="00D404C7" w:rsidRDefault="00441DAB" w:rsidP="003D46A4">
      <w:pPr>
        <w:widowControl w:val="0"/>
        <w:suppressAutoHyphens/>
        <w:autoSpaceDE w:val="0"/>
        <w:autoSpaceDN w:val="0"/>
        <w:ind w:right="-16"/>
        <w:rPr>
          <w:szCs w:val="24"/>
        </w:rPr>
      </w:pPr>
    </w:p>
    <w:p w14:paraId="30BB9AE7" w14:textId="77777777" w:rsidR="00441DAB" w:rsidRPr="00D404C7" w:rsidRDefault="00441DAB" w:rsidP="003D46A4">
      <w:pPr>
        <w:widowControl w:val="0"/>
        <w:suppressAutoHyphens/>
        <w:autoSpaceDE w:val="0"/>
        <w:autoSpaceDN w:val="0"/>
        <w:ind w:right="-16"/>
        <w:rPr>
          <w:szCs w:val="24"/>
        </w:rPr>
      </w:pPr>
    </w:p>
    <w:p w14:paraId="283267D0" w14:textId="77777777" w:rsidR="00441DAB" w:rsidRPr="00D404C7" w:rsidRDefault="00441DAB" w:rsidP="003D46A4">
      <w:pPr>
        <w:widowControl w:val="0"/>
        <w:suppressAutoHyphens/>
        <w:autoSpaceDE w:val="0"/>
        <w:autoSpaceDN w:val="0"/>
        <w:ind w:right="-16"/>
        <w:rPr>
          <w:szCs w:val="24"/>
        </w:rPr>
      </w:pPr>
    </w:p>
    <w:p w14:paraId="30C54C83" w14:textId="77777777" w:rsidR="00441DAB" w:rsidRPr="00D404C7" w:rsidRDefault="00441DAB" w:rsidP="003D46A4">
      <w:pPr>
        <w:widowControl w:val="0"/>
        <w:suppressAutoHyphens/>
        <w:autoSpaceDE w:val="0"/>
        <w:autoSpaceDN w:val="0"/>
        <w:ind w:right="-16"/>
        <w:rPr>
          <w:szCs w:val="24"/>
        </w:rPr>
      </w:pPr>
    </w:p>
    <w:p w14:paraId="1C150F0A" w14:textId="77777777" w:rsidR="00441DAB" w:rsidRPr="00D404C7" w:rsidRDefault="00441DAB" w:rsidP="003D46A4">
      <w:pPr>
        <w:widowControl w:val="0"/>
        <w:suppressAutoHyphens/>
        <w:autoSpaceDE w:val="0"/>
        <w:autoSpaceDN w:val="0"/>
        <w:ind w:right="-16"/>
        <w:rPr>
          <w:szCs w:val="24"/>
        </w:rPr>
      </w:pPr>
    </w:p>
    <w:p w14:paraId="6EEEB71D" w14:textId="77777777" w:rsidR="00441DAB" w:rsidRPr="00D404C7" w:rsidRDefault="00441DAB" w:rsidP="003D46A4">
      <w:pPr>
        <w:widowControl w:val="0"/>
        <w:suppressAutoHyphens/>
        <w:autoSpaceDE w:val="0"/>
        <w:autoSpaceDN w:val="0"/>
        <w:ind w:right="-16"/>
        <w:rPr>
          <w:szCs w:val="24"/>
        </w:rPr>
      </w:pPr>
    </w:p>
    <w:p w14:paraId="56F3D47C" w14:textId="77777777" w:rsidR="00441DAB" w:rsidRPr="00D404C7" w:rsidRDefault="00441DAB" w:rsidP="003D46A4">
      <w:pPr>
        <w:widowControl w:val="0"/>
        <w:suppressAutoHyphens/>
        <w:autoSpaceDE w:val="0"/>
        <w:autoSpaceDN w:val="0"/>
        <w:ind w:right="-16"/>
        <w:rPr>
          <w:szCs w:val="24"/>
        </w:rPr>
      </w:pPr>
    </w:p>
    <w:p w14:paraId="4AD5CF05" w14:textId="77777777" w:rsidR="00772F0B" w:rsidRDefault="00772F0B" w:rsidP="00E24DD0">
      <w:pPr>
        <w:ind w:left="0" w:firstLine="0"/>
        <w:rPr>
          <w:szCs w:val="24"/>
        </w:rPr>
      </w:pPr>
    </w:p>
    <w:p w14:paraId="0F64AB29" w14:textId="77777777" w:rsidR="00A96439" w:rsidRPr="00A96439" w:rsidRDefault="00A96439" w:rsidP="00A96439">
      <w:pPr>
        <w:rPr>
          <w:szCs w:val="24"/>
        </w:rPr>
      </w:pPr>
    </w:p>
    <w:p w14:paraId="3D800FD4" w14:textId="77777777" w:rsidR="00A96439" w:rsidRPr="00A96439" w:rsidRDefault="00A96439" w:rsidP="00A96439">
      <w:pPr>
        <w:rPr>
          <w:szCs w:val="24"/>
        </w:rPr>
      </w:pPr>
    </w:p>
    <w:p w14:paraId="1E0D106D" w14:textId="77777777" w:rsidR="00A96439" w:rsidRPr="00A96439" w:rsidRDefault="00A96439" w:rsidP="00A96439">
      <w:pPr>
        <w:rPr>
          <w:szCs w:val="24"/>
        </w:rPr>
      </w:pPr>
    </w:p>
    <w:p w14:paraId="7336E639" w14:textId="77777777" w:rsidR="00A96439" w:rsidRPr="00A96439" w:rsidRDefault="00A96439" w:rsidP="00A96439">
      <w:pPr>
        <w:rPr>
          <w:szCs w:val="24"/>
        </w:rPr>
      </w:pPr>
    </w:p>
    <w:p w14:paraId="3C0B7888" w14:textId="77777777" w:rsidR="00A96439" w:rsidRPr="00A96439" w:rsidRDefault="00A96439" w:rsidP="00A96439">
      <w:pPr>
        <w:rPr>
          <w:szCs w:val="24"/>
        </w:rPr>
      </w:pPr>
    </w:p>
    <w:p w14:paraId="0742238F" w14:textId="38388987" w:rsidR="00A96439" w:rsidRDefault="00A96439" w:rsidP="00A96439">
      <w:pPr>
        <w:rPr>
          <w:szCs w:val="24"/>
        </w:rPr>
      </w:pPr>
    </w:p>
    <w:p w14:paraId="6C00C294" w14:textId="74358CFE" w:rsidR="00A96439" w:rsidRDefault="00A96439" w:rsidP="00A96439">
      <w:pPr>
        <w:rPr>
          <w:szCs w:val="24"/>
        </w:rPr>
      </w:pPr>
    </w:p>
    <w:p w14:paraId="456ED566" w14:textId="47FD7DE6" w:rsidR="00A96439" w:rsidRDefault="00A96439" w:rsidP="00A96439">
      <w:pPr>
        <w:rPr>
          <w:szCs w:val="24"/>
        </w:rPr>
      </w:pPr>
    </w:p>
    <w:p w14:paraId="62D3C435" w14:textId="711B156B" w:rsidR="00A96439" w:rsidRDefault="00A96439" w:rsidP="00A96439">
      <w:pPr>
        <w:rPr>
          <w:szCs w:val="24"/>
        </w:rPr>
      </w:pPr>
    </w:p>
    <w:p w14:paraId="3711A6DA" w14:textId="3B3AD223" w:rsidR="00A96439" w:rsidRDefault="00A96439" w:rsidP="00A96439">
      <w:pPr>
        <w:rPr>
          <w:szCs w:val="24"/>
        </w:rPr>
      </w:pPr>
    </w:p>
    <w:p w14:paraId="5A9C537E" w14:textId="3A3BED41" w:rsidR="00A96439" w:rsidRDefault="00A96439" w:rsidP="00A96439">
      <w:pPr>
        <w:rPr>
          <w:szCs w:val="24"/>
        </w:rPr>
      </w:pPr>
    </w:p>
    <w:p w14:paraId="2809A058" w14:textId="14591F9F" w:rsidR="00A96439" w:rsidRDefault="00A96439" w:rsidP="00A96439">
      <w:pPr>
        <w:rPr>
          <w:szCs w:val="24"/>
        </w:rPr>
      </w:pPr>
    </w:p>
    <w:p w14:paraId="3A1ECD76" w14:textId="4ABCF245" w:rsidR="00A96439" w:rsidRDefault="00A96439" w:rsidP="00A96439">
      <w:pPr>
        <w:rPr>
          <w:szCs w:val="24"/>
        </w:rPr>
      </w:pPr>
    </w:p>
    <w:p w14:paraId="4DA72911" w14:textId="20DF4F83" w:rsidR="00A96439" w:rsidRDefault="00A96439" w:rsidP="00A96439">
      <w:pPr>
        <w:rPr>
          <w:szCs w:val="24"/>
        </w:rPr>
      </w:pPr>
    </w:p>
    <w:p w14:paraId="31FA225E" w14:textId="64053874" w:rsidR="00A96439" w:rsidRDefault="00A96439" w:rsidP="00A96439">
      <w:pPr>
        <w:rPr>
          <w:szCs w:val="24"/>
        </w:rPr>
      </w:pPr>
    </w:p>
    <w:p w14:paraId="37539ED8" w14:textId="1E01A31B" w:rsidR="00A96439" w:rsidRDefault="00A96439" w:rsidP="00A96439">
      <w:pPr>
        <w:rPr>
          <w:szCs w:val="24"/>
        </w:rPr>
      </w:pPr>
    </w:p>
    <w:p w14:paraId="3FDB0618" w14:textId="5085A4E7" w:rsidR="00A96439" w:rsidRDefault="00A96439" w:rsidP="00A96439">
      <w:pPr>
        <w:rPr>
          <w:szCs w:val="24"/>
        </w:rPr>
      </w:pPr>
    </w:p>
    <w:p w14:paraId="3214181F" w14:textId="47EE2DCF" w:rsidR="00A96439" w:rsidRDefault="00A96439" w:rsidP="00A96439">
      <w:pPr>
        <w:rPr>
          <w:szCs w:val="24"/>
        </w:rPr>
      </w:pPr>
    </w:p>
    <w:p w14:paraId="17604228" w14:textId="5C526F2B" w:rsidR="00A96439" w:rsidRDefault="00A96439" w:rsidP="00A96439">
      <w:pPr>
        <w:rPr>
          <w:szCs w:val="24"/>
        </w:rPr>
      </w:pPr>
    </w:p>
    <w:p w14:paraId="617FA7AD" w14:textId="795076A1" w:rsidR="00A96439" w:rsidRDefault="00A96439" w:rsidP="00A96439">
      <w:pPr>
        <w:rPr>
          <w:szCs w:val="24"/>
        </w:rPr>
      </w:pPr>
    </w:p>
    <w:p w14:paraId="1EE3F614" w14:textId="2A640CD9" w:rsidR="00A96439" w:rsidRDefault="00A96439" w:rsidP="00A96439">
      <w:pPr>
        <w:rPr>
          <w:szCs w:val="24"/>
        </w:rPr>
      </w:pPr>
    </w:p>
    <w:p w14:paraId="5B4DA16B" w14:textId="4C3675BD" w:rsidR="00A96439" w:rsidRDefault="00A96439" w:rsidP="00A96439">
      <w:pPr>
        <w:rPr>
          <w:szCs w:val="24"/>
        </w:rPr>
      </w:pPr>
    </w:p>
    <w:p w14:paraId="604FB4C4" w14:textId="6CD6ACA0" w:rsidR="00A96439" w:rsidRDefault="00A96439" w:rsidP="00A96439">
      <w:pPr>
        <w:rPr>
          <w:szCs w:val="24"/>
        </w:rPr>
      </w:pPr>
    </w:p>
    <w:p w14:paraId="02A965C6" w14:textId="37B202EB" w:rsidR="00A96439" w:rsidRDefault="00A96439" w:rsidP="00A96439">
      <w:pPr>
        <w:rPr>
          <w:szCs w:val="24"/>
        </w:rPr>
      </w:pPr>
    </w:p>
    <w:p w14:paraId="0614C889" w14:textId="7F9CF86B" w:rsidR="00A96439" w:rsidRPr="00D404C7" w:rsidRDefault="00A96439" w:rsidP="00A96439">
      <w:pPr>
        <w:spacing w:after="200" w:line="276" w:lineRule="auto"/>
        <w:ind w:left="0" w:firstLine="0"/>
        <w:jc w:val="left"/>
      </w:pPr>
    </w:p>
    <w:p w14:paraId="665DF2D4" w14:textId="77777777" w:rsidR="00A96439" w:rsidRPr="00D404C7" w:rsidRDefault="00A96439" w:rsidP="00A96439">
      <w:pPr>
        <w:spacing w:after="200" w:line="276" w:lineRule="auto"/>
        <w:ind w:left="0" w:firstLine="0"/>
        <w:jc w:val="center"/>
        <w:rPr>
          <w:b/>
          <w:bCs/>
          <w:sz w:val="48"/>
          <w:szCs w:val="40"/>
        </w:rPr>
      </w:pPr>
      <w:r w:rsidRPr="00D404C7">
        <w:rPr>
          <w:b/>
          <w:bCs/>
          <w:sz w:val="48"/>
          <w:szCs w:val="40"/>
        </w:rPr>
        <w:t>Pièce N°IV</w:t>
      </w:r>
    </w:p>
    <w:p w14:paraId="3D399EA9" w14:textId="2F44053A" w:rsidR="00A96439" w:rsidRPr="00221241" w:rsidRDefault="00A96439" w:rsidP="00A96439">
      <w:pPr>
        <w:spacing w:after="200" w:line="276" w:lineRule="auto"/>
        <w:ind w:left="0" w:firstLine="0"/>
        <w:jc w:val="center"/>
        <w:rPr>
          <w:b/>
          <w:bCs/>
          <w:sz w:val="48"/>
          <w:szCs w:val="40"/>
        </w:rPr>
        <w:sectPr w:rsidR="00A96439" w:rsidRPr="00221241" w:rsidSect="00E24DD0">
          <w:footerReference w:type="default" r:id="rId19"/>
          <w:pgSz w:w="11900" w:h="16820"/>
          <w:pgMar w:top="1134" w:right="1134" w:bottom="1134" w:left="1134" w:header="720" w:footer="720" w:gutter="0"/>
          <w:cols w:space="720"/>
          <w:docGrid w:linePitch="326"/>
        </w:sectPr>
      </w:pPr>
      <w:r w:rsidRPr="00D404C7">
        <w:rPr>
          <w:b/>
          <w:bCs/>
          <w:sz w:val="48"/>
          <w:szCs w:val="40"/>
        </w:rPr>
        <w:t>CADRE DU BORDEREAU DES PRIX</w:t>
      </w:r>
    </w:p>
    <w:p w14:paraId="7A18C9E4" w14:textId="7B32E061" w:rsidR="00F15296" w:rsidRPr="00F15296" w:rsidRDefault="00F15296" w:rsidP="00C458C0">
      <w:pPr>
        <w:tabs>
          <w:tab w:val="left" w:pos="1005"/>
        </w:tabs>
        <w:ind w:left="0" w:firstLine="0"/>
        <w:rPr>
          <w:szCs w:val="24"/>
        </w:rPr>
        <w:sectPr w:rsidR="00F15296" w:rsidRPr="00F15296">
          <w:footerReference w:type="default" r:id="rId20"/>
          <w:pgSz w:w="12240" w:h="15840"/>
          <w:pgMar w:top="1134" w:right="1134" w:bottom="1134" w:left="1134" w:header="720" w:footer="720" w:gutter="0"/>
          <w:cols w:space="720"/>
        </w:sectPr>
      </w:pPr>
    </w:p>
    <w:p w14:paraId="54B41DB7" w14:textId="1CF4495E" w:rsidR="000858EF" w:rsidRDefault="00D126CE" w:rsidP="000858EF">
      <w:pPr>
        <w:tabs>
          <w:tab w:val="left" w:pos="1155"/>
        </w:tabs>
        <w:rPr>
          <w:szCs w:val="24"/>
        </w:rPr>
      </w:pPr>
      <w:r>
        <w:rPr>
          <w:b/>
          <w:sz w:val="32"/>
          <w:szCs w:val="32"/>
          <w:lang w:val="fr-CM"/>
        </w:rPr>
        <w:lastRenderedPageBreak/>
        <w:t>BORDEREAU DE PRIX UNTAIRES</w:t>
      </w:r>
      <w:r w:rsidRPr="00772CFB">
        <w:rPr>
          <w:b/>
          <w:sz w:val="32"/>
          <w:szCs w:val="32"/>
          <w:lang w:val="fr-CM"/>
        </w:rPr>
        <w:t xml:space="preserve"> DES TRAVAUX DE REHABILITATION DU CPFF DE BIPINDI-COMMUNE DE BIPINDI-DEPARTEMENT DE L’OCEAN, REGION DU SUD</w:t>
      </w:r>
    </w:p>
    <w:tbl>
      <w:tblPr>
        <w:tblStyle w:val="Grilledutableau"/>
        <w:tblW w:w="10348" w:type="dxa"/>
        <w:tblInd w:w="-572" w:type="dxa"/>
        <w:tblLook w:val="04A0" w:firstRow="1" w:lastRow="0" w:firstColumn="1" w:lastColumn="0" w:noHBand="0" w:noVBand="1"/>
      </w:tblPr>
      <w:tblGrid>
        <w:gridCol w:w="709"/>
        <w:gridCol w:w="5387"/>
        <w:gridCol w:w="1992"/>
        <w:gridCol w:w="2260"/>
      </w:tblGrid>
      <w:tr w:rsidR="00D126CE" w14:paraId="4D45F071" w14:textId="77777777" w:rsidTr="009B2DD3">
        <w:tc>
          <w:tcPr>
            <w:tcW w:w="709" w:type="dxa"/>
          </w:tcPr>
          <w:p w14:paraId="2587D028" w14:textId="77777777" w:rsidR="00D126CE" w:rsidRDefault="00D126CE" w:rsidP="009B2DD3">
            <w:pPr>
              <w:rPr>
                <w:lang w:val="fr-CM"/>
              </w:rPr>
            </w:pPr>
            <w:r>
              <w:rPr>
                <w:lang w:val="fr-CM"/>
              </w:rPr>
              <w:t>N°</w:t>
            </w:r>
          </w:p>
        </w:tc>
        <w:tc>
          <w:tcPr>
            <w:tcW w:w="5387" w:type="dxa"/>
          </w:tcPr>
          <w:p w14:paraId="664957BC" w14:textId="77777777" w:rsidR="00D126CE" w:rsidRDefault="00D126CE" w:rsidP="009B2DD3">
            <w:pPr>
              <w:rPr>
                <w:lang w:val="fr-CM"/>
              </w:rPr>
            </w:pPr>
            <w:r>
              <w:rPr>
                <w:lang w:val="fr-CM"/>
              </w:rPr>
              <w:t xml:space="preserve">DESIGNATION </w:t>
            </w:r>
          </w:p>
        </w:tc>
        <w:tc>
          <w:tcPr>
            <w:tcW w:w="1992" w:type="dxa"/>
          </w:tcPr>
          <w:p w14:paraId="26B7B2E5" w14:textId="77777777" w:rsidR="00D126CE" w:rsidRDefault="00D126CE" w:rsidP="009B2DD3">
            <w:pPr>
              <w:rPr>
                <w:lang w:val="fr-CM"/>
              </w:rPr>
            </w:pPr>
            <w:r>
              <w:rPr>
                <w:lang w:val="fr-CM"/>
              </w:rPr>
              <w:t xml:space="preserve">MONTANT CHIFFRE </w:t>
            </w:r>
          </w:p>
        </w:tc>
        <w:tc>
          <w:tcPr>
            <w:tcW w:w="2260" w:type="dxa"/>
          </w:tcPr>
          <w:p w14:paraId="7056CEBC" w14:textId="77777777" w:rsidR="00D126CE" w:rsidRDefault="00D126CE" w:rsidP="009B2DD3">
            <w:pPr>
              <w:rPr>
                <w:lang w:val="fr-CM"/>
              </w:rPr>
            </w:pPr>
            <w:r>
              <w:rPr>
                <w:lang w:val="fr-CM"/>
              </w:rPr>
              <w:t>MONTANT EN LETTRE</w:t>
            </w:r>
          </w:p>
        </w:tc>
      </w:tr>
      <w:tr w:rsidR="00D126CE" w14:paraId="68FEF7CA" w14:textId="77777777" w:rsidTr="009B2DD3">
        <w:tc>
          <w:tcPr>
            <w:tcW w:w="709" w:type="dxa"/>
          </w:tcPr>
          <w:p w14:paraId="0F25F97E" w14:textId="77777777" w:rsidR="00D126CE" w:rsidRPr="0005731D" w:rsidRDefault="00D126CE" w:rsidP="009B2DD3">
            <w:pPr>
              <w:rPr>
                <w:b/>
                <w:szCs w:val="24"/>
                <w:lang w:val="fr-CM"/>
              </w:rPr>
            </w:pPr>
            <w:r w:rsidRPr="0005731D">
              <w:rPr>
                <w:b/>
                <w:szCs w:val="24"/>
                <w:lang w:val="fr-CM"/>
              </w:rPr>
              <w:t>100</w:t>
            </w:r>
          </w:p>
        </w:tc>
        <w:tc>
          <w:tcPr>
            <w:tcW w:w="5387" w:type="dxa"/>
          </w:tcPr>
          <w:p w14:paraId="3EE11377" w14:textId="77777777" w:rsidR="00D126CE" w:rsidRPr="0005731D" w:rsidRDefault="00D126CE" w:rsidP="009B2DD3">
            <w:pPr>
              <w:jc w:val="center"/>
              <w:rPr>
                <w:b/>
                <w:szCs w:val="24"/>
                <w:lang w:val="fr-CM"/>
              </w:rPr>
            </w:pPr>
            <w:r w:rsidRPr="0005731D">
              <w:rPr>
                <w:b/>
                <w:szCs w:val="24"/>
                <w:lang w:val="fr-CM"/>
              </w:rPr>
              <w:t>INSTALLATION DU CHANTIER</w:t>
            </w:r>
          </w:p>
        </w:tc>
        <w:tc>
          <w:tcPr>
            <w:tcW w:w="1992" w:type="dxa"/>
          </w:tcPr>
          <w:p w14:paraId="5BB49B03" w14:textId="77777777" w:rsidR="00D126CE" w:rsidRDefault="00D126CE" w:rsidP="009B2DD3">
            <w:pPr>
              <w:rPr>
                <w:lang w:val="fr-CM"/>
              </w:rPr>
            </w:pPr>
          </w:p>
        </w:tc>
        <w:tc>
          <w:tcPr>
            <w:tcW w:w="2260" w:type="dxa"/>
          </w:tcPr>
          <w:p w14:paraId="3AABB9AD" w14:textId="77777777" w:rsidR="00D126CE" w:rsidRDefault="00D126CE" w:rsidP="009B2DD3">
            <w:pPr>
              <w:rPr>
                <w:lang w:val="fr-CM"/>
              </w:rPr>
            </w:pPr>
          </w:p>
        </w:tc>
      </w:tr>
      <w:tr w:rsidR="00D126CE" w:rsidRPr="0005731D" w14:paraId="5F1A9FCE" w14:textId="77777777" w:rsidTr="009B2DD3">
        <w:tc>
          <w:tcPr>
            <w:tcW w:w="709" w:type="dxa"/>
          </w:tcPr>
          <w:p w14:paraId="1874E756" w14:textId="77777777" w:rsidR="00D126CE" w:rsidRPr="0005731D" w:rsidRDefault="00D126CE" w:rsidP="009B2DD3">
            <w:pPr>
              <w:rPr>
                <w:szCs w:val="24"/>
                <w:lang w:val="fr-CM"/>
              </w:rPr>
            </w:pPr>
            <w:r w:rsidRPr="0005731D">
              <w:rPr>
                <w:szCs w:val="24"/>
                <w:lang w:val="fr-CM"/>
              </w:rPr>
              <w:t>101</w:t>
            </w:r>
          </w:p>
        </w:tc>
        <w:tc>
          <w:tcPr>
            <w:tcW w:w="5387" w:type="dxa"/>
          </w:tcPr>
          <w:p w14:paraId="57DB97BF" w14:textId="77777777" w:rsidR="00D126CE" w:rsidRPr="0005731D" w:rsidRDefault="00D126CE" w:rsidP="009B2DD3">
            <w:pPr>
              <w:rPr>
                <w:szCs w:val="24"/>
                <w:lang w:val="fr-CM"/>
              </w:rPr>
            </w:pPr>
            <w:r w:rsidRPr="0005731D">
              <w:rPr>
                <w:szCs w:val="24"/>
                <w:lang w:val="fr-CM"/>
              </w:rPr>
              <w:t>Amenée et repli du matériel, pose d’une plaque de chanter</w:t>
            </w:r>
          </w:p>
        </w:tc>
        <w:tc>
          <w:tcPr>
            <w:tcW w:w="1992" w:type="dxa"/>
          </w:tcPr>
          <w:p w14:paraId="1E595B7F" w14:textId="77777777" w:rsidR="00D126CE" w:rsidRPr="0005731D" w:rsidRDefault="00D126CE" w:rsidP="009B2DD3">
            <w:pPr>
              <w:jc w:val="center"/>
              <w:rPr>
                <w:szCs w:val="24"/>
                <w:lang w:val="fr-CM"/>
              </w:rPr>
            </w:pPr>
          </w:p>
        </w:tc>
        <w:tc>
          <w:tcPr>
            <w:tcW w:w="2260" w:type="dxa"/>
          </w:tcPr>
          <w:p w14:paraId="6517DA32" w14:textId="77777777" w:rsidR="00D126CE" w:rsidRPr="0005731D" w:rsidRDefault="00D126CE" w:rsidP="009B2DD3">
            <w:pPr>
              <w:jc w:val="center"/>
              <w:rPr>
                <w:szCs w:val="24"/>
                <w:lang w:val="fr-CM"/>
              </w:rPr>
            </w:pPr>
          </w:p>
        </w:tc>
      </w:tr>
      <w:tr w:rsidR="00D126CE" w14:paraId="403561A7" w14:textId="77777777" w:rsidTr="009B2DD3">
        <w:tc>
          <w:tcPr>
            <w:tcW w:w="709" w:type="dxa"/>
          </w:tcPr>
          <w:p w14:paraId="1B719467" w14:textId="77777777" w:rsidR="00D126CE" w:rsidRPr="0005731D" w:rsidRDefault="00D126CE" w:rsidP="009B2DD3">
            <w:pPr>
              <w:rPr>
                <w:b/>
                <w:szCs w:val="24"/>
                <w:lang w:val="fr-CM"/>
              </w:rPr>
            </w:pPr>
            <w:r w:rsidRPr="0005731D">
              <w:rPr>
                <w:b/>
                <w:szCs w:val="24"/>
                <w:lang w:val="fr-CM"/>
              </w:rPr>
              <w:t>200</w:t>
            </w:r>
          </w:p>
        </w:tc>
        <w:tc>
          <w:tcPr>
            <w:tcW w:w="5387" w:type="dxa"/>
          </w:tcPr>
          <w:p w14:paraId="6F5702D7" w14:textId="77777777" w:rsidR="00D126CE" w:rsidRPr="0005731D" w:rsidRDefault="00D126CE" w:rsidP="009B2DD3">
            <w:pPr>
              <w:jc w:val="center"/>
              <w:rPr>
                <w:b/>
                <w:szCs w:val="24"/>
                <w:lang w:val="fr-CM"/>
              </w:rPr>
            </w:pPr>
            <w:r w:rsidRPr="0005731D">
              <w:rPr>
                <w:b/>
                <w:szCs w:val="24"/>
                <w:lang w:val="fr-CM"/>
              </w:rPr>
              <w:t>MAÇONNERIE  DE BÉTON</w:t>
            </w:r>
          </w:p>
        </w:tc>
        <w:tc>
          <w:tcPr>
            <w:tcW w:w="1992" w:type="dxa"/>
          </w:tcPr>
          <w:p w14:paraId="7814E09F" w14:textId="77777777" w:rsidR="00D126CE" w:rsidRDefault="00D126CE" w:rsidP="009B2DD3">
            <w:pPr>
              <w:rPr>
                <w:lang w:val="fr-CM"/>
              </w:rPr>
            </w:pPr>
          </w:p>
        </w:tc>
        <w:tc>
          <w:tcPr>
            <w:tcW w:w="2260" w:type="dxa"/>
          </w:tcPr>
          <w:p w14:paraId="53FA30F7" w14:textId="77777777" w:rsidR="00D126CE" w:rsidRDefault="00D126CE" w:rsidP="009B2DD3">
            <w:pPr>
              <w:rPr>
                <w:lang w:val="fr-CM"/>
              </w:rPr>
            </w:pPr>
          </w:p>
        </w:tc>
      </w:tr>
      <w:tr w:rsidR="00D126CE" w14:paraId="09F6082C" w14:textId="77777777" w:rsidTr="009B2DD3">
        <w:tc>
          <w:tcPr>
            <w:tcW w:w="709" w:type="dxa"/>
          </w:tcPr>
          <w:p w14:paraId="5AF0090D" w14:textId="77777777" w:rsidR="00D126CE" w:rsidRPr="0005731D" w:rsidRDefault="00D126CE" w:rsidP="009B2DD3">
            <w:pPr>
              <w:rPr>
                <w:szCs w:val="24"/>
                <w:lang w:val="fr-CM"/>
              </w:rPr>
            </w:pPr>
            <w:r w:rsidRPr="0005731D">
              <w:rPr>
                <w:szCs w:val="24"/>
                <w:lang w:val="fr-CM"/>
              </w:rPr>
              <w:t>201</w:t>
            </w:r>
          </w:p>
        </w:tc>
        <w:tc>
          <w:tcPr>
            <w:tcW w:w="5387" w:type="dxa"/>
          </w:tcPr>
          <w:p w14:paraId="45981934" w14:textId="77777777" w:rsidR="00D126CE" w:rsidRPr="0005731D" w:rsidRDefault="00D126CE" w:rsidP="009B2DD3">
            <w:pPr>
              <w:rPr>
                <w:szCs w:val="24"/>
                <w:lang w:val="fr-CM"/>
              </w:rPr>
            </w:pPr>
            <w:r w:rsidRPr="0005731D">
              <w:rPr>
                <w:szCs w:val="24"/>
                <w:lang w:val="fr-CM"/>
              </w:rPr>
              <w:t>Raccord en maçonnerie générale sur les murs et les poteaux, traitement des remontées capillaires (fissures, trous, brèches, crépissage)</w:t>
            </w:r>
          </w:p>
        </w:tc>
        <w:tc>
          <w:tcPr>
            <w:tcW w:w="1992" w:type="dxa"/>
          </w:tcPr>
          <w:p w14:paraId="770BC5CA" w14:textId="77777777" w:rsidR="00D126CE" w:rsidRDefault="00D126CE" w:rsidP="009B2DD3">
            <w:pPr>
              <w:rPr>
                <w:lang w:val="fr-CM"/>
              </w:rPr>
            </w:pPr>
          </w:p>
        </w:tc>
        <w:tc>
          <w:tcPr>
            <w:tcW w:w="2260" w:type="dxa"/>
          </w:tcPr>
          <w:p w14:paraId="19AFD7C9" w14:textId="77777777" w:rsidR="00D126CE" w:rsidRDefault="00D126CE" w:rsidP="009B2DD3">
            <w:pPr>
              <w:rPr>
                <w:lang w:val="fr-CM"/>
              </w:rPr>
            </w:pPr>
          </w:p>
        </w:tc>
      </w:tr>
      <w:tr w:rsidR="00D126CE" w14:paraId="09F9225A" w14:textId="77777777" w:rsidTr="009B2DD3">
        <w:tc>
          <w:tcPr>
            <w:tcW w:w="709" w:type="dxa"/>
          </w:tcPr>
          <w:p w14:paraId="3EA444C5" w14:textId="77777777" w:rsidR="00D126CE" w:rsidRPr="0005731D" w:rsidRDefault="00D126CE" w:rsidP="009B2DD3">
            <w:pPr>
              <w:rPr>
                <w:szCs w:val="24"/>
                <w:lang w:val="fr-CM"/>
              </w:rPr>
            </w:pPr>
            <w:r w:rsidRPr="0005731D">
              <w:rPr>
                <w:szCs w:val="24"/>
                <w:lang w:val="fr-CM"/>
              </w:rPr>
              <w:t>202</w:t>
            </w:r>
          </w:p>
        </w:tc>
        <w:tc>
          <w:tcPr>
            <w:tcW w:w="5387" w:type="dxa"/>
          </w:tcPr>
          <w:p w14:paraId="3EEF09AA" w14:textId="77777777" w:rsidR="00D126CE" w:rsidRPr="0005731D" w:rsidRDefault="00D126CE" w:rsidP="009B2DD3">
            <w:pPr>
              <w:rPr>
                <w:szCs w:val="24"/>
                <w:lang w:val="fr-CM"/>
              </w:rPr>
            </w:pPr>
            <w:r w:rsidRPr="0005731D">
              <w:rPr>
                <w:szCs w:val="24"/>
                <w:lang w:val="fr-CM"/>
              </w:rPr>
              <w:t>Béton dosé à 350kg/m3 pour la mise en place des balcons de protection</w:t>
            </w:r>
          </w:p>
        </w:tc>
        <w:tc>
          <w:tcPr>
            <w:tcW w:w="1992" w:type="dxa"/>
          </w:tcPr>
          <w:p w14:paraId="73529F43" w14:textId="77777777" w:rsidR="00D126CE" w:rsidRDefault="00D126CE" w:rsidP="009B2DD3">
            <w:pPr>
              <w:rPr>
                <w:lang w:val="fr-CM"/>
              </w:rPr>
            </w:pPr>
          </w:p>
        </w:tc>
        <w:tc>
          <w:tcPr>
            <w:tcW w:w="2260" w:type="dxa"/>
          </w:tcPr>
          <w:p w14:paraId="43B4CBBE" w14:textId="77777777" w:rsidR="00D126CE" w:rsidRDefault="00D126CE" w:rsidP="009B2DD3">
            <w:pPr>
              <w:rPr>
                <w:lang w:val="fr-CM"/>
              </w:rPr>
            </w:pPr>
          </w:p>
        </w:tc>
      </w:tr>
      <w:tr w:rsidR="00D126CE" w14:paraId="7B274A04" w14:textId="77777777" w:rsidTr="009B2DD3">
        <w:tc>
          <w:tcPr>
            <w:tcW w:w="709" w:type="dxa"/>
          </w:tcPr>
          <w:p w14:paraId="35A78082" w14:textId="77777777" w:rsidR="00D126CE" w:rsidRPr="009A63D8" w:rsidRDefault="00D126CE" w:rsidP="009B2DD3">
            <w:pPr>
              <w:rPr>
                <w:b/>
                <w:szCs w:val="24"/>
                <w:lang w:val="fr-CM"/>
              </w:rPr>
            </w:pPr>
            <w:r w:rsidRPr="009A63D8">
              <w:rPr>
                <w:b/>
                <w:szCs w:val="24"/>
                <w:lang w:val="fr-CM"/>
              </w:rPr>
              <w:t>300</w:t>
            </w:r>
          </w:p>
        </w:tc>
        <w:tc>
          <w:tcPr>
            <w:tcW w:w="5387" w:type="dxa"/>
          </w:tcPr>
          <w:p w14:paraId="75F9BC56" w14:textId="77777777" w:rsidR="00D126CE" w:rsidRPr="009A63D8" w:rsidRDefault="00D126CE" w:rsidP="009B2DD3">
            <w:pPr>
              <w:jc w:val="center"/>
              <w:rPr>
                <w:b/>
                <w:szCs w:val="24"/>
                <w:lang w:val="fr-CM"/>
              </w:rPr>
            </w:pPr>
            <w:r w:rsidRPr="009A63D8">
              <w:rPr>
                <w:b/>
                <w:szCs w:val="24"/>
                <w:lang w:val="fr-CM"/>
              </w:rPr>
              <w:t>MENUISERIE MÉTALLIQUE-QUINCAILLERIE</w:t>
            </w:r>
          </w:p>
        </w:tc>
        <w:tc>
          <w:tcPr>
            <w:tcW w:w="1992" w:type="dxa"/>
          </w:tcPr>
          <w:p w14:paraId="08BB2987" w14:textId="77777777" w:rsidR="00D126CE" w:rsidRDefault="00D126CE" w:rsidP="009B2DD3">
            <w:pPr>
              <w:rPr>
                <w:lang w:val="fr-CM"/>
              </w:rPr>
            </w:pPr>
          </w:p>
        </w:tc>
        <w:tc>
          <w:tcPr>
            <w:tcW w:w="2260" w:type="dxa"/>
          </w:tcPr>
          <w:p w14:paraId="0F34E44E" w14:textId="77777777" w:rsidR="00D126CE" w:rsidRDefault="00D126CE" w:rsidP="009B2DD3">
            <w:pPr>
              <w:rPr>
                <w:lang w:val="fr-CM"/>
              </w:rPr>
            </w:pPr>
          </w:p>
        </w:tc>
      </w:tr>
      <w:tr w:rsidR="00D126CE" w14:paraId="29653309" w14:textId="77777777" w:rsidTr="009B2DD3">
        <w:tc>
          <w:tcPr>
            <w:tcW w:w="709" w:type="dxa"/>
          </w:tcPr>
          <w:p w14:paraId="2D4F78CF" w14:textId="77777777" w:rsidR="00D126CE" w:rsidRPr="009A63D8" w:rsidRDefault="00D126CE" w:rsidP="009B2DD3">
            <w:pPr>
              <w:rPr>
                <w:szCs w:val="24"/>
                <w:lang w:val="fr-CM"/>
              </w:rPr>
            </w:pPr>
            <w:r w:rsidRPr="009A63D8">
              <w:rPr>
                <w:szCs w:val="24"/>
                <w:lang w:val="fr-CM"/>
              </w:rPr>
              <w:t>301</w:t>
            </w:r>
          </w:p>
        </w:tc>
        <w:tc>
          <w:tcPr>
            <w:tcW w:w="5387" w:type="dxa"/>
          </w:tcPr>
          <w:p w14:paraId="5CDA72B1" w14:textId="77777777" w:rsidR="00D126CE" w:rsidRPr="009A63D8" w:rsidRDefault="00D126CE" w:rsidP="009B2DD3">
            <w:pPr>
              <w:rPr>
                <w:szCs w:val="24"/>
                <w:lang w:val="fr-CM"/>
              </w:rPr>
            </w:pPr>
            <w:r w:rsidRPr="009A63D8">
              <w:rPr>
                <w:szCs w:val="24"/>
                <w:lang w:val="fr-CM"/>
              </w:rPr>
              <w:t>Fourniture et installation de deux balcons de protection contre les incursions d’animaux domestiques en fer forgé avec socle at tube en acier galvanisé de 50 mm de diamètre y compris les portillons d’accès pour les façades avant et arrière du complexe (hauteur des balcons 1,20m)</w:t>
            </w:r>
          </w:p>
        </w:tc>
        <w:tc>
          <w:tcPr>
            <w:tcW w:w="1992" w:type="dxa"/>
          </w:tcPr>
          <w:p w14:paraId="436ED3CE" w14:textId="77777777" w:rsidR="00D126CE" w:rsidRDefault="00D126CE" w:rsidP="009B2DD3">
            <w:pPr>
              <w:rPr>
                <w:lang w:val="fr-CM"/>
              </w:rPr>
            </w:pPr>
          </w:p>
        </w:tc>
        <w:tc>
          <w:tcPr>
            <w:tcW w:w="2260" w:type="dxa"/>
          </w:tcPr>
          <w:p w14:paraId="0DC06812" w14:textId="77777777" w:rsidR="00D126CE" w:rsidRDefault="00D126CE" w:rsidP="009B2DD3">
            <w:pPr>
              <w:rPr>
                <w:lang w:val="fr-CM"/>
              </w:rPr>
            </w:pPr>
          </w:p>
        </w:tc>
      </w:tr>
      <w:tr w:rsidR="00D126CE" w14:paraId="3B4E0171" w14:textId="77777777" w:rsidTr="009B2DD3">
        <w:tc>
          <w:tcPr>
            <w:tcW w:w="709" w:type="dxa"/>
          </w:tcPr>
          <w:p w14:paraId="2A63B876" w14:textId="77777777" w:rsidR="00D126CE" w:rsidRPr="0005731D" w:rsidRDefault="00D126CE" w:rsidP="009B2DD3">
            <w:pPr>
              <w:rPr>
                <w:b/>
                <w:szCs w:val="24"/>
                <w:lang w:val="fr-CM"/>
              </w:rPr>
            </w:pPr>
            <w:r w:rsidRPr="0005731D">
              <w:rPr>
                <w:b/>
                <w:szCs w:val="24"/>
                <w:lang w:val="fr-CM"/>
              </w:rPr>
              <w:t>400</w:t>
            </w:r>
          </w:p>
        </w:tc>
        <w:tc>
          <w:tcPr>
            <w:tcW w:w="5387" w:type="dxa"/>
          </w:tcPr>
          <w:p w14:paraId="4EA858B0" w14:textId="77777777" w:rsidR="00D126CE" w:rsidRPr="0005731D" w:rsidRDefault="00D126CE" w:rsidP="009B2DD3">
            <w:pPr>
              <w:jc w:val="center"/>
              <w:rPr>
                <w:b/>
                <w:szCs w:val="24"/>
                <w:lang w:val="fr-CM"/>
              </w:rPr>
            </w:pPr>
            <w:r w:rsidRPr="0005731D">
              <w:rPr>
                <w:b/>
                <w:szCs w:val="24"/>
                <w:lang w:val="fr-CM"/>
              </w:rPr>
              <w:t>PEINTURE</w:t>
            </w:r>
          </w:p>
        </w:tc>
        <w:tc>
          <w:tcPr>
            <w:tcW w:w="1992" w:type="dxa"/>
          </w:tcPr>
          <w:p w14:paraId="2B5F3F44" w14:textId="77777777" w:rsidR="00D126CE" w:rsidRDefault="00D126CE" w:rsidP="009B2DD3">
            <w:pPr>
              <w:rPr>
                <w:lang w:val="fr-CM"/>
              </w:rPr>
            </w:pPr>
          </w:p>
        </w:tc>
        <w:tc>
          <w:tcPr>
            <w:tcW w:w="2260" w:type="dxa"/>
          </w:tcPr>
          <w:p w14:paraId="000AD9B1" w14:textId="77777777" w:rsidR="00D126CE" w:rsidRDefault="00D126CE" w:rsidP="009B2DD3">
            <w:pPr>
              <w:rPr>
                <w:lang w:val="fr-CM"/>
              </w:rPr>
            </w:pPr>
          </w:p>
        </w:tc>
      </w:tr>
      <w:tr w:rsidR="00D126CE" w14:paraId="2AE246CB" w14:textId="77777777" w:rsidTr="009B2DD3">
        <w:tc>
          <w:tcPr>
            <w:tcW w:w="709" w:type="dxa"/>
          </w:tcPr>
          <w:p w14:paraId="3A9A10FD" w14:textId="77777777" w:rsidR="00D126CE" w:rsidRPr="0005731D" w:rsidRDefault="00D126CE" w:rsidP="009B2DD3">
            <w:pPr>
              <w:rPr>
                <w:szCs w:val="24"/>
                <w:lang w:val="fr-CM"/>
              </w:rPr>
            </w:pPr>
            <w:r w:rsidRPr="0005731D">
              <w:rPr>
                <w:szCs w:val="24"/>
                <w:lang w:val="fr-CM"/>
              </w:rPr>
              <w:t>401</w:t>
            </w:r>
          </w:p>
        </w:tc>
        <w:tc>
          <w:tcPr>
            <w:tcW w:w="5387" w:type="dxa"/>
          </w:tcPr>
          <w:p w14:paraId="438A7F38" w14:textId="77777777" w:rsidR="00D126CE" w:rsidRPr="0005731D" w:rsidRDefault="00D126CE" w:rsidP="009B2DD3">
            <w:pPr>
              <w:rPr>
                <w:szCs w:val="24"/>
                <w:lang w:val="fr-CM"/>
              </w:rPr>
            </w:pPr>
            <w:r w:rsidRPr="0005731D">
              <w:rPr>
                <w:szCs w:val="24"/>
                <w:lang w:val="fr-CM"/>
              </w:rPr>
              <w:t>Bicouche peinture à huile type EMAIL sur les boiseries, les ouvrages métalliques et les soubassements intérieurs (0,15m) et extérieurs (1,5m) sur façade principale</w:t>
            </w:r>
          </w:p>
        </w:tc>
        <w:tc>
          <w:tcPr>
            <w:tcW w:w="1992" w:type="dxa"/>
          </w:tcPr>
          <w:p w14:paraId="333F61DC" w14:textId="77777777" w:rsidR="00D126CE" w:rsidRDefault="00D126CE" w:rsidP="009B2DD3">
            <w:pPr>
              <w:rPr>
                <w:lang w:val="fr-CM"/>
              </w:rPr>
            </w:pPr>
          </w:p>
        </w:tc>
        <w:tc>
          <w:tcPr>
            <w:tcW w:w="2260" w:type="dxa"/>
          </w:tcPr>
          <w:p w14:paraId="2199F896" w14:textId="77777777" w:rsidR="00D126CE" w:rsidRDefault="00D126CE" w:rsidP="009B2DD3">
            <w:pPr>
              <w:rPr>
                <w:lang w:val="fr-CM"/>
              </w:rPr>
            </w:pPr>
          </w:p>
        </w:tc>
      </w:tr>
      <w:tr w:rsidR="00D126CE" w14:paraId="5F2DBB91" w14:textId="77777777" w:rsidTr="009B2DD3">
        <w:tc>
          <w:tcPr>
            <w:tcW w:w="709" w:type="dxa"/>
          </w:tcPr>
          <w:p w14:paraId="45C2AB58" w14:textId="77777777" w:rsidR="00D126CE" w:rsidRPr="0005731D" w:rsidRDefault="00D126CE" w:rsidP="009B2DD3">
            <w:pPr>
              <w:rPr>
                <w:szCs w:val="24"/>
                <w:lang w:val="fr-CM"/>
              </w:rPr>
            </w:pPr>
            <w:r w:rsidRPr="0005731D">
              <w:rPr>
                <w:szCs w:val="24"/>
                <w:lang w:val="fr-CM"/>
              </w:rPr>
              <w:t>402</w:t>
            </w:r>
          </w:p>
        </w:tc>
        <w:tc>
          <w:tcPr>
            <w:tcW w:w="5387" w:type="dxa"/>
          </w:tcPr>
          <w:p w14:paraId="58342164" w14:textId="77777777" w:rsidR="00D126CE" w:rsidRPr="0005731D" w:rsidRDefault="00D126CE" w:rsidP="009B2DD3">
            <w:pPr>
              <w:rPr>
                <w:szCs w:val="24"/>
                <w:lang w:val="fr-CM"/>
              </w:rPr>
            </w:pPr>
            <w:r w:rsidRPr="0005731D">
              <w:rPr>
                <w:szCs w:val="24"/>
                <w:lang w:val="fr-CM"/>
              </w:rPr>
              <w:t>Bicouche de peinture PANTEX 1300 sur murs extérieurs</w:t>
            </w:r>
          </w:p>
        </w:tc>
        <w:tc>
          <w:tcPr>
            <w:tcW w:w="1992" w:type="dxa"/>
          </w:tcPr>
          <w:p w14:paraId="62F1CBAC" w14:textId="77777777" w:rsidR="00D126CE" w:rsidRDefault="00D126CE" w:rsidP="009B2DD3">
            <w:pPr>
              <w:rPr>
                <w:lang w:val="fr-CM"/>
              </w:rPr>
            </w:pPr>
          </w:p>
        </w:tc>
        <w:tc>
          <w:tcPr>
            <w:tcW w:w="2260" w:type="dxa"/>
          </w:tcPr>
          <w:p w14:paraId="711F7739" w14:textId="77777777" w:rsidR="00D126CE" w:rsidRDefault="00D126CE" w:rsidP="009B2DD3">
            <w:pPr>
              <w:rPr>
                <w:lang w:val="fr-CM"/>
              </w:rPr>
            </w:pPr>
          </w:p>
        </w:tc>
      </w:tr>
      <w:tr w:rsidR="00D126CE" w14:paraId="44F20FFE" w14:textId="77777777" w:rsidTr="009B2DD3">
        <w:tc>
          <w:tcPr>
            <w:tcW w:w="709" w:type="dxa"/>
          </w:tcPr>
          <w:p w14:paraId="78819F3C" w14:textId="77777777" w:rsidR="00D126CE" w:rsidRPr="0005731D" w:rsidRDefault="00D126CE" w:rsidP="009B2DD3">
            <w:pPr>
              <w:rPr>
                <w:szCs w:val="24"/>
                <w:lang w:val="fr-CM"/>
              </w:rPr>
            </w:pPr>
            <w:r w:rsidRPr="0005731D">
              <w:rPr>
                <w:szCs w:val="24"/>
                <w:lang w:val="fr-CM"/>
              </w:rPr>
              <w:t>403</w:t>
            </w:r>
          </w:p>
        </w:tc>
        <w:tc>
          <w:tcPr>
            <w:tcW w:w="5387" w:type="dxa"/>
          </w:tcPr>
          <w:p w14:paraId="1FC6C0C7" w14:textId="77777777" w:rsidR="00D126CE" w:rsidRPr="0005731D" w:rsidRDefault="00D126CE" w:rsidP="009B2DD3">
            <w:pPr>
              <w:rPr>
                <w:szCs w:val="24"/>
                <w:lang w:val="fr-CM"/>
              </w:rPr>
            </w:pPr>
            <w:r w:rsidRPr="0005731D">
              <w:rPr>
                <w:szCs w:val="24"/>
                <w:lang w:val="fr-CM"/>
              </w:rPr>
              <w:t>Bicouche de peinture PANTEX 1800 sur murs intérieurs et PLAFOND</w:t>
            </w:r>
          </w:p>
        </w:tc>
        <w:tc>
          <w:tcPr>
            <w:tcW w:w="1992" w:type="dxa"/>
          </w:tcPr>
          <w:p w14:paraId="26DE4F10" w14:textId="77777777" w:rsidR="00D126CE" w:rsidRDefault="00D126CE" w:rsidP="009B2DD3">
            <w:pPr>
              <w:rPr>
                <w:lang w:val="fr-CM"/>
              </w:rPr>
            </w:pPr>
          </w:p>
        </w:tc>
        <w:tc>
          <w:tcPr>
            <w:tcW w:w="2260" w:type="dxa"/>
          </w:tcPr>
          <w:p w14:paraId="398BD834" w14:textId="77777777" w:rsidR="00D126CE" w:rsidRDefault="00D126CE" w:rsidP="009B2DD3">
            <w:pPr>
              <w:rPr>
                <w:lang w:val="fr-CM"/>
              </w:rPr>
            </w:pPr>
          </w:p>
        </w:tc>
      </w:tr>
    </w:tbl>
    <w:p w14:paraId="75F30CBF" w14:textId="77777777" w:rsidR="00D126CE" w:rsidRPr="000858EF" w:rsidRDefault="00D126CE" w:rsidP="000858EF">
      <w:pPr>
        <w:tabs>
          <w:tab w:val="left" w:pos="1155"/>
        </w:tabs>
        <w:rPr>
          <w:szCs w:val="24"/>
        </w:rPr>
        <w:sectPr w:rsidR="00D126CE" w:rsidRPr="000858EF" w:rsidSect="00E24DD0">
          <w:footerReference w:type="default" r:id="rId21"/>
          <w:pgSz w:w="11900" w:h="16820"/>
          <w:pgMar w:top="1134" w:right="1134" w:bottom="1134" w:left="1134" w:header="720" w:footer="720" w:gutter="0"/>
          <w:cols w:space="720"/>
          <w:docGrid w:linePitch="326"/>
        </w:sectPr>
      </w:pPr>
    </w:p>
    <w:p w14:paraId="1CE4EABF" w14:textId="77777777" w:rsidR="008D76D7" w:rsidRPr="00221241" w:rsidRDefault="008D76D7" w:rsidP="00221241">
      <w:pPr>
        <w:spacing w:after="200" w:line="276" w:lineRule="auto"/>
        <w:ind w:left="0" w:firstLine="0"/>
        <w:jc w:val="left"/>
      </w:pPr>
    </w:p>
    <w:p w14:paraId="150E5F21" w14:textId="77777777" w:rsidR="00546879" w:rsidRPr="00546879" w:rsidRDefault="00546879" w:rsidP="00546879">
      <w:pPr>
        <w:suppressAutoHyphens/>
        <w:autoSpaceDN w:val="0"/>
        <w:ind w:left="0" w:firstLine="0"/>
        <w:textAlignment w:val="baseline"/>
        <w:rPr>
          <w:i/>
          <w:iCs/>
          <w:sz w:val="10"/>
          <w:szCs w:val="10"/>
        </w:rPr>
      </w:pPr>
    </w:p>
    <w:p w14:paraId="6364423D" w14:textId="77777777" w:rsidR="004E3B06" w:rsidRPr="00D404C7" w:rsidRDefault="004E3B06" w:rsidP="004E3B06">
      <w:pPr>
        <w:suppressAutoHyphens/>
        <w:autoSpaceDN w:val="0"/>
        <w:spacing w:after="60" w:line="360" w:lineRule="auto"/>
        <w:ind w:left="0" w:firstLine="0"/>
        <w:textAlignment w:val="baseline"/>
        <w:rPr>
          <w:i/>
          <w:iCs/>
          <w:szCs w:val="24"/>
        </w:rPr>
      </w:pPr>
    </w:p>
    <w:p w14:paraId="184E026B" w14:textId="77777777" w:rsidR="00B71123" w:rsidRPr="00D404C7" w:rsidRDefault="00B71123" w:rsidP="00B71123">
      <w:pPr>
        <w:spacing w:after="200" w:line="276" w:lineRule="auto"/>
        <w:ind w:left="0" w:firstLine="0"/>
        <w:jc w:val="left"/>
        <w:rPr>
          <w:bCs/>
          <w:i/>
          <w:iCs/>
        </w:rPr>
      </w:pPr>
    </w:p>
    <w:p w14:paraId="03BF77B3" w14:textId="77777777" w:rsidR="00B71123" w:rsidRDefault="00B71123" w:rsidP="00B71123">
      <w:pPr>
        <w:spacing w:after="200" w:line="276" w:lineRule="auto"/>
        <w:ind w:left="0" w:firstLine="0"/>
        <w:jc w:val="left"/>
      </w:pPr>
    </w:p>
    <w:p w14:paraId="635FC3AD" w14:textId="77777777" w:rsidR="00E24DD0" w:rsidRPr="00E24DD0" w:rsidRDefault="00E24DD0" w:rsidP="00E24DD0"/>
    <w:p w14:paraId="6BE29FC8" w14:textId="77777777" w:rsidR="00E24DD0" w:rsidRPr="00E24DD0" w:rsidRDefault="00E24DD0" w:rsidP="00E24DD0"/>
    <w:p w14:paraId="7018B6FC" w14:textId="77777777" w:rsidR="00E24DD0" w:rsidRPr="00E24DD0" w:rsidRDefault="00E24DD0" w:rsidP="00E24DD0"/>
    <w:p w14:paraId="7F30E125" w14:textId="77777777" w:rsidR="00E24DD0" w:rsidRPr="00E24DD0" w:rsidRDefault="00E24DD0" w:rsidP="00E24DD0"/>
    <w:p w14:paraId="113A5589" w14:textId="77777777" w:rsidR="00E24DD0" w:rsidRPr="00E24DD0" w:rsidRDefault="00E24DD0" w:rsidP="00E24DD0"/>
    <w:p w14:paraId="05F01D73" w14:textId="77777777" w:rsidR="00E24DD0" w:rsidRPr="00E24DD0" w:rsidRDefault="00E24DD0" w:rsidP="00E24DD0"/>
    <w:p w14:paraId="67A66C7D" w14:textId="77777777" w:rsidR="00E24DD0" w:rsidRPr="00E24DD0" w:rsidRDefault="00E24DD0" w:rsidP="00E24DD0"/>
    <w:p w14:paraId="769CDB96" w14:textId="77777777" w:rsidR="00E24DD0" w:rsidRPr="00E24DD0" w:rsidRDefault="00E24DD0" w:rsidP="00E24DD0"/>
    <w:p w14:paraId="7AA10412" w14:textId="77777777" w:rsidR="00E24DD0" w:rsidRPr="00E24DD0" w:rsidRDefault="00E24DD0" w:rsidP="00E24DD0"/>
    <w:p w14:paraId="0E262D0A" w14:textId="77777777" w:rsidR="00E24DD0" w:rsidRPr="00E24DD0" w:rsidRDefault="00E24DD0" w:rsidP="00E24DD0"/>
    <w:p w14:paraId="699A8DE8" w14:textId="77777777" w:rsidR="00E24DD0" w:rsidRPr="00E24DD0" w:rsidRDefault="00E24DD0" w:rsidP="00E24DD0"/>
    <w:p w14:paraId="6942DCBD" w14:textId="77777777" w:rsidR="00E24DD0" w:rsidRPr="00E24DD0" w:rsidRDefault="00E24DD0" w:rsidP="00E24DD0"/>
    <w:p w14:paraId="451B283C" w14:textId="77777777" w:rsidR="00E24DD0" w:rsidRPr="00E24DD0" w:rsidRDefault="00E24DD0" w:rsidP="00E24DD0"/>
    <w:p w14:paraId="3DE35D04" w14:textId="77777777" w:rsidR="00E24DD0" w:rsidRPr="00D404C7" w:rsidRDefault="00E24DD0" w:rsidP="00E24DD0">
      <w:pPr>
        <w:spacing w:after="200" w:line="276" w:lineRule="auto"/>
        <w:ind w:left="0" w:firstLine="0"/>
        <w:jc w:val="center"/>
        <w:rPr>
          <w:b/>
          <w:bCs/>
          <w:sz w:val="48"/>
          <w:szCs w:val="40"/>
        </w:rPr>
      </w:pPr>
      <w:r>
        <w:tab/>
      </w:r>
      <w:r>
        <w:tab/>
      </w:r>
      <w:r w:rsidRPr="00D404C7">
        <w:rPr>
          <w:b/>
          <w:bCs/>
          <w:sz w:val="48"/>
          <w:szCs w:val="40"/>
        </w:rPr>
        <w:t>Pièce N°V</w:t>
      </w:r>
    </w:p>
    <w:p w14:paraId="56742669" w14:textId="77777777" w:rsidR="00E24DD0" w:rsidRPr="00D404C7" w:rsidRDefault="00E24DD0" w:rsidP="00E24DD0">
      <w:pPr>
        <w:spacing w:after="200" w:line="276" w:lineRule="auto"/>
        <w:ind w:left="0" w:firstLine="0"/>
        <w:jc w:val="center"/>
        <w:rPr>
          <w:b/>
          <w:bCs/>
          <w:sz w:val="48"/>
          <w:szCs w:val="40"/>
        </w:rPr>
      </w:pPr>
      <w:r w:rsidRPr="00D404C7">
        <w:rPr>
          <w:b/>
          <w:bCs/>
          <w:sz w:val="48"/>
          <w:szCs w:val="40"/>
        </w:rPr>
        <w:t xml:space="preserve">CADRE DU DETAIL QUANTITATIF ET ESTIMATIF </w:t>
      </w:r>
    </w:p>
    <w:p w14:paraId="40F280AE" w14:textId="77777777" w:rsidR="00E24DD0" w:rsidRDefault="00E24DD0" w:rsidP="00E24DD0">
      <w:pPr>
        <w:tabs>
          <w:tab w:val="left" w:pos="4140"/>
        </w:tabs>
      </w:pPr>
    </w:p>
    <w:p w14:paraId="323F7AB0" w14:textId="77777777" w:rsidR="00E24DD0" w:rsidRPr="00E24DD0" w:rsidRDefault="00E24DD0" w:rsidP="00E24DD0">
      <w:pPr>
        <w:tabs>
          <w:tab w:val="left" w:pos="4140"/>
        </w:tabs>
        <w:sectPr w:rsidR="00E24DD0" w:rsidRPr="00E24DD0" w:rsidSect="00271624">
          <w:pgSz w:w="11900" w:h="16820"/>
          <w:pgMar w:top="1134" w:right="1134" w:bottom="1134" w:left="1134" w:header="720" w:footer="720" w:gutter="0"/>
          <w:cols w:space="720"/>
          <w:docGrid w:linePitch="326"/>
        </w:sectPr>
      </w:pPr>
      <w:r>
        <w:tab/>
      </w:r>
    </w:p>
    <w:p w14:paraId="20E60D2F" w14:textId="4F3F6E1D" w:rsidR="004D08DA" w:rsidRPr="00D404C7" w:rsidRDefault="004D08DA" w:rsidP="00D126CE">
      <w:pPr>
        <w:spacing w:after="200" w:line="276" w:lineRule="auto"/>
        <w:ind w:left="0" w:firstLine="0"/>
        <w:jc w:val="center"/>
        <w:rPr>
          <w:b/>
          <w:u w:val="single"/>
        </w:rPr>
      </w:pPr>
      <w:r>
        <w:rPr>
          <w:b/>
          <w:bCs/>
        </w:rPr>
        <w:lastRenderedPageBreak/>
        <w:tab/>
      </w:r>
      <w:r w:rsidR="00D126CE" w:rsidRPr="00772CFB">
        <w:rPr>
          <w:b/>
          <w:sz w:val="32"/>
          <w:szCs w:val="32"/>
          <w:lang w:val="fr-CM"/>
        </w:rPr>
        <w:t>DEVIS QUANTITATIF ET ESTIMATIF DES TRAVAUX DE REHABILITATION DU CPFF DE BIPINDI-COMMUNE DE BIPINDI-DEPARTEMENT DE L’OCEAN, REGION DU SUD</w:t>
      </w:r>
    </w:p>
    <w:tbl>
      <w:tblPr>
        <w:tblStyle w:val="Grilledutableau"/>
        <w:tblW w:w="11057" w:type="dxa"/>
        <w:tblInd w:w="-572" w:type="dxa"/>
        <w:tblLook w:val="04A0" w:firstRow="1" w:lastRow="0" w:firstColumn="1" w:lastColumn="0" w:noHBand="0" w:noVBand="1"/>
      </w:tblPr>
      <w:tblGrid>
        <w:gridCol w:w="827"/>
        <w:gridCol w:w="4068"/>
        <w:gridCol w:w="1103"/>
        <w:gridCol w:w="1710"/>
        <w:gridCol w:w="1693"/>
        <w:gridCol w:w="1656"/>
      </w:tblGrid>
      <w:tr w:rsidR="00D126CE" w:rsidRPr="00772CFB" w14:paraId="78273ADA" w14:textId="77777777" w:rsidTr="009B2DD3">
        <w:tc>
          <w:tcPr>
            <w:tcW w:w="851" w:type="dxa"/>
          </w:tcPr>
          <w:p w14:paraId="5E74A086" w14:textId="77777777" w:rsidR="00D126CE" w:rsidRPr="00772CFB" w:rsidRDefault="00D126CE" w:rsidP="009B2DD3">
            <w:pPr>
              <w:rPr>
                <w:b/>
                <w:sz w:val="28"/>
                <w:szCs w:val="28"/>
                <w:lang w:val="fr-CM"/>
              </w:rPr>
            </w:pPr>
            <w:r w:rsidRPr="00772CFB">
              <w:rPr>
                <w:b/>
                <w:sz w:val="28"/>
                <w:szCs w:val="28"/>
                <w:lang w:val="fr-CM"/>
              </w:rPr>
              <w:t>N°</w:t>
            </w:r>
          </w:p>
        </w:tc>
        <w:tc>
          <w:tcPr>
            <w:tcW w:w="4252" w:type="dxa"/>
          </w:tcPr>
          <w:p w14:paraId="3B3F0D52" w14:textId="77777777" w:rsidR="00D126CE" w:rsidRPr="00772CFB" w:rsidRDefault="00D126CE" w:rsidP="009B2DD3">
            <w:pPr>
              <w:rPr>
                <w:b/>
                <w:sz w:val="28"/>
                <w:szCs w:val="28"/>
                <w:lang w:val="fr-CM"/>
              </w:rPr>
            </w:pPr>
            <w:r w:rsidRPr="00772CFB">
              <w:rPr>
                <w:b/>
                <w:sz w:val="28"/>
                <w:szCs w:val="28"/>
                <w:lang w:val="fr-CM"/>
              </w:rPr>
              <w:t xml:space="preserve"> DÉSIGNATION</w:t>
            </w:r>
          </w:p>
          <w:p w14:paraId="7CEED80E" w14:textId="77777777" w:rsidR="00D126CE" w:rsidRPr="00772CFB" w:rsidRDefault="00D126CE" w:rsidP="009B2DD3">
            <w:pPr>
              <w:rPr>
                <w:b/>
                <w:sz w:val="28"/>
                <w:szCs w:val="28"/>
                <w:lang w:val="fr-CM"/>
              </w:rPr>
            </w:pPr>
          </w:p>
        </w:tc>
        <w:tc>
          <w:tcPr>
            <w:tcW w:w="993" w:type="dxa"/>
          </w:tcPr>
          <w:p w14:paraId="71E3860C" w14:textId="77777777" w:rsidR="00D126CE" w:rsidRPr="00772CFB" w:rsidRDefault="00D126CE" w:rsidP="009B2DD3">
            <w:pPr>
              <w:rPr>
                <w:b/>
                <w:sz w:val="28"/>
                <w:szCs w:val="28"/>
                <w:lang w:val="fr-CM"/>
              </w:rPr>
            </w:pPr>
            <w:r w:rsidRPr="00772CFB">
              <w:rPr>
                <w:b/>
                <w:sz w:val="28"/>
                <w:szCs w:val="28"/>
                <w:lang w:val="fr-CM"/>
              </w:rPr>
              <w:t>UNITÉ</w:t>
            </w:r>
          </w:p>
        </w:tc>
        <w:tc>
          <w:tcPr>
            <w:tcW w:w="1559" w:type="dxa"/>
          </w:tcPr>
          <w:p w14:paraId="409A6907" w14:textId="77777777" w:rsidR="00D126CE" w:rsidRPr="00772CFB" w:rsidRDefault="00D126CE" w:rsidP="009B2DD3">
            <w:pPr>
              <w:rPr>
                <w:b/>
                <w:sz w:val="28"/>
                <w:szCs w:val="28"/>
                <w:lang w:val="fr-CM"/>
              </w:rPr>
            </w:pPr>
            <w:r w:rsidRPr="00772CFB">
              <w:rPr>
                <w:b/>
                <w:sz w:val="28"/>
                <w:szCs w:val="28"/>
                <w:lang w:val="fr-CM"/>
              </w:rPr>
              <w:t>QUANTITÉ</w:t>
            </w:r>
          </w:p>
        </w:tc>
        <w:tc>
          <w:tcPr>
            <w:tcW w:w="1701" w:type="dxa"/>
          </w:tcPr>
          <w:p w14:paraId="7EBC1651" w14:textId="77777777" w:rsidR="00D126CE" w:rsidRPr="00772CFB" w:rsidRDefault="00D126CE" w:rsidP="009B2DD3">
            <w:pPr>
              <w:jc w:val="center"/>
              <w:rPr>
                <w:b/>
                <w:sz w:val="28"/>
                <w:szCs w:val="28"/>
                <w:lang w:val="fr-CM"/>
              </w:rPr>
            </w:pPr>
            <w:r w:rsidRPr="00772CFB">
              <w:rPr>
                <w:b/>
                <w:sz w:val="28"/>
                <w:szCs w:val="28"/>
                <w:lang w:val="fr-CM"/>
              </w:rPr>
              <w:t>PRIX UNITAIRE</w:t>
            </w:r>
          </w:p>
        </w:tc>
        <w:tc>
          <w:tcPr>
            <w:tcW w:w="1701" w:type="dxa"/>
          </w:tcPr>
          <w:p w14:paraId="10B12D65" w14:textId="77777777" w:rsidR="00D126CE" w:rsidRPr="00772CFB" w:rsidRDefault="00D126CE" w:rsidP="009B2DD3">
            <w:pPr>
              <w:rPr>
                <w:b/>
                <w:sz w:val="28"/>
                <w:szCs w:val="28"/>
                <w:lang w:val="fr-CM"/>
              </w:rPr>
            </w:pPr>
            <w:r w:rsidRPr="00772CFB">
              <w:rPr>
                <w:b/>
                <w:sz w:val="28"/>
                <w:szCs w:val="28"/>
                <w:lang w:val="fr-CM"/>
              </w:rPr>
              <w:t>PRIX TOTAL</w:t>
            </w:r>
          </w:p>
        </w:tc>
      </w:tr>
      <w:tr w:rsidR="00D126CE" w:rsidRPr="009A63D8" w14:paraId="32C25ED0" w14:textId="77777777" w:rsidTr="009B2DD3">
        <w:tc>
          <w:tcPr>
            <w:tcW w:w="851" w:type="dxa"/>
          </w:tcPr>
          <w:p w14:paraId="1409C21F" w14:textId="77777777" w:rsidR="00D126CE" w:rsidRPr="009A63D8" w:rsidRDefault="00D126CE" w:rsidP="009B2DD3">
            <w:pPr>
              <w:rPr>
                <w:b/>
                <w:szCs w:val="24"/>
                <w:lang w:val="fr-CM"/>
              </w:rPr>
            </w:pPr>
            <w:r w:rsidRPr="009A63D8">
              <w:rPr>
                <w:b/>
                <w:szCs w:val="24"/>
                <w:lang w:val="fr-CM"/>
              </w:rPr>
              <w:t>100</w:t>
            </w:r>
          </w:p>
        </w:tc>
        <w:tc>
          <w:tcPr>
            <w:tcW w:w="10206" w:type="dxa"/>
            <w:gridSpan w:val="5"/>
          </w:tcPr>
          <w:p w14:paraId="5568DBBA" w14:textId="77777777" w:rsidR="00D126CE" w:rsidRPr="009A63D8" w:rsidRDefault="00D126CE" w:rsidP="009B2DD3">
            <w:pPr>
              <w:jc w:val="center"/>
              <w:rPr>
                <w:b/>
                <w:szCs w:val="24"/>
                <w:lang w:val="fr-CM"/>
              </w:rPr>
            </w:pPr>
            <w:r w:rsidRPr="009A63D8">
              <w:rPr>
                <w:b/>
                <w:szCs w:val="24"/>
                <w:lang w:val="fr-CM"/>
              </w:rPr>
              <w:t>INSTALLATION DU CHANTIER</w:t>
            </w:r>
          </w:p>
        </w:tc>
      </w:tr>
      <w:tr w:rsidR="00D126CE" w:rsidRPr="009A63D8" w14:paraId="2C53CD4E" w14:textId="77777777" w:rsidTr="009B2DD3">
        <w:tc>
          <w:tcPr>
            <w:tcW w:w="851" w:type="dxa"/>
          </w:tcPr>
          <w:p w14:paraId="65BC2F25" w14:textId="77777777" w:rsidR="00D126CE" w:rsidRPr="009A63D8" w:rsidRDefault="00D126CE" w:rsidP="009B2DD3">
            <w:pPr>
              <w:rPr>
                <w:szCs w:val="24"/>
                <w:lang w:val="fr-CM"/>
              </w:rPr>
            </w:pPr>
            <w:r w:rsidRPr="009A63D8">
              <w:rPr>
                <w:szCs w:val="24"/>
                <w:lang w:val="fr-CM"/>
              </w:rPr>
              <w:t>101</w:t>
            </w:r>
          </w:p>
        </w:tc>
        <w:tc>
          <w:tcPr>
            <w:tcW w:w="4252" w:type="dxa"/>
          </w:tcPr>
          <w:p w14:paraId="7F69999F" w14:textId="77777777" w:rsidR="00D126CE" w:rsidRPr="009A63D8" w:rsidRDefault="00D126CE" w:rsidP="009B2DD3">
            <w:pPr>
              <w:rPr>
                <w:szCs w:val="24"/>
                <w:lang w:val="fr-CM"/>
              </w:rPr>
            </w:pPr>
            <w:r w:rsidRPr="009A63D8">
              <w:rPr>
                <w:szCs w:val="24"/>
                <w:lang w:val="fr-CM"/>
              </w:rPr>
              <w:t>Amenée et repli du matériel, pose d’une plaque de chanter</w:t>
            </w:r>
          </w:p>
        </w:tc>
        <w:tc>
          <w:tcPr>
            <w:tcW w:w="993" w:type="dxa"/>
          </w:tcPr>
          <w:p w14:paraId="11375A48" w14:textId="77777777" w:rsidR="00D126CE" w:rsidRPr="009A63D8" w:rsidRDefault="00D126CE" w:rsidP="009B2DD3">
            <w:pPr>
              <w:jc w:val="center"/>
              <w:rPr>
                <w:szCs w:val="24"/>
                <w:lang w:val="fr-CM"/>
              </w:rPr>
            </w:pPr>
            <w:r w:rsidRPr="009A63D8">
              <w:rPr>
                <w:szCs w:val="24"/>
                <w:lang w:val="fr-CM"/>
              </w:rPr>
              <w:t>FF</w:t>
            </w:r>
          </w:p>
        </w:tc>
        <w:tc>
          <w:tcPr>
            <w:tcW w:w="1559" w:type="dxa"/>
          </w:tcPr>
          <w:p w14:paraId="138F36D4" w14:textId="77777777" w:rsidR="00D126CE" w:rsidRPr="009A63D8" w:rsidRDefault="00D126CE" w:rsidP="009B2DD3">
            <w:pPr>
              <w:jc w:val="center"/>
              <w:rPr>
                <w:szCs w:val="24"/>
                <w:lang w:val="fr-CM"/>
              </w:rPr>
            </w:pPr>
            <w:r w:rsidRPr="009A63D8">
              <w:rPr>
                <w:szCs w:val="24"/>
                <w:lang w:val="fr-CM"/>
              </w:rPr>
              <w:t>1</w:t>
            </w:r>
          </w:p>
        </w:tc>
        <w:tc>
          <w:tcPr>
            <w:tcW w:w="1701" w:type="dxa"/>
          </w:tcPr>
          <w:p w14:paraId="78371F1B" w14:textId="77777777" w:rsidR="00D126CE" w:rsidRPr="009A63D8" w:rsidRDefault="00D126CE" w:rsidP="009B2DD3">
            <w:pPr>
              <w:rPr>
                <w:szCs w:val="24"/>
                <w:lang w:val="fr-CM"/>
              </w:rPr>
            </w:pPr>
          </w:p>
        </w:tc>
        <w:tc>
          <w:tcPr>
            <w:tcW w:w="1701" w:type="dxa"/>
          </w:tcPr>
          <w:p w14:paraId="75B14292" w14:textId="77777777" w:rsidR="00D126CE" w:rsidRPr="009A63D8" w:rsidRDefault="00D126CE" w:rsidP="009B2DD3">
            <w:pPr>
              <w:rPr>
                <w:szCs w:val="24"/>
                <w:lang w:val="fr-CM"/>
              </w:rPr>
            </w:pPr>
          </w:p>
        </w:tc>
      </w:tr>
      <w:tr w:rsidR="00D126CE" w:rsidRPr="009A63D8" w14:paraId="173013E3" w14:textId="77777777" w:rsidTr="009B2DD3">
        <w:tc>
          <w:tcPr>
            <w:tcW w:w="851" w:type="dxa"/>
          </w:tcPr>
          <w:p w14:paraId="25F80354" w14:textId="77777777" w:rsidR="00D126CE" w:rsidRPr="009A63D8" w:rsidRDefault="00D126CE" w:rsidP="009B2DD3">
            <w:pPr>
              <w:rPr>
                <w:szCs w:val="24"/>
                <w:lang w:val="fr-CM"/>
              </w:rPr>
            </w:pPr>
          </w:p>
        </w:tc>
        <w:tc>
          <w:tcPr>
            <w:tcW w:w="8505" w:type="dxa"/>
            <w:gridSpan w:val="4"/>
          </w:tcPr>
          <w:p w14:paraId="36A466C3" w14:textId="77777777" w:rsidR="00D126CE" w:rsidRPr="009A63D8" w:rsidRDefault="00D126CE" w:rsidP="009B2DD3">
            <w:pPr>
              <w:jc w:val="right"/>
              <w:rPr>
                <w:b/>
                <w:szCs w:val="24"/>
                <w:lang w:val="fr-CM"/>
              </w:rPr>
            </w:pPr>
            <w:r w:rsidRPr="009A63D8">
              <w:rPr>
                <w:b/>
                <w:szCs w:val="24"/>
                <w:lang w:val="fr-CM"/>
              </w:rPr>
              <w:t>SOUS TOTAL 100</w:t>
            </w:r>
          </w:p>
        </w:tc>
        <w:tc>
          <w:tcPr>
            <w:tcW w:w="1701" w:type="dxa"/>
          </w:tcPr>
          <w:p w14:paraId="5C0717FC" w14:textId="77777777" w:rsidR="00D126CE" w:rsidRPr="009A63D8" w:rsidRDefault="00D126CE" w:rsidP="009B2DD3">
            <w:pPr>
              <w:rPr>
                <w:szCs w:val="24"/>
                <w:lang w:val="fr-CM"/>
              </w:rPr>
            </w:pPr>
          </w:p>
        </w:tc>
      </w:tr>
      <w:tr w:rsidR="00D126CE" w:rsidRPr="009A63D8" w14:paraId="5C2A67F3" w14:textId="77777777" w:rsidTr="009B2DD3">
        <w:tc>
          <w:tcPr>
            <w:tcW w:w="851" w:type="dxa"/>
          </w:tcPr>
          <w:p w14:paraId="2A77B02D" w14:textId="77777777" w:rsidR="00D126CE" w:rsidRPr="009A63D8" w:rsidRDefault="00D126CE" w:rsidP="009B2DD3">
            <w:pPr>
              <w:rPr>
                <w:b/>
                <w:szCs w:val="24"/>
                <w:lang w:val="fr-CM"/>
              </w:rPr>
            </w:pPr>
            <w:r w:rsidRPr="009A63D8">
              <w:rPr>
                <w:b/>
                <w:szCs w:val="24"/>
                <w:lang w:val="fr-CM"/>
              </w:rPr>
              <w:t>200</w:t>
            </w:r>
          </w:p>
        </w:tc>
        <w:tc>
          <w:tcPr>
            <w:tcW w:w="10206" w:type="dxa"/>
            <w:gridSpan w:val="5"/>
          </w:tcPr>
          <w:p w14:paraId="4CAE777A" w14:textId="77777777" w:rsidR="00D126CE" w:rsidRPr="009A63D8" w:rsidRDefault="00D126CE" w:rsidP="009B2DD3">
            <w:pPr>
              <w:jc w:val="center"/>
              <w:rPr>
                <w:b/>
                <w:szCs w:val="24"/>
                <w:lang w:val="fr-CM"/>
              </w:rPr>
            </w:pPr>
            <w:r w:rsidRPr="009A63D8">
              <w:rPr>
                <w:b/>
                <w:szCs w:val="24"/>
                <w:lang w:val="fr-CM"/>
              </w:rPr>
              <w:t>MAÇONNERIE  DE BÉTON</w:t>
            </w:r>
          </w:p>
        </w:tc>
      </w:tr>
      <w:tr w:rsidR="00D126CE" w:rsidRPr="009A63D8" w14:paraId="5A7ABDB2" w14:textId="77777777" w:rsidTr="009B2DD3">
        <w:tc>
          <w:tcPr>
            <w:tcW w:w="851" w:type="dxa"/>
          </w:tcPr>
          <w:p w14:paraId="61E2ACF1" w14:textId="77777777" w:rsidR="00D126CE" w:rsidRPr="009A63D8" w:rsidRDefault="00D126CE" w:rsidP="009B2DD3">
            <w:pPr>
              <w:rPr>
                <w:szCs w:val="24"/>
                <w:lang w:val="fr-CM"/>
              </w:rPr>
            </w:pPr>
            <w:r w:rsidRPr="009A63D8">
              <w:rPr>
                <w:szCs w:val="24"/>
                <w:lang w:val="fr-CM"/>
              </w:rPr>
              <w:t>201</w:t>
            </w:r>
          </w:p>
        </w:tc>
        <w:tc>
          <w:tcPr>
            <w:tcW w:w="4252" w:type="dxa"/>
          </w:tcPr>
          <w:p w14:paraId="50118752" w14:textId="77777777" w:rsidR="00D126CE" w:rsidRPr="009A63D8" w:rsidRDefault="00D126CE" w:rsidP="009B2DD3">
            <w:pPr>
              <w:rPr>
                <w:szCs w:val="24"/>
                <w:lang w:val="fr-CM"/>
              </w:rPr>
            </w:pPr>
            <w:r w:rsidRPr="009A63D8">
              <w:rPr>
                <w:szCs w:val="24"/>
                <w:lang w:val="fr-CM"/>
              </w:rPr>
              <w:t>Raccord en maçonnerie générale sur les murs et les poteaux, traitement des remontées capillaires (fissures, trous, brèches, crépissage)</w:t>
            </w:r>
          </w:p>
        </w:tc>
        <w:tc>
          <w:tcPr>
            <w:tcW w:w="993" w:type="dxa"/>
          </w:tcPr>
          <w:p w14:paraId="4B813299" w14:textId="77777777" w:rsidR="00D126CE" w:rsidRPr="009A63D8" w:rsidRDefault="00D126CE" w:rsidP="009B2DD3">
            <w:pPr>
              <w:jc w:val="center"/>
              <w:rPr>
                <w:szCs w:val="24"/>
                <w:lang w:val="fr-CM"/>
              </w:rPr>
            </w:pPr>
            <w:r w:rsidRPr="009A63D8">
              <w:rPr>
                <w:szCs w:val="24"/>
                <w:lang w:val="fr-CM"/>
              </w:rPr>
              <w:t>M²</w:t>
            </w:r>
          </w:p>
        </w:tc>
        <w:tc>
          <w:tcPr>
            <w:tcW w:w="1559" w:type="dxa"/>
          </w:tcPr>
          <w:p w14:paraId="367F014F" w14:textId="77777777" w:rsidR="00D126CE" w:rsidRPr="009A63D8" w:rsidRDefault="00D126CE" w:rsidP="009B2DD3">
            <w:pPr>
              <w:jc w:val="center"/>
              <w:rPr>
                <w:szCs w:val="24"/>
                <w:lang w:val="fr-CM"/>
              </w:rPr>
            </w:pPr>
            <w:r w:rsidRPr="009A63D8">
              <w:rPr>
                <w:szCs w:val="24"/>
                <w:lang w:val="fr-CM"/>
              </w:rPr>
              <w:t>250</w:t>
            </w:r>
          </w:p>
        </w:tc>
        <w:tc>
          <w:tcPr>
            <w:tcW w:w="1701" w:type="dxa"/>
          </w:tcPr>
          <w:p w14:paraId="4161F27D" w14:textId="77777777" w:rsidR="00D126CE" w:rsidRPr="009A63D8" w:rsidRDefault="00D126CE" w:rsidP="009B2DD3">
            <w:pPr>
              <w:rPr>
                <w:szCs w:val="24"/>
                <w:lang w:val="fr-CM"/>
              </w:rPr>
            </w:pPr>
          </w:p>
        </w:tc>
        <w:tc>
          <w:tcPr>
            <w:tcW w:w="1701" w:type="dxa"/>
          </w:tcPr>
          <w:p w14:paraId="65A0877D" w14:textId="77777777" w:rsidR="00D126CE" w:rsidRPr="009A63D8" w:rsidRDefault="00D126CE" w:rsidP="009B2DD3">
            <w:pPr>
              <w:rPr>
                <w:szCs w:val="24"/>
                <w:lang w:val="fr-CM"/>
              </w:rPr>
            </w:pPr>
          </w:p>
        </w:tc>
      </w:tr>
      <w:tr w:rsidR="00D126CE" w:rsidRPr="009A63D8" w14:paraId="692C14A7" w14:textId="77777777" w:rsidTr="009B2DD3">
        <w:tc>
          <w:tcPr>
            <w:tcW w:w="851" w:type="dxa"/>
          </w:tcPr>
          <w:p w14:paraId="31CC3619" w14:textId="77777777" w:rsidR="00D126CE" w:rsidRPr="009A63D8" w:rsidRDefault="00D126CE" w:rsidP="009B2DD3">
            <w:pPr>
              <w:rPr>
                <w:szCs w:val="24"/>
                <w:lang w:val="fr-CM"/>
              </w:rPr>
            </w:pPr>
            <w:r w:rsidRPr="009A63D8">
              <w:rPr>
                <w:szCs w:val="24"/>
                <w:lang w:val="fr-CM"/>
              </w:rPr>
              <w:t>202</w:t>
            </w:r>
          </w:p>
        </w:tc>
        <w:tc>
          <w:tcPr>
            <w:tcW w:w="4252" w:type="dxa"/>
          </w:tcPr>
          <w:p w14:paraId="02442E29" w14:textId="77777777" w:rsidR="00D126CE" w:rsidRPr="009A63D8" w:rsidRDefault="00D126CE" w:rsidP="009B2DD3">
            <w:pPr>
              <w:rPr>
                <w:szCs w:val="24"/>
                <w:lang w:val="fr-CM"/>
              </w:rPr>
            </w:pPr>
            <w:r w:rsidRPr="009A63D8">
              <w:rPr>
                <w:szCs w:val="24"/>
                <w:lang w:val="fr-CM"/>
              </w:rPr>
              <w:t>Béton dosé à 350kg/m3 pour la mise en place des balcons de protection</w:t>
            </w:r>
          </w:p>
        </w:tc>
        <w:tc>
          <w:tcPr>
            <w:tcW w:w="993" w:type="dxa"/>
          </w:tcPr>
          <w:p w14:paraId="0CAB7C8A" w14:textId="77777777" w:rsidR="00D126CE" w:rsidRPr="009A63D8" w:rsidRDefault="00D126CE" w:rsidP="009B2DD3">
            <w:pPr>
              <w:jc w:val="center"/>
              <w:rPr>
                <w:szCs w:val="24"/>
                <w:lang w:val="fr-CM"/>
              </w:rPr>
            </w:pPr>
            <w:r w:rsidRPr="009A63D8">
              <w:rPr>
                <w:szCs w:val="24"/>
                <w:lang w:val="fr-CM"/>
              </w:rPr>
              <w:t>M3</w:t>
            </w:r>
          </w:p>
        </w:tc>
        <w:tc>
          <w:tcPr>
            <w:tcW w:w="1559" w:type="dxa"/>
          </w:tcPr>
          <w:p w14:paraId="29D582F8" w14:textId="77777777" w:rsidR="00D126CE" w:rsidRPr="009A63D8" w:rsidRDefault="00D126CE" w:rsidP="009B2DD3">
            <w:pPr>
              <w:jc w:val="center"/>
              <w:rPr>
                <w:szCs w:val="24"/>
                <w:lang w:val="fr-CM"/>
              </w:rPr>
            </w:pPr>
            <w:r w:rsidRPr="009A63D8">
              <w:rPr>
                <w:szCs w:val="24"/>
                <w:lang w:val="fr-CM"/>
              </w:rPr>
              <w:t>0,5</w:t>
            </w:r>
          </w:p>
        </w:tc>
        <w:tc>
          <w:tcPr>
            <w:tcW w:w="1701" w:type="dxa"/>
          </w:tcPr>
          <w:p w14:paraId="7F0E1D7A" w14:textId="77777777" w:rsidR="00D126CE" w:rsidRPr="009A63D8" w:rsidRDefault="00D126CE" w:rsidP="009B2DD3">
            <w:pPr>
              <w:rPr>
                <w:szCs w:val="24"/>
                <w:lang w:val="fr-CM"/>
              </w:rPr>
            </w:pPr>
          </w:p>
        </w:tc>
        <w:tc>
          <w:tcPr>
            <w:tcW w:w="1701" w:type="dxa"/>
          </w:tcPr>
          <w:p w14:paraId="5B8DC785" w14:textId="77777777" w:rsidR="00D126CE" w:rsidRPr="009A63D8" w:rsidRDefault="00D126CE" w:rsidP="009B2DD3">
            <w:pPr>
              <w:rPr>
                <w:szCs w:val="24"/>
                <w:lang w:val="fr-CM"/>
              </w:rPr>
            </w:pPr>
          </w:p>
        </w:tc>
      </w:tr>
      <w:tr w:rsidR="00D126CE" w:rsidRPr="009A63D8" w14:paraId="7695DDBB" w14:textId="77777777" w:rsidTr="009B2DD3">
        <w:tc>
          <w:tcPr>
            <w:tcW w:w="851" w:type="dxa"/>
          </w:tcPr>
          <w:p w14:paraId="5B21349E" w14:textId="77777777" w:rsidR="00D126CE" w:rsidRPr="009A63D8" w:rsidRDefault="00D126CE" w:rsidP="009B2DD3">
            <w:pPr>
              <w:rPr>
                <w:szCs w:val="24"/>
                <w:lang w:val="fr-CM"/>
              </w:rPr>
            </w:pPr>
          </w:p>
        </w:tc>
        <w:tc>
          <w:tcPr>
            <w:tcW w:w="8505" w:type="dxa"/>
            <w:gridSpan w:val="4"/>
          </w:tcPr>
          <w:p w14:paraId="23EC6518" w14:textId="77777777" w:rsidR="00D126CE" w:rsidRPr="009A63D8" w:rsidRDefault="00D126CE" w:rsidP="009B2DD3">
            <w:pPr>
              <w:jc w:val="right"/>
              <w:rPr>
                <w:b/>
                <w:szCs w:val="24"/>
                <w:lang w:val="fr-CM"/>
              </w:rPr>
            </w:pPr>
            <w:r w:rsidRPr="009A63D8">
              <w:rPr>
                <w:b/>
                <w:szCs w:val="24"/>
                <w:lang w:val="fr-CM"/>
              </w:rPr>
              <w:t>SOUS-TOTAL 200</w:t>
            </w:r>
          </w:p>
        </w:tc>
        <w:tc>
          <w:tcPr>
            <w:tcW w:w="1701" w:type="dxa"/>
          </w:tcPr>
          <w:p w14:paraId="3EEF1F70" w14:textId="77777777" w:rsidR="00D126CE" w:rsidRPr="009A63D8" w:rsidRDefault="00D126CE" w:rsidP="009B2DD3">
            <w:pPr>
              <w:rPr>
                <w:szCs w:val="24"/>
                <w:lang w:val="fr-CM"/>
              </w:rPr>
            </w:pPr>
          </w:p>
        </w:tc>
      </w:tr>
      <w:tr w:rsidR="00D126CE" w:rsidRPr="009A63D8" w14:paraId="6DB659F7" w14:textId="77777777" w:rsidTr="009B2DD3">
        <w:tc>
          <w:tcPr>
            <w:tcW w:w="851" w:type="dxa"/>
          </w:tcPr>
          <w:p w14:paraId="6E684B2A" w14:textId="77777777" w:rsidR="00D126CE" w:rsidRPr="009A63D8" w:rsidRDefault="00D126CE" w:rsidP="009B2DD3">
            <w:pPr>
              <w:rPr>
                <w:b/>
                <w:szCs w:val="24"/>
                <w:lang w:val="fr-CM"/>
              </w:rPr>
            </w:pPr>
            <w:r w:rsidRPr="009A63D8">
              <w:rPr>
                <w:b/>
                <w:szCs w:val="24"/>
                <w:lang w:val="fr-CM"/>
              </w:rPr>
              <w:t>300</w:t>
            </w:r>
          </w:p>
        </w:tc>
        <w:tc>
          <w:tcPr>
            <w:tcW w:w="10206" w:type="dxa"/>
            <w:gridSpan w:val="5"/>
          </w:tcPr>
          <w:p w14:paraId="32186A64" w14:textId="77777777" w:rsidR="00D126CE" w:rsidRPr="009A63D8" w:rsidRDefault="00D126CE" w:rsidP="009B2DD3">
            <w:pPr>
              <w:jc w:val="center"/>
              <w:rPr>
                <w:b/>
                <w:szCs w:val="24"/>
                <w:lang w:val="fr-CM"/>
              </w:rPr>
            </w:pPr>
            <w:r w:rsidRPr="009A63D8">
              <w:rPr>
                <w:b/>
                <w:szCs w:val="24"/>
                <w:lang w:val="fr-CM"/>
              </w:rPr>
              <w:t>MENUISERIE MÉTALLIQUE-QUINCAILLERIE</w:t>
            </w:r>
          </w:p>
        </w:tc>
      </w:tr>
      <w:tr w:rsidR="00D126CE" w:rsidRPr="009A63D8" w14:paraId="2025D3CC" w14:textId="77777777" w:rsidTr="009B2DD3">
        <w:tc>
          <w:tcPr>
            <w:tcW w:w="851" w:type="dxa"/>
          </w:tcPr>
          <w:p w14:paraId="07A63831" w14:textId="77777777" w:rsidR="00D126CE" w:rsidRPr="009A63D8" w:rsidRDefault="00D126CE" w:rsidP="009B2DD3">
            <w:pPr>
              <w:rPr>
                <w:szCs w:val="24"/>
                <w:lang w:val="fr-CM"/>
              </w:rPr>
            </w:pPr>
            <w:r w:rsidRPr="009A63D8">
              <w:rPr>
                <w:szCs w:val="24"/>
                <w:lang w:val="fr-CM"/>
              </w:rPr>
              <w:t>301</w:t>
            </w:r>
          </w:p>
        </w:tc>
        <w:tc>
          <w:tcPr>
            <w:tcW w:w="4252" w:type="dxa"/>
          </w:tcPr>
          <w:p w14:paraId="0EC6732A" w14:textId="77777777" w:rsidR="00D126CE" w:rsidRPr="009A63D8" w:rsidRDefault="00D126CE" w:rsidP="009B2DD3">
            <w:pPr>
              <w:rPr>
                <w:szCs w:val="24"/>
                <w:lang w:val="fr-CM"/>
              </w:rPr>
            </w:pPr>
            <w:r w:rsidRPr="009A63D8">
              <w:rPr>
                <w:szCs w:val="24"/>
                <w:lang w:val="fr-CM"/>
              </w:rPr>
              <w:t>Fourniture et installation de deux balcons de protection contre les incursions d’animaux domestiques en fer forgé avec socle at tube en acier galvanisé de 50 mm de diamètre y compris les portillons d’accès pour les façades avant et arrière du complexe (hauteur des balcons 1,20m)</w:t>
            </w:r>
          </w:p>
        </w:tc>
        <w:tc>
          <w:tcPr>
            <w:tcW w:w="993" w:type="dxa"/>
          </w:tcPr>
          <w:p w14:paraId="6E3CD10C" w14:textId="77777777" w:rsidR="00D126CE" w:rsidRPr="009A63D8" w:rsidRDefault="00D126CE" w:rsidP="009B2DD3">
            <w:pPr>
              <w:jc w:val="center"/>
              <w:rPr>
                <w:szCs w:val="24"/>
                <w:lang w:val="fr-CM"/>
              </w:rPr>
            </w:pPr>
            <w:r w:rsidRPr="009A63D8">
              <w:rPr>
                <w:szCs w:val="24"/>
                <w:lang w:val="fr-CM"/>
              </w:rPr>
              <w:t>M²</w:t>
            </w:r>
          </w:p>
        </w:tc>
        <w:tc>
          <w:tcPr>
            <w:tcW w:w="1559" w:type="dxa"/>
          </w:tcPr>
          <w:p w14:paraId="2E2C9B71" w14:textId="77777777" w:rsidR="00D126CE" w:rsidRPr="009A63D8" w:rsidRDefault="00D126CE" w:rsidP="009B2DD3">
            <w:pPr>
              <w:jc w:val="center"/>
              <w:rPr>
                <w:szCs w:val="24"/>
                <w:lang w:val="fr-CM"/>
              </w:rPr>
            </w:pPr>
            <w:r w:rsidRPr="009A63D8">
              <w:rPr>
                <w:szCs w:val="24"/>
                <w:lang w:val="fr-CM"/>
              </w:rPr>
              <w:t>18,5</w:t>
            </w:r>
          </w:p>
        </w:tc>
        <w:tc>
          <w:tcPr>
            <w:tcW w:w="1701" w:type="dxa"/>
          </w:tcPr>
          <w:p w14:paraId="00540F0D" w14:textId="77777777" w:rsidR="00D126CE" w:rsidRPr="009A63D8" w:rsidRDefault="00D126CE" w:rsidP="009B2DD3">
            <w:pPr>
              <w:rPr>
                <w:szCs w:val="24"/>
                <w:lang w:val="fr-CM"/>
              </w:rPr>
            </w:pPr>
          </w:p>
        </w:tc>
        <w:tc>
          <w:tcPr>
            <w:tcW w:w="1701" w:type="dxa"/>
          </w:tcPr>
          <w:p w14:paraId="33D226C3" w14:textId="77777777" w:rsidR="00D126CE" w:rsidRPr="009A63D8" w:rsidRDefault="00D126CE" w:rsidP="009B2DD3">
            <w:pPr>
              <w:rPr>
                <w:szCs w:val="24"/>
                <w:lang w:val="fr-CM"/>
              </w:rPr>
            </w:pPr>
          </w:p>
        </w:tc>
      </w:tr>
      <w:tr w:rsidR="00D126CE" w:rsidRPr="009A63D8" w14:paraId="5E923237" w14:textId="77777777" w:rsidTr="009B2DD3">
        <w:tc>
          <w:tcPr>
            <w:tcW w:w="851" w:type="dxa"/>
          </w:tcPr>
          <w:p w14:paraId="663AE983" w14:textId="77777777" w:rsidR="00D126CE" w:rsidRPr="009A63D8" w:rsidRDefault="00D126CE" w:rsidP="009B2DD3">
            <w:pPr>
              <w:rPr>
                <w:szCs w:val="24"/>
                <w:lang w:val="fr-CM"/>
              </w:rPr>
            </w:pPr>
          </w:p>
        </w:tc>
        <w:tc>
          <w:tcPr>
            <w:tcW w:w="8505" w:type="dxa"/>
            <w:gridSpan w:val="4"/>
          </w:tcPr>
          <w:p w14:paraId="7D1D2D77" w14:textId="77777777" w:rsidR="00D126CE" w:rsidRPr="009A63D8" w:rsidRDefault="00D126CE" w:rsidP="009B2DD3">
            <w:pPr>
              <w:jc w:val="right"/>
              <w:rPr>
                <w:b/>
                <w:szCs w:val="24"/>
                <w:lang w:val="fr-CM"/>
              </w:rPr>
            </w:pPr>
            <w:r w:rsidRPr="009A63D8">
              <w:rPr>
                <w:b/>
                <w:szCs w:val="24"/>
                <w:lang w:val="fr-CM"/>
              </w:rPr>
              <w:t>SOUS-TOTAL 300</w:t>
            </w:r>
          </w:p>
        </w:tc>
        <w:tc>
          <w:tcPr>
            <w:tcW w:w="1701" w:type="dxa"/>
          </w:tcPr>
          <w:p w14:paraId="63661721" w14:textId="77777777" w:rsidR="00D126CE" w:rsidRPr="009A63D8" w:rsidRDefault="00D126CE" w:rsidP="009B2DD3">
            <w:pPr>
              <w:rPr>
                <w:szCs w:val="24"/>
                <w:lang w:val="fr-CM"/>
              </w:rPr>
            </w:pPr>
          </w:p>
        </w:tc>
      </w:tr>
      <w:tr w:rsidR="00D126CE" w:rsidRPr="009A63D8" w14:paraId="43693C90" w14:textId="77777777" w:rsidTr="009B2DD3">
        <w:tc>
          <w:tcPr>
            <w:tcW w:w="851" w:type="dxa"/>
          </w:tcPr>
          <w:p w14:paraId="299D5108" w14:textId="77777777" w:rsidR="00D126CE" w:rsidRPr="009A63D8" w:rsidRDefault="00D126CE" w:rsidP="009B2DD3">
            <w:pPr>
              <w:rPr>
                <w:b/>
                <w:szCs w:val="24"/>
                <w:lang w:val="fr-CM"/>
              </w:rPr>
            </w:pPr>
            <w:r w:rsidRPr="009A63D8">
              <w:rPr>
                <w:b/>
                <w:szCs w:val="24"/>
                <w:lang w:val="fr-CM"/>
              </w:rPr>
              <w:t>400</w:t>
            </w:r>
          </w:p>
        </w:tc>
        <w:tc>
          <w:tcPr>
            <w:tcW w:w="10206" w:type="dxa"/>
            <w:gridSpan w:val="5"/>
          </w:tcPr>
          <w:p w14:paraId="133A6CB6" w14:textId="77777777" w:rsidR="00D126CE" w:rsidRPr="009A63D8" w:rsidRDefault="00D126CE" w:rsidP="009B2DD3">
            <w:pPr>
              <w:jc w:val="center"/>
              <w:rPr>
                <w:b/>
                <w:szCs w:val="24"/>
                <w:lang w:val="fr-CM"/>
              </w:rPr>
            </w:pPr>
            <w:r w:rsidRPr="009A63D8">
              <w:rPr>
                <w:b/>
                <w:szCs w:val="24"/>
                <w:lang w:val="fr-CM"/>
              </w:rPr>
              <w:t>PEINTURE</w:t>
            </w:r>
          </w:p>
        </w:tc>
      </w:tr>
      <w:tr w:rsidR="00D126CE" w:rsidRPr="009A63D8" w14:paraId="45199CED" w14:textId="77777777" w:rsidTr="009B2DD3">
        <w:tc>
          <w:tcPr>
            <w:tcW w:w="851" w:type="dxa"/>
          </w:tcPr>
          <w:p w14:paraId="37452DDD" w14:textId="77777777" w:rsidR="00D126CE" w:rsidRPr="009A63D8" w:rsidRDefault="00D126CE" w:rsidP="009B2DD3">
            <w:pPr>
              <w:rPr>
                <w:szCs w:val="24"/>
                <w:lang w:val="fr-CM"/>
              </w:rPr>
            </w:pPr>
            <w:r w:rsidRPr="009A63D8">
              <w:rPr>
                <w:szCs w:val="24"/>
                <w:lang w:val="fr-CM"/>
              </w:rPr>
              <w:t>401</w:t>
            </w:r>
          </w:p>
        </w:tc>
        <w:tc>
          <w:tcPr>
            <w:tcW w:w="4252" w:type="dxa"/>
          </w:tcPr>
          <w:p w14:paraId="73FD510C" w14:textId="77777777" w:rsidR="00D126CE" w:rsidRPr="009A63D8" w:rsidRDefault="00D126CE" w:rsidP="009B2DD3">
            <w:pPr>
              <w:rPr>
                <w:szCs w:val="24"/>
                <w:lang w:val="fr-CM"/>
              </w:rPr>
            </w:pPr>
            <w:r w:rsidRPr="009A63D8">
              <w:rPr>
                <w:szCs w:val="24"/>
                <w:lang w:val="fr-CM"/>
              </w:rPr>
              <w:t>Bicouche peinture à huile type EMAIL sur les boiseries, les ouvrages métalliques et les soubassements intérieurs (0,15m) et extérieurs (1,5m) sur façade principale</w:t>
            </w:r>
          </w:p>
        </w:tc>
        <w:tc>
          <w:tcPr>
            <w:tcW w:w="993" w:type="dxa"/>
          </w:tcPr>
          <w:p w14:paraId="581B2A6D" w14:textId="77777777" w:rsidR="00D126CE" w:rsidRPr="009A63D8" w:rsidRDefault="00D126CE" w:rsidP="009B2DD3">
            <w:pPr>
              <w:jc w:val="center"/>
              <w:rPr>
                <w:szCs w:val="24"/>
                <w:lang w:val="fr-CM"/>
              </w:rPr>
            </w:pPr>
            <w:r w:rsidRPr="009A63D8">
              <w:rPr>
                <w:szCs w:val="24"/>
                <w:lang w:val="fr-CM"/>
              </w:rPr>
              <w:t>M²</w:t>
            </w:r>
          </w:p>
        </w:tc>
        <w:tc>
          <w:tcPr>
            <w:tcW w:w="1559" w:type="dxa"/>
          </w:tcPr>
          <w:p w14:paraId="2537752F" w14:textId="77777777" w:rsidR="00D126CE" w:rsidRPr="009A63D8" w:rsidRDefault="00D126CE" w:rsidP="009B2DD3">
            <w:pPr>
              <w:jc w:val="center"/>
              <w:rPr>
                <w:szCs w:val="24"/>
                <w:lang w:val="fr-CM"/>
              </w:rPr>
            </w:pPr>
            <w:r w:rsidRPr="009A63D8">
              <w:rPr>
                <w:szCs w:val="24"/>
                <w:lang w:val="fr-CM"/>
              </w:rPr>
              <w:t>193,4</w:t>
            </w:r>
          </w:p>
        </w:tc>
        <w:tc>
          <w:tcPr>
            <w:tcW w:w="1701" w:type="dxa"/>
          </w:tcPr>
          <w:p w14:paraId="5B9760E4" w14:textId="77777777" w:rsidR="00D126CE" w:rsidRPr="009A63D8" w:rsidRDefault="00D126CE" w:rsidP="009B2DD3">
            <w:pPr>
              <w:rPr>
                <w:szCs w:val="24"/>
                <w:lang w:val="fr-CM"/>
              </w:rPr>
            </w:pPr>
          </w:p>
        </w:tc>
        <w:tc>
          <w:tcPr>
            <w:tcW w:w="1701" w:type="dxa"/>
          </w:tcPr>
          <w:p w14:paraId="596CFC58" w14:textId="77777777" w:rsidR="00D126CE" w:rsidRPr="009A63D8" w:rsidRDefault="00D126CE" w:rsidP="009B2DD3">
            <w:pPr>
              <w:rPr>
                <w:szCs w:val="24"/>
                <w:lang w:val="fr-CM"/>
              </w:rPr>
            </w:pPr>
          </w:p>
        </w:tc>
      </w:tr>
      <w:tr w:rsidR="00D126CE" w:rsidRPr="009A63D8" w14:paraId="4819B255" w14:textId="77777777" w:rsidTr="009B2DD3">
        <w:tc>
          <w:tcPr>
            <w:tcW w:w="851" w:type="dxa"/>
          </w:tcPr>
          <w:p w14:paraId="02A60B97" w14:textId="77777777" w:rsidR="00D126CE" w:rsidRPr="009A63D8" w:rsidRDefault="00D126CE" w:rsidP="009B2DD3">
            <w:pPr>
              <w:rPr>
                <w:szCs w:val="24"/>
                <w:lang w:val="fr-CM"/>
              </w:rPr>
            </w:pPr>
            <w:r w:rsidRPr="009A63D8">
              <w:rPr>
                <w:szCs w:val="24"/>
                <w:lang w:val="fr-CM"/>
              </w:rPr>
              <w:t>402</w:t>
            </w:r>
          </w:p>
        </w:tc>
        <w:tc>
          <w:tcPr>
            <w:tcW w:w="4252" w:type="dxa"/>
          </w:tcPr>
          <w:p w14:paraId="37174B04" w14:textId="77777777" w:rsidR="00D126CE" w:rsidRPr="009A63D8" w:rsidRDefault="00D126CE" w:rsidP="009B2DD3">
            <w:pPr>
              <w:rPr>
                <w:szCs w:val="24"/>
                <w:lang w:val="fr-CM"/>
              </w:rPr>
            </w:pPr>
            <w:r w:rsidRPr="009A63D8">
              <w:rPr>
                <w:szCs w:val="24"/>
                <w:lang w:val="fr-CM"/>
              </w:rPr>
              <w:t>Bicouche de peinture PANTEX 1300 sur murs extérieurs</w:t>
            </w:r>
          </w:p>
        </w:tc>
        <w:tc>
          <w:tcPr>
            <w:tcW w:w="993" w:type="dxa"/>
          </w:tcPr>
          <w:p w14:paraId="13A5A3E9" w14:textId="77777777" w:rsidR="00D126CE" w:rsidRPr="009A63D8" w:rsidRDefault="00D126CE" w:rsidP="009B2DD3">
            <w:pPr>
              <w:jc w:val="center"/>
              <w:rPr>
                <w:szCs w:val="24"/>
                <w:lang w:val="fr-CM"/>
              </w:rPr>
            </w:pPr>
            <w:r w:rsidRPr="009A63D8">
              <w:rPr>
                <w:szCs w:val="24"/>
                <w:lang w:val="fr-CM"/>
              </w:rPr>
              <w:t>M²</w:t>
            </w:r>
          </w:p>
        </w:tc>
        <w:tc>
          <w:tcPr>
            <w:tcW w:w="1559" w:type="dxa"/>
          </w:tcPr>
          <w:p w14:paraId="548DE8C0" w14:textId="77777777" w:rsidR="00D126CE" w:rsidRPr="009A63D8" w:rsidRDefault="00D126CE" w:rsidP="009B2DD3">
            <w:pPr>
              <w:jc w:val="center"/>
              <w:rPr>
                <w:szCs w:val="24"/>
                <w:lang w:val="fr-CM"/>
              </w:rPr>
            </w:pPr>
            <w:r w:rsidRPr="009A63D8">
              <w:rPr>
                <w:szCs w:val="24"/>
                <w:lang w:val="fr-CM"/>
              </w:rPr>
              <w:t>515,6</w:t>
            </w:r>
          </w:p>
        </w:tc>
        <w:tc>
          <w:tcPr>
            <w:tcW w:w="1701" w:type="dxa"/>
          </w:tcPr>
          <w:p w14:paraId="6326F60C" w14:textId="77777777" w:rsidR="00D126CE" w:rsidRPr="009A63D8" w:rsidRDefault="00D126CE" w:rsidP="009B2DD3">
            <w:pPr>
              <w:rPr>
                <w:szCs w:val="24"/>
                <w:lang w:val="fr-CM"/>
              </w:rPr>
            </w:pPr>
          </w:p>
        </w:tc>
        <w:tc>
          <w:tcPr>
            <w:tcW w:w="1701" w:type="dxa"/>
          </w:tcPr>
          <w:p w14:paraId="68BA2491" w14:textId="77777777" w:rsidR="00D126CE" w:rsidRPr="009A63D8" w:rsidRDefault="00D126CE" w:rsidP="009B2DD3">
            <w:pPr>
              <w:rPr>
                <w:szCs w:val="24"/>
                <w:lang w:val="fr-CM"/>
              </w:rPr>
            </w:pPr>
          </w:p>
        </w:tc>
      </w:tr>
      <w:tr w:rsidR="00D126CE" w:rsidRPr="009A63D8" w14:paraId="7E113928" w14:textId="77777777" w:rsidTr="009B2DD3">
        <w:tc>
          <w:tcPr>
            <w:tcW w:w="851" w:type="dxa"/>
          </w:tcPr>
          <w:p w14:paraId="1CDB30B0" w14:textId="77777777" w:rsidR="00D126CE" w:rsidRPr="009A63D8" w:rsidRDefault="00D126CE" w:rsidP="009B2DD3">
            <w:pPr>
              <w:rPr>
                <w:szCs w:val="24"/>
                <w:lang w:val="fr-CM"/>
              </w:rPr>
            </w:pPr>
            <w:r w:rsidRPr="009A63D8">
              <w:rPr>
                <w:szCs w:val="24"/>
                <w:lang w:val="fr-CM"/>
              </w:rPr>
              <w:t>403</w:t>
            </w:r>
          </w:p>
        </w:tc>
        <w:tc>
          <w:tcPr>
            <w:tcW w:w="4252" w:type="dxa"/>
          </w:tcPr>
          <w:p w14:paraId="1FE78032" w14:textId="77777777" w:rsidR="00D126CE" w:rsidRPr="009A63D8" w:rsidRDefault="00D126CE" w:rsidP="009B2DD3">
            <w:pPr>
              <w:rPr>
                <w:szCs w:val="24"/>
                <w:lang w:val="fr-CM"/>
              </w:rPr>
            </w:pPr>
            <w:r w:rsidRPr="009A63D8">
              <w:rPr>
                <w:szCs w:val="24"/>
                <w:lang w:val="fr-CM"/>
              </w:rPr>
              <w:t>Bicouche de peinture PANTEX 1800 sur murs intérieurs et PLAFOND</w:t>
            </w:r>
          </w:p>
        </w:tc>
        <w:tc>
          <w:tcPr>
            <w:tcW w:w="993" w:type="dxa"/>
          </w:tcPr>
          <w:p w14:paraId="0F2DB0BE" w14:textId="77777777" w:rsidR="00D126CE" w:rsidRPr="009A63D8" w:rsidRDefault="00D126CE" w:rsidP="009B2DD3">
            <w:pPr>
              <w:jc w:val="center"/>
              <w:rPr>
                <w:szCs w:val="24"/>
                <w:lang w:val="fr-CM"/>
              </w:rPr>
            </w:pPr>
            <w:r w:rsidRPr="009A63D8">
              <w:rPr>
                <w:szCs w:val="24"/>
                <w:lang w:val="fr-CM"/>
              </w:rPr>
              <w:t>M²</w:t>
            </w:r>
          </w:p>
        </w:tc>
        <w:tc>
          <w:tcPr>
            <w:tcW w:w="1559" w:type="dxa"/>
          </w:tcPr>
          <w:p w14:paraId="66E233CD" w14:textId="77777777" w:rsidR="00D126CE" w:rsidRPr="009A63D8" w:rsidRDefault="00D126CE" w:rsidP="009B2DD3">
            <w:pPr>
              <w:jc w:val="center"/>
              <w:rPr>
                <w:szCs w:val="24"/>
                <w:lang w:val="fr-CM"/>
              </w:rPr>
            </w:pPr>
            <w:r w:rsidRPr="009A63D8">
              <w:rPr>
                <w:szCs w:val="24"/>
                <w:lang w:val="fr-CM"/>
              </w:rPr>
              <w:t>1089</w:t>
            </w:r>
          </w:p>
        </w:tc>
        <w:tc>
          <w:tcPr>
            <w:tcW w:w="1701" w:type="dxa"/>
          </w:tcPr>
          <w:p w14:paraId="0EEA23F4" w14:textId="77777777" w:rsidR="00D126CE" w:rsidRPr="009A63D8" w:rsidRDefault="00D126CE" w:rsidP="009B2DD3">
            <w:pPr>
              <w:rPr>
                <w:szCs w:val="24"/>
                <w:lang w:val="fr-CM"/>
              </w:rPr>
            </w:pPr>
          </w:p>
        </w:tc>
        <w:tc>
          <w:tcPr>
            <w:tcW w:w="1701" w:type="dxa"/>
          </w:tcPr>
          <w:p w14:paraId="4772115F" w14:textId="77777777" w:rsidR="00D126CE" w:rsidRPr="009A63D8" w:rsidRDefault="00D126CE" w:rsidP="009B2DD3">
            <w:pPr>
              <w:rPr>
                <w:szCs w:val="24"/>
                <w:lang w:val="fr-CM"/>
              </w:rPr>
            </w:pPr>
          </w:p>
        </w:tc>
      </w:tr>
      <w:tr w:rsidR="00D126CE" w:rsidRPr="009A63D8" w14:paraId="5DE2CAB7" w14:textId="77777777" w:rsidTr="009B2DD3">
        <w:tc>
          <w:tcPr>
            <w:tcW w:w="851" w:type="dxa"/>
          </w:tcPr>
          <w:p w14:paraId="75CAB6F4" w14:textId="77777777" w:rsidR="00D126CE" w:rsidRPr="009A63D8" w:rsidRDefault="00D126CE" w:rsidP="009B2DD3">
            <w:pPr>
              <w:rPr>
                <w:szCs w:val="24"/>
                <w:lang w:val="fr-CM"/>
              </w:rPr>
            </w:pPr>
          </w:p>
        </w:tc>
        <w:tc>
          <w:tcPr>
            <w:tcW w:w="8505" w:type="dxa"/>
            <w:gridSpan w:val="4"/>
          </w:tcPr>
          <w:p w14:paraId="7CD99F8E" w14:textId="77777777" w:rsidR="00D126CE" w:rsidRPr="009A63D8" w:rsidRDefault="00D126CE" w:rsidP="009B2DD3">
            <w:pPr>
              <w:jc w:val="right"/>
              <w:rPr>
                <w:b/>
                <w:szCs w:val="24"/>
                <w:lang w:val="fr-CM"/>
              </w:rPr>
            </w:pPr>
            <w:r w:rsidRPr="009A63D8">
              <w:rPr>
                <w:b/>
                <w:szCs w:val="24"/>
                <w:lang w:val="fr-CM"/>
              </w:rPr>
              <w:t xml:space="preserve">SOUS-TOTAL 400 </w:t>
            </w:r>
          </w:p>
        </w:tc>
        <w:tc>
          <w:tcPr>
            <w:tcW w:w="1701" w:type="dxa"/>
          </w:tcPr>
          <w:p w14:paraId="43CB0099" w14:textId="77777777" w:rsidR="00D126CE" w:rsidRPr="009A63D8" w:rsidRDefault="00D126CE" w:rsidP="009B2DD3">
            <w:pPr>
              <w:rPr>
                <w:szCs w:val="24"/>
                <w:lang w:val="fr-CM"/>
              </w:rPr>
            </w:pPr>
          </w:p>
        </w:tc>
      </w:tr>
      <w:tr w:rsidR="00D126CE" w:rsidRPr="009A63D8" w14:paraId="568949A1" w14:textId="77777777" w:rsidTr="009B2DD3">
        <w:tc>
          <w:tcPr>
            <w:tcW w:w="9356" w:type="dxa"/>
            <w:gridSpan w:val="5"/>
          </w:tcPr>
          <w:p w14:paraId="6087C637" w14:textId="77777777" w:rsidR="00D126CE" w:rsidRPr="009A63D8" w:rsidRDefault="00D126CE" w:rsidP="009B2DD3">
            <w:pPr>
              <w:rPr>
                <w:b/>
                <w:szCs w:val="24"/>
                <w:lang w:val="fr-CM"/>
              </w:rPr>
            </w:pPr>
            <w:r w:rsidRPr="009A63D8">
              <w:rPr>
                <w:b/>
                <w:szCs w:val="24"/>
                <w:lang w:val="fr-CM"/>
              </w:rPr>
              <w:t>TOTAL HT</w:t>
            </w:r>
          </w:p>
        </w:tc>
        <w:tc>
          <w:tcPr>
            <w:tcW w:w="1701" w:type="dxa"/>
          </w:tcPr>
          <w:p w14:paraId="53CC0FDC" w14:textId="77777777" w:rsidR="00D126CE" w:rsidRPr="009A63D8" w:rsidRDefault="00D126CE" w:rsidP="009B2DD3">
            <w:pPr>
              <w:rPr>
                <w:szCs w:val="24"/>
                <w:lang w:val="fr-CM"/>
              </w:rPr>
            </w:pPr>
          </w:p>
        </w:tc>
      </w:tr>
      <w:tr w:rsidR="00D126CE" w:rsidRPr="009A63D8" w14:paraId="6BAD48BC" w14:textId="77777777" w:rsidTr="009B2DD3">
        <w:tc>
          <w:tcPr>
            <w:tcW w:w="9356" w:type="dxa"/>
            <w:gridSpan w:val="5"/>
          </w:tcPr>
          <w:p w14:paraId="6BDA961A" w14:textId="77777777" w:rsidR="00D126CE" w:rsidRPr="009A63D8" w:rsidRDefault="00D126CE" w:rsidP="009B2DD3">
            <w:pPr>
              <w:rPr>
                <w:b/>
                <w:szCs w:val="24"/>
                <w:lang w:val="fr-CM"/>
              </w:rPr>
            </w:pPr>
            <w:r w:rsidRPr="009A63D8">
              <w:rPr>
                <w:b/>
                <w:szCs w:val="24"/>
                <w:lang w:val="fr-CM"/>
              </w:rPr>
              <w:t>TVA (19,25) % x THT</w:t>
            </w:r>
          </w:p>
        </w:tc>
        <w:tc>
          <w:tcPr>
            <w:tcW w:w="1701" w:type="dxa"/>
          </w:tcPr>
          <w:p w14:paraId="3BBD63DF" w14:textId="77777777" w:rsidR="00D126CE" w:rsidRPr="009A63D8" w:rsidRDefault="00D126CE" w:rsidP="009B2DD3">
            <w:pPr>
              <w:rPr>
                <w:szCs w:val="24"/>
                <w:lang w:val="fr-CM"/>
              </w:rPr>
            </w:pPr>
          </w:p>
        </w:tc>
      </w:tr>
      <w:tr w:rsidR="00D126CE" w:rsidRPr="009A63D8" w14:paraId="0B4B598E" w14:textId="77777777" w:rsidTr="009B2DD3">
        <w:tc>
          <w:tcPr>
            <w:tcW w:w="9356" w:type="dxa"/>
            <w:gridSpan w:val="5"/>
          </w:tcPr>
          <w:p w14:paraId="71CC559F" w14:textId="77777777" w:rsidR="00D126CE" w:rsidRPr="009A63D8" w:rsidRDefault="00D126CE" w:rsidP="009B2DD3">
            <w:pPr>
              <w:rPr>
                <w:b/>
                <w:szCs w:val="24"/>
                <w:lang w:val="fr-CM"/>
              </w:rPr>
            </w:pPr>
            <w:r w:rsidRPr="009A63D8">
              <w:rPr>
                <w:b/>
                <w:szCs w:val="24"/>
                <w:lang w:val="fr-CM"/>
              </w:rPr>
              <w:t xml:space="preserve">AIR (2,2%) ou (5,5%) </w:t>
            </w:r>
          </w:p>
        </w:tc>
        <w:tc>
          <w:tcPr>
            <w:tcW w:w="1701" w:type="dxa"/>
          </w:tcPr>
          <w:p w14:paraId="46FDA262" w14:textId="77777777" w:rsidR="00D126CE" w:rsidRPr="009A63D8" w:rsidRDefault="00D126CE" w:rsidP="009B2DD3">
            <w:pPr>
              <w:rPr>
                <w:szCs w:val="24"/>
                <w:lang w:val="fr-CM"/>
              </w:rPr>
            </w:pPr>
          </w:p>
        </w:tc>
      </w:tr>
      <w:tr w:rsidR="00D126CE" w:rsidRPr="009A63D8" w14:paraId="03201A0C" w14:textId="77777777" w:rsidTr="009B2DD3">
        <w:tc>
          <w:tcPr>
            <w:tcW w:w="9356" w:type="dxa"/>
            <w:gridSpan w:val="5"/>
          </w:tcPr>
          <w:p w14:paraId="64B748CB" w14:textId="77777777" w:rsidR="00D126CE" w:rsidRPr="009A63D8" w:rsidRDefault="00D126CE" w:rsidP="009B2DD3">
            <w:pPr>
              <w:rPr>
                <w:b/>
                <w:szCs w:val="24"/>
                <w:lang w:val="fr-CM"/>
              </w:rPr>
            </w:pPr>
            <w:r w:rsidRPr="009A63D8">
              <w:rPr>
                <w:b/>
                <w:szCs w:val="24"/>
                <w:lang w:val="fr-CM"/>
              </w:rPr>
              <w:t>TOTAL TTC</w:t>
            </w:r>
          </w:p>
        </w:tc>
        <w:tc>
          <w:tcPr>
            <w:tcW w:w="1701" w:type="dxa"/>
          </w:tcPr>
          <w:p w14:paraId="66707407" w14:textId="77777777" w:rsidR="00D126CE" w:rsidRPr="009A63D8" w:rsidRDefault="00D126CE" w:rsidP="009B2DD3">
            <w:pPr>
              <w:rPr>
                <w:szCs w:val="24"/>
                <w:lang w:val="fr-CM"/>
              </w:rPr>
            </w:pPr>
          </w:p>
        </w:tc>
      </w:tr>
      <w:tr w:rsidR="00D126CE" w:rsidRPr="009A63D8" w14:paraId="45FD90E4" w14:textId="77777777" w:rsidTr="009B2DD3">
        <w:tc>
          <w:tcPr>
            <w:tcW w:w="9356" w:type="dxa"/>
            <w:gridSpan w:val="5"/>
          </w:tcPr>
          <w:p w14:paraId="0193E840" w14:textId="77777777" w:rsidR="00D126CE" w:rsidRPr="009A63D8" w:rsidRDefault="00D126CE" w:rsidP="009B2DD3">
            <w:pPr>
              <w:rPr>
                <w:b/>
                <w:szCs w:val="24"/>
                <w:lang w:val="fr-CM"/>
              </w:rPr>
            </w:pPr>
            <w:r w:rsidRPr="009A63D8">
              <w:rPr>
                <w:b/>
                <w:szCs w:val="24"/>
                <w:lang w:val="fr-CM"/>
              </w:rPr>
              <w:t>NET A MANDATER</w:t>
            </w:r>
          </w:p>
        </w:tc>
        <w:tc>
          <w:tcPr>
            <w:tcW w:w="1701" w:type="dxa"/>
          </w:tcPr>
          <w:p w14:paraId="224180F9" w14:textId="77777777" w:rsidR="00D126CE" w:rsidRPr="009A63D8" w:rsidRDefault="00D126CE" w:rsidP="009B2DD3">
            <w:pPr>
              <w:rPr>
                <w:szCs w:val="24"/>
                <w:lang w:val="fr-CM"/>
              </w:rPr>
            </w:pPr>
          </w:p>
        </w:tc>
      </w:tr>
    </w:tbl>
    <w:p w14:paraId="63D0603D" w14:textId="69427060" w:rsidR="004D08DA" w:rsidRPr="004D08DA" w:rsidRDefault="004D08DA" w:rsidP="004D08DA">
      <w:pPr>
        <w:tabs>
          <w:tab w:val="left" w:pos="1575"/>
        </w:tabs>
        <w:sectPr w:rsidR="004D08DA" w:rsidRPr="004D08DA" w:rsidSect="00271624">
          <w:footerReference w:type="default" r:id="rId22"/>
          <w:pgSz w:w="11900" w:h="16820"/>
          <w:pgMar w:top="1134" w:right="1134" w:bottom="1134" w:left="1134" w:header="720" w:footer="720" w:gutter="0"/>
          <w:cols w:space="720"/>
        </w:sectPr>
      </w:pPr>
    </w:p>
    <w:p w14:paraId="4C08E604" w14:textId="77777777" w:rsidR="005651F6" w:rsidRPr="00D404C7" w:rsidRDefault="005651F6">
      <w:pPr>
        <w:spacing w:after="200" w:line="276" w:lineRule="auto"/>
        <w:ind w:left="0" w:firstLine="0"/>
        <w:jc w:val="left"/>
      </w:pPr>
    </w:p>
    <w:p w14:paraId="0C6D09D6" w14:textId="77777777" w:rsidR="005651F6" w:rsidRPr="00D404C7" w:rsidRDefault="005651F6">
      <w:pPr>
        <w:spacing w:after="200" w:line="276" w:lineRule="auto"/>
        <w:ind w:left="0" w:firstLine="0"/>
        <w:jc w:val="left"/>
      </w:pPr>
    </w:p>
    <w:p w14:paraId="4E1F1D2D" w14:textId="77777777" w:rsidR="005651F6" w:rsidRPr="00D404C7" w:rsidRDefault="005651F6">
      <w:pPr>
        <w:spacing w:after="200" w:line="276" w:lineRule="auto"/>
        <w:ind w:left="0" w:firstLine="0"/>
        <w:jc w:val="left"/>
      </w:pPr>
    </w:p>
    <w:p w14:paraId="1AAF174C" w14:textId="77777777" w:rsidR="005651F6" w:rsidRPr="00D404C7" w:rsidRDefault="005651F6">
      <w:pPr>
        <w:spacing w:after="200" w:line="276" w:lineRule="auto"/>
        <w:ind w:left="0" w:firstLine="0"/>
        <w:jc w:val="left"/>
      </w:pPr>
    </w:p>
    <w:p w14:paraId="4A1D912E" w14:textId="77777777" w:rsidR="005651F6" w:rsidRPr="00D404C7" w:rsidRDefault="005651F6">
      <w:pPr>
        <w:spacing w:after="200" w:line="276" w:lineRule="auto"/>
        <w:ind w:left="0" w:firstLine="0"/>
        <w:jc w:val="left"/>
      </w:pPr>
    </w:p>
    <w:p w14:paraId="6B5771FE" w14:textId="77777777" w:rsidR="005651F6" w:rsidRPr="00D404C7" w:rsidRDefault="005651F6">
      <w:pPr>
        <w:spacing w:after="200" w:line="276" w:lineRule="auto"/>
        <w:ind w:left="0" w:firstLine="0"/>
        <w:jc w:val="left"/>
      </w:pPr>
    </w:p>
    <w:p w14:paraId="14BD06C7" w14:textId="77777777" w:rsidR="005651F6" w:rsidRDefault="005651F6">
      <w:pPr>
        <w:spacing w:after="200" w:line="276" w:lineRule="auto"/>
        <w:ind w:left="0" w:firstLine="0"/>
        <w:jc w:val="left"/>
      </w:pPr>
    </w:p>
    <w:p w14:paraId="32B9AA2E" w14:textId="77777777" w:rsidR="00AA3EE5" w:rsidRDefault="00AA3EE5">
      <w:pPr>
        <w:spacing w:after="200" w:line="276" w:lineRule="auto"/>
        <w:ind w:left="0" w:firstLine="0"/>
        <w:jc w:val="left"/>
      </w:pPr>
    </w:p>
    <w:p w14:paraId="17C26ECB" w14:textId="77777777" w:rsidR="00AA3EE5" w:rsidRPr="00D404C7" w:rsidRDefault="00AA3EE5">
      <w:pPr>
        <w:spacing w:after="200" w:line="276" w:lineRule="auto"/>
        <w:ind w:left="0" w:firstLine="0"/>
        <w:jc w:val="left"/>
      </w:pPr>
    </w:p>
    <w:p w14:paraId="1921318C" w14:textId="77777777" w:rsidR="00420008" w:rsidRPr="00AA3EE5" w:rsidRDefault="00420008" w:rsidP="00AA3EE5">
      <w:pPr>
        <w:spacing w:after="200" w:line="276" w:lineRule="auto"/>
        <w:ind w:left="0" w:firstLine="0"/>
        <w:jc w:val="left"/>
      </w:pPr>
      <w:bookmarkStart w:id="140" w:name="_Toc390335369"/>
      <w:bookmarkStart w:id="141" w:name="_Toc390418128"/>
      <w:bookmarkStart w:id="142" w:name="_Toc97543364"/>
      <w:bookmarkStart w:id="143" w:name="_Toc97557124"/>
      <w:bookmarkStart w:id="144" w:name="_Toc157306469"/>
    </w:p>
    <w:p w14:paraId="29768C7F" w14:textId="77777777" w:rsidR="00420008" w:rsidRPr="00D404C7" w:rsidRDefault="00420008" w:rsidP="00420008">
      <w:pPr>
        <w:spacing w:after="200" w:line="276" w:lineRule="auto"/>
        <w:ind w:left="0" w:firstLine="0"/>
        <w:jc w:val="center"/>
        <w:rPr>
          <w:b/>
          <w:bCs/>
          <w:sz w:val="48"/>
          <w:szCs w:val="40"/>
        </w:rPr>
      </w:pPr>
      <w:r w:rsidRPr="00D404C7">
        <w:rPr>
          <w:b/>
          <w:bCs/>
          <w:sz w:val="48"/>
          <w:szCs w:val="40"/>
        </w:rPr>
        <w:t>Pièce N°V</w:t>
      </w:r>
    </w:p>
    <w:p w14:paraId="43F8A64C" w14:textId="77777777" w:rsidR="00420008" w:rsidRPr="00D404C7" w:rsidRDefault="00420008" w:rsidP="00420008">
      <w:pPr>
        <w:spacing w:after="200" w:line="276" w:lineRule="auto"/>
        <w:ind w:left="0" w:firstLine="0"/>
        <w:jc w:val="center"/>
        <w:rPr>
          <w:b/>
          <w:bCs/>
          <w:sz w:val="48"/>
          <w:szCs w:val="40"/>
        </w:rPr>
      </w:pPr>
      <w:r w:rsidRPr="00D404C7">
        <w:rPr>
          <w:b/>
          <w:bCs/>
          <w:sz w:val="48"/>
          <w:szCs w:val="40"/>
        </w:rPr>
        <w:t xml:space="preserve">CADRE DU SOUS-DETAIL DES PRIX </w:t>
      </w:r>
    </w:p>
    <w:p w14:paraId="35109A5C"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58FE92B6"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394F4169"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308D2533"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bookmarkEnd w:id="140"/>
    <w:bookmarkEnd w:id="141"/>
    <w:bookmarkEnd w:id="142"/>
    <w:bookmarkEnd w:id="143"/>
    <w:bookmarkEnd w:id="144"/>
    <w:p w14:paraId="31D8D704" w14:textId="77777777" w:rsidR="00420008" w:rsidRPr="00D404C7" w:rsidRDefault="00420008" w:rsidP="00420008">
      <w:pPr>
        <w:widowControl w:val="0"/>
        <w:suppressAutoHyphens/>
        <w:autoSpaceDE w:val="0"/>
        <w:autoSpaceDN w:val="0"/>
        <w:spacing w:line="360" w:lineRule="auto"/>
        <w:ind w:left="0" w:firstLine="0"/>
        <w:textAlignment w:val="baseline"/>
        <w:rPr>
          <w:spacing w:val="40"/>
          <w:szCs w:val="24"/>
        </w:rPr>
      </w:pPr>
    </w:p>
    <w:p w14:paraId="66BD84D9" w14:textId="77777777" w:rsidR="00420008" w:rsidRPr="00D32440" w:rsidRDefault="00420008" w:rsidP="00AA3EE5">
      <w:pPr>
        <w:keepNext/>
        <w:suppressAutoHyphens/>
        <w:autoSpaceDN w:val="0"/>
        <w:ind w:left="0" w:firstLine="0"/>
        <w:jc w:val="left"/>
        <w:textAlignment w:val="baseline"/>
        <w:outlineLvl w:val="1"/>
      </w:pPr>
      <w:r w:rsidRPr="00D404C7">
        <w:rPr>
          <w:i/>
          <w:iCs/>
          <w:sz w:val="32"/>
          <w:szCs w:val="28"/>
        </w:rPr>
        <w:br w:type="page"/>
      </w:r>
    </w:p>
    <w:p w14:paraId="0F9E7537" w14:textId="77777777" w:rsidR="008B1B95" w:rsidRPr="008B1B95" w:rsidRDefault="008B1B95" w:rsidP="008B1B95">
      <w:pPr>
        <w:widowControl w:val="0"/>
        <w:suppressAutoHyphens/>
        <w:autoSpaceDE w:val="0"/>
        <w:autoSpaceDN w:val="0"/>
        <w:ind w:left="0" w:firstLine="0"/>
        <w:jc w:val="center"/>
        <w:textAlignment w:val="baseline"/>
        <w:rPr>
          <w:b/>
          <w:bCs/>
          <w:caps/>
          <w:spacing w:val="36"/>
          <w:w w:val="80"/>
          <w:position w:val="-1"/>
          <w:sz w:val="10"/>
          <w:szCs w:val="10"/>
        </w:rPr>
      </w:pPr>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420008" w:rsidRPr="00D404C7" w14:paraId="1B4D2185" w14:textId="77777777" w:rsidTr="006833BA">
        <w:trPr>
          <w:trHeight w:val="315"/>
        </w:trPr>
        <w:tc>
          <w:tcPr>
            <w:tcW w:w="10315" w:type="dxa"/>
            <w:gridSpan w:val="6"/>
            <w:tcBorders>
              <w:top w:val="nil"/>
              <w:left w:val="nil"/>
              <w:bottom w:val="single" w:sz="8" w:space="0" w:color="000000"/>
              <w:right w:val="nil"/>
            </w:tcBorders>
            <w:shd w:val="clear" w:color="auto" w:fill="auto"/>
            <w:noWrap/>
            <w:vAlign w:val="bottom"/>
            <w:hideMark/>
          </w:tcPr>
          <w:p w14:paraId="4D038689" w14:textId="77777777" w:rsidR="00420008" w:rsidRPr="00D404C7" w:rsidRDefault="00420008" w:rsidP="00420008">
            <w:pPr>
              <w:spacing w:line="360" w:lineRule="auto"/>
              <w:ind w:left="0" w:firstLine="0"/>
              <w:jc w:val="center"/>
              <w:rPr>
                <w:b/>
                <w:bCs/>
                <w:sz w:val="22"/>
                <w:szCs w:val="22"/>
              </w:rPr>
            </w:pPr>
            <w:r w:rsidRPr="00D404C7">
              <w:rPr>
                <w:b/>
                <w:bCs/>
                <w:sz w:val="22"/>
                <w:szCs w:val="22"/>
              </w:rPr>
              <w:t>CADRE DU SOUS-DETAIL DES PRIX</w:t>
            </w:r>
          </w:p>
        </w:tc>
      </w:tr>
      <w:tr w:rsidR="00420008" w:rsidRPr="00D404C7" w14:paraId="7D2EE23E" w14:textId="77777777" w:rsidTr="006833BA">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790BA66F"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4EFCD63A" w14:textId="77777777" w:rsidR="00420008" w:rsidRPr="00D404C7" w:rsidRDefault="00420008" w:rsidP="00420008">
            <w:pPr>
              <w:spacing w:line="360" w:lineRule="auto"/>
              <w:ind w:left="0" w:firstLine="0"/>
              <w:jc w:val="center"/>
              <w:rPr>
                <w:sz w:val="22"/>
                <w:szCs w:val="22"/>
              </w:rPr>
            </w:pPr>
            <w:r w:rsidRPr="00D404C7">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54B34A1B" w14:textId="77777777" w:rsidR="00420008" w:rsidRPr="00D404C7" w:rsidRDefault="00420008" w:rsidP="00420008">
            <w:pPr>
              <w:spacing w:line="360" w:lineRule="auto"/>
              <w:ind w:left="0" w:firstLine="0"/>
              <w:jc w:val="center"/>
              <w:rPr>
                <w:b/>
                <w:bCs/>
                <w:i/>
                <w:iCs/>
                <w:sz w:val="22"/>
                <w:szCs w:val="22"/>
              </w:rPr>
            </w:pPr>
            <w:r w:rsidRPr="00D404C7">
              <w:rPr>
                <w:b/>
                <w:bCs/>
                <w:i/>
                <w:iCs/>
                <w:sz w:val="22"/>
                <w:szCs w:val="22"/>
              </w:rPr>
              <w:t>Remblai des fouilles</w:t>
            </w:r>
          </w:p>
        </w:tc>
      </w:tr>
      <w:tr w:rsidR="00420008" w:rsidRPr="00D404C7" w14:paraId="1D40B5A9" w14:textId="77777777" w:rsidTr="006833BA">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AAA6F12" w14:textId="77777777" w:rsidR="00420008" w:rsidRPr="00D404C7" w:rsidRDefault="00420008" w:rsidP="00420008">
            <w:pPr>
              <w:spacing w:line="360" w:lineRule="auto"/>
              <w:ind w:left="0" w:firstLine="0"/>
              <w:jc w:val="center"/>
              <w:rPr>
                <w:b/>
                <w:bCs/>
                <w:sz w:val="22"/>
                <w:szCs w:val="22"/>
              </w:rPr>
            </w:pPr>
            <w:r w:rsidRPr="00D404C7">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4773B378" w14:textId="77777777" w:rsidR="00420008" w:rsidRPr="00D404C7" w:rsidRDefault="00420008" w:rsidP="00420008">
            <w:pPr>
              <w:spacing w:line="360" w:lineRule="auto"/>
              <w:ind w:left="0" w:firstLine="0"/>
              <w:jc w:val="left"/>
              <w:rPr>
                <w:b/>
                <w:bCs/>
                <w:sz w:val="22"/>
                <w:szCs w:val="22"/>
              </w:rPr>
            </w:pPr>
            <w:r w:rsidRPr="00D404C7">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3CB8E9B2" w14:textId="77777777" w:rsidR="00420008" w:rsidRPr="00D404C7" w:rsidRDefault="00420008" w:rsidP="00420008">
            <w:pPr>
              <w:spacing w:line="360" w:lineRule="auto"/>
              <w:ind w:left="0" w:firstLine="0"/>
              <w:jc w:val="center"/>
              <w:rPr>
                <w:b/>
                <w:bCs/>
                <w:sz w:val="22"/>
                <w:szCs w:val="22"/>
              </w:rPr>
            </w:pPr>
            <w:r w:rsidRPr="00D404C7">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1CEA291C" w14:textId="77777777" w:rsidR="00420008" w:rsidRPr="00D404C7" w:rsidRDefault="00420008" w:rsidP="00420008">
            <w:pPr>
              <w:spacing w:line="360" w:lineRule="auto"/>
              <w:ind w:left="0" w:firstLine="0"/>
              <w:jc w:val="center"/>
              <w:rPr>
                <w:b/>
                <w:bCs/>
                <w:sz w:val="22"/>
                <w:szCs w:val="22"/>
              </w:rPr>
            </w:pPr>
            <w:r w:rsidRPr="00D404C7">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5E37C9AC" w14:textId="77777777" w:rsidR="00420008" w:rsidRPr="00D404C7" w:rsidRDefault="00420008" w:rsidP="00420008">
            <w:pPr>
              <w:spacing w:line="360" w:lineRule="auto"/>
              <w:ind w:left="0" w:firstLine="0"/>
              <w:jc w:val="center"/>
              <w:rPr>
                <w:b/>
                <w:bCs/>
                <w:sz w:val="22"/>
                <w:szCs w:val="22"/>
              </w:rPr>
            </w:pPr>
            <w:r w:rsidRPr="00D404C7">
              <w:rPr>
                <w:b/>
                <w:bCs/>
                <w:sz w:val="22"/>
                <w:szCs w:val="22"/>
              </w:rPr>
              <w:t>Durée activité (jours)</w:t>
            </w:r>
          </w:p>
        </w:tc>
      </w:tr>
      <w:tr w:rsidR="00420008" w:rsidRPr="00D404C7" w14:paraId="65413F05" w14:textId="77777777" w:rsidTr="006833BA">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685D6A1" w14:textId="77777777" w:rsidR="00420008" w:rsidRPr="00D404C7" w:rsidRDefault="00420008" w:rsidP="00420008">
            <w:pPr>
              <w:spacing w:line="360" w:lineRule="auto"/>
              <w:ind w:left="0" w:firstLine="0"/>
              <w:jc w:val="center"/>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6787CE34" w14:textId="77777777" w:rsidR="00420008" w:rsidRPr="00D404C7" w:rsidRDefault="00420008" w:rsidP="00420008">
            <w:pPr>
              <w:spacing w:line="360" w:lineRule="auto"/>
              <w:ind w:left="0" w:firstLine="0"/>
              <w:jc w:val="center"/>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FFE9A6C" w14:textId="77777777" w:rsidR="00420008" w:rsidRPr="00D404C7" w:rsidRDefault="00420008" w:rsidP="00420008">
            <w:pPr>
              <w:spacing w:line="360" w:lineRule="auto"/>
              <w:ind w:left="0" w:firstLine="0"/>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457712E7" w14:textId="77777777" w:rsidR="00420008" w:rsidRPr="00D404C7" w:rsidRDefault="00420008" w:rsidP="00420008">
            <w:pPr>
              <w:spacing w:line="360" w:lineRule="auto"/>
              <w:ind w:left="0" w:firstLine="0"/>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hideMark/>
          </w:tcPr>
          <w:p w14:paraId="041CF074" w14:textId="77777777" w:rsidR="00420008" w:rsidRPr="00D404C7" w:rsidRDefault="00420008" w:rsidP="00420008">
            <w:pPr>
              <w:spacing w:line="360" w:lineRule="auto"/>
              <w:ind w:left="0" w:firstLine="0"/>
              <w:jc w:val="center"/>
              <w:rPr>
                <w:sz w:val="22"/>
                <w:szCs w:val="22"/>
              </w:rPr>
            </w:pPr>
          </w:p>
        </w:tc>
      </w:tr>
      <w:tr w:rsidR="00420008" w:rsidRPr="00D404C7" w14:paraId="5BBA06F4" w14:textId="77777777" w:rsidTr="006833BA">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31B9B74" w14:textId="77777777" w:rsidR="00420008" w:rsidRPr="00D404C7" w:rsidRDefault="00420008" w:rsidP="00420008">
            <w:pPr>
              <w:spacing w:line="360" w:lineRule="auto"/>
              <w:ind w:left="0" w:firstLine="0"/>
              <w:jc w:val="center"/>
              <w:rPr>
                <w:b/>
                <w:bCs/>
                <w:sz w:val="22"/>
                <w:szCs w:val="22"/>
              </w:rPr>
            </w:pPr>
            <w:r w:rsidRPr="00D404C7">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2527758D" w14:textId="77777777" w:rsidR="00420008" w:rsidRPr="00D404C7" w:rsidRDefault="00420008" w:rsidP="00420008">
            <w:pPr>
              <w:spacing w:line="360" w:lineRule="auto"/>
              <w:ind w:left="0" w:firstLine="0"/>
              <w:jc w:val="center"/>
              <w:rPr>
                <w:b/>
                <w:bCs/>
                <w:sz w:val="22"/>
                <w:szCs w:val="22"/>
              </w:rPr>
            </w:pPr>
            <w:r w:rsidRPr="00D404C7">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75D575D7" w14:textId="77777777" w:rsidR="00420008" w:rsidRPr="00D404C7" w:rsidRDefault="00420008" w:rsidP="00420008">
            <w:pPr>
              <w:spacing w:line="360" w:lineRule="auto"/>
              <w:ind w:left="0" w:firstLine="0"/>
              <w:jc w:val="center"/>
              <w:rPr>
                <w:b/>
                <w:bCs/>
                <w:sz w:val="22"/>
                <w:szCs w:val="22"/>
              </w:rPr>
            </w:pPr>
            <w:r w:rsidRPr="00D404C7">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1916AE39" w14:textId="77777777" w:rsidR="00420008" w:rsidRPr="00D404C7" w:rsidRDefault="00420008" w:rsidP="00420008">
            <w:pPr>
              <w:spacing w:line="360" w:lineRule="auto"/>
              <w:ind w:left="0" w:firstLine="0"/>
              <w:jc w:val="center"/>
              <w:rPr>
                <w:b/>
                <w:bCs/>
                <w:sz w:val="22"/>
                <w:szCs w:val="22"/>
              </w:rPr>
            </w:pPr>
            <w:r w:rsidRPr="00D404C7">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6267097" w14:textId="77777777" w:rsidR="00420008" w:rsidRPr="00D404C7" w:rsidRDefault="00420008" w:rsidP="00420008">
            <w:pPr>
              <w:spacing w:line="360" w:lineRule="auto"/>
              <w:ind w:left="0" w:firstLine="0"/>
              <w:jc w:val="center"/>
              <w:rPr>
                <w:b/>
                <w:bCs/>
                <w:sz w:val="22"/>
                <w:szCs w:val="22"/>
              </w:rPr>
            </w:pPr>
            <w:r w:rsidRPr="00D404C7">
              <w:rPr>
                <w:b/>
                <w:bCs/>
                <w:sz w:val="22"/>
                <w:szCs w:val="22"/>
              </w:rPr>
              <w:t>Montant</w:t>
            </w:r>
          </w:p>
        </w:tc>
      </w:tr>
      <w:tr w:rsidR="00420008" w:rsidRPr="00D404C7" w14:paraId="148789C6" w14:textId="77777777" w:rsidTr="006833BA">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A99E07" w14:textId="77777777" w:rsidR="00420008" w:rsidRPr="00D404C7" w:rsidRDefault="00420008" w:rsidP="00420008">
            <w:pPr>
              <w:spacing w:line="360" w:lineRule="auto"/>
              <w:ind w:left="0" w:firstLine="0"/>
              <w:jc w:val="center"/>
              <w:rPr>
                <w:sz w:val="22"/>
                <w:szCs w:val="22"/>
              </w:rPr>
            </w:pPr>
            <w:r w:rsidRPr="00D404C7">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8202EC9" w14:textId="77777777" w:rsidR="00420008" w:rsidRPr="00D404C7" w:rsidRDefault="00420008" w:rsidP="00420008">
            <w:pPr>
              <w:spacing w:line="360" w:lineRule="auto"/>
              <w:ind w:left="0" w:firstLine="0"/>
              <w:jc w:val="left"/>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AFB05B" w14:textId="77777777" w:rsidR="00420008" w:rsidRPr="00D404C7" w:rsidRDefault="00420008" w:rsidP="00420008">
            <w:pPr>
              <w:spacing w:line="360" w:lineRule="auto"/>
              <w:ind w:left="0" w:firstLine="0"/>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700D7D01" w14:textId="77777777" w:rsidR="00420008" w:rsidRPr="00D404C7" w:rsidRDefault="00420008" w:rsidP="00420008">
            <w:pPr>
              <w:spacing w:line="360" w:lineRule="auto"/>
              <w:ind w:left="0" w:firstLine="0"/>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0818992" w14:textId="77777777" w:rsidR="00420008" w:rsidRPr="00D404C7" w:rsidRDefault="00420008" w:rsidP="00420008">
            <w:pPr>
              <w:spacing w:line="360" w:lineRule="auto"/>
              <w:ind w:left="0" w:firstLine="0"/>
              <w:jc w:val="center"/>
              <w:rPr>
                <w:sz w:val="22"/>
                <w:szCs w:val="22"/>
              </w:rPr>
            </w:pPr>
          </w:p>
        </w:tc>
      </w:tr>
      <w:tr w:rsidR="00420008" w:rsidRPr="00D404C7" w14:paraId="778D699A" w14:textId="77777777" w:rsidTr="006833BA">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2EBD1B57" w14:textId="77777777" w:rsidR="00420008" w:rsidRPr="00D404C7" w:rsidRDefault="00420008" w:rsidP="00420008">
            <w:pPr>
              <w:spacing w:line="360" w:lineRule="auto"/>
              <w:ind w:left="0" w:firstLine="0"/>
              <w:jc w:val="left"/>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7CEAB1A" w14:textId="77777777" w:rsidR="00420008" w:rsidRPr="00D404C7" w:rsidRDefault="00420008" w:rsidP="00420008">
            <w:pPr>
              <w:spacing w:line="360" w:lineRule="auto"/>
              <w:ind w:left="0" w:firstLine="0"/>
              <w:jc w:val="left"/>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E86DDC3" w14:textId="77777777" w:rsidR="00420008" w:rsidRPr="00D404C7" w:rsidRDefault="00420008" w:rsidP="00420008">
            <w:pPr>
              <w:spacing w:line="360" w:lineRule="auto"/>
              <w:ind w:left="0" w:firstLine="0"/>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6F64918" w14:textId="77777777" w:rsidR="00420008" w:rsidRPr="00D404C7" w:rsidRDefault="00420008" w:rsidP="00420008">
            <w:pPr>
              <w:spacing w:line="360" w:lineRule="auto"/>
              <w:ind w:left="0" w:firstLine="0"/>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415F13F5" w14:textId="77777777" w:rsidR="00420008" w:rsidRPr="00D404C7" w:rsidRDefault="00420008" w:rsidP="00420008">
            <w:pPr>
              <w:spacing w:line="360" w:lineRule="auto"/>
              <w:ind w:left="0" w:firstLine="0"/>
              <w:jc w:val="center"/>
              <w:rPr>
                <w:sz w:val="22"/>
                <w:szCs w:val="22"/>
              </w:rPr>
            </w:pPr>
          </w:p>
        </w:tc>
      </w:tr>
      <w:tr w:rsidR="00420008" w:rsidRPr="00D404C7" w14:paraId="306172C6" w14:textId="77777777" w:rsidTr="006833BA">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71943B7" w14:textId="77777777" w:rsidR="00420008" w:rsidRPr="00D404C7" w:rsidRDefault="00420008" w:rsidP="00420008">
            <w:pPr>
              <w:spacing w:line="360" w:lineRule="auto"/>
              <w:ind w:left="0" w:firstLine="0"/>
              <w:jc w:val="left"/>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F47863D" w14:textId="77777777" w:rsidR="00420008" w:rsidRPr="00D404C7" w:rsidRDefault="00420008" w:rsidP="00420008">
            <w:pPr>
              <w:spacing w:line="360" w:lineRule="auto"/>
              <w:ind w:left="0" w:firstLine="0"/>
              <w:jc w:val="left"/>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25F5CC4C" w14:textId="77777777" w:rsidR="00420008" w:rsidRPr="00D404C7" w:rsidRDefault="00420008" w:rsidP="00420008">
            <w:pPr>
              <w:spacing w:line="360" w:lineRule="auto"/>
              <w:ind w:left="0" w:firstLine="0"/>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61AB3615" w14:textId="77777777" w:rsidR="00420008" w:rsidRPr="00D404C7" w:rsidRDefault="00420008" w:rsidP="00420008">
            <w:pPr>
              <w:spacing w:line="360" w:lineRule="auto"/>
              <w:ind w:left="0" w:firstLine="0"/>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00469F7F" w14:textId="77777777" w:rsidR="00420008" w:rsidRPr="00D404C7" w:rsidRDefault="00420008" w:rsidP="00420008">
            <w:pPr>
              <w:spacing w:line="360" w:lineRule="auto"/>
              <w:ind w:left="0" w:firstLine="0"/>
              <w:jc w:val="center"/>
              <w:rPr>
                <w:sz w:val="22"/>
                <w:szCs w:val="22"/>
              </w:rPr>
            </w:pPr>
          </w:p>
        </w:tc>
      </w:tr>
      <w:tr w:rsidR="00420008" w:rsidRPr="00D404C7" w14:paraId="019BE406" w14:textId="77777777" w:rsidTr="006833BA">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257CF325" w14:textId="77777777" w:rsidR="00420008" w:rsidRPr="00D404C7" w:rsidRDefault="00420008" w:rsidP="00420008">
            <w:pPr>
              <w:spacing w:line="360" w:lineRule="auto"/>
              <w:ind w:left="0" w:firstLine="0"/>
              <w:jc w:val="left"/>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58892CE" w14:textId="77777777" w:rsidR="00420008" w:rsidRPr="00D404C7" w:rsidRDefault="00420008" w:rsidP="00420008">
            <w:pPr>
              <w:spacing w:line="360" w:lineRule="auto"/>
              <w:ind w:left="0" w:firstLine="0"/>
              <w:jc w:val="left"/>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2374C3CD" w14:textId="77777777" w:rsidR="00420008" w:rsidRPr="00D404C7" w:rsidRDefault="00420008" w:rsidP="00420008">
            <w:pPr>
              <w:spacing w:line="360" w:lineRule="auto"/>
              <w:ind w:left="0" w:firstLine="0"/>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1885694" w14:textId="77777777" w:rsidR="00420008" w:rsidRPr="00D404C7" w:rsidRDefault="00420008" w:rsidP="00420008">
            <w:pPr>
              <w:spacing w:line="360" w:lineRule="auto"/>
              <w:ind w:left="0" w:firstLine="0"/>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66E5410" w14:textId="77777777" w:rsidR="00420008" w:rsidRPr="00D404C7" w:rsidRDefault="00420008" w:rsidP="00420008">
            <w:pPr>
              <w:spacing w:line="360" w:lineRule="auto"/>
              <w:ind w:left="0" w:firstLine="0"/>
              <w:jc w:val="center"/>
              <w:rPr>
                <w:sz w:val="22"/>
                <w:szCs w:val="22"/>
              </w:rPr>
            </w:pPr>
          </w:p>
        </w:tc>
      </w:tr>
      <w:tr w:rsidR="00420008" w:rsidRPr="00D404C7" w14:paraId="6D571BFD" w14:textId="77777777" w:rsidTr="006833BA">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487778C" w14:textId="77777777" w:rsidR="00420008" w:rsidRPr="00D404C7" w:rsidRDefault="00420008" w:rsidP="00420008">
            <w:pPr>
              <w:spacing w:line="360" w:lineRule="auto"/>
              <w:ind w:left="0" w:firstLine="0"/>
              <w:jc w:val="left"/>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C0206A2" w14:textId="77777777" w:rsidR="00420008" w:rsidRPr="00D404C7" w:rsidRDefault="00420008" w:rsidP="00420008">
            <w:pPr>
              <w:spacing w:line="360" w:lineRule="auto"/>
              <w:ind w:left="0" w:firstLine="0"/>
              <w:jc w:val="left"/>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4C552D0" w14:textId="77777777" w:rsidR="00420008" w:rsidRPr="00D404C7" w:rsidRDefault="00420008" w:rsidP="00420008">
            <w:pPr>
              <w:spacing w:line="360" w:lineRule="auto"/>
              <w:ind w:left="0" w:firstLine="0"/>
              <w:jc w:val="center"/>
              <w:rPr>
                <w:sz w:val="22"/>
                <w:szCs w:val="22"/>
              </w:rPr>
            </w:pPr>
            <w:r w:rsidRPr="00D404C7">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106C703" w14:textId="77777777" w:rsidR="00420008" w:rsidRPr="00D404C7" w:rsidRDefault="00420008" w:rsidP="00420008">
            <w:pPr>
              <w:spacing w:line="360" w:lineRule="auto"/>
              <w:ind w:left="0" w:firstLine="0"/>
              <w:jc w:val="center"/>
              <w:rPr>
                <w:sz w:val="22"/>
                <w:szCs w:val="22"/>
              </w:rPr>
            </w:pPr>
            <w:r w:rsidRPr="00D404C7">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C0D8293" w14:textId="77777777" w:rsidR="00420008" w:rsidRPr="00D404C7" w:rsidRDefault="00420008" w:rsidP="00420008">
            <w:pPr>
              <w:spacing w:line="360" w:lineRule="auto"/>
              <w:ind w:left="0" w:firstLine="0"/>
              <w:jc w:val="center"/>
              <w:rPr>
                <w:sz w:val="22"/>
                <w:szCs w:val="22"/>
              </w:rPr>
            </w:pPr>
            <w:r w:rsidRPr="00D404C7">
              <w:rPr>
                <w:sz w:val="22"/>
                <w:szCs w:val="22"/>
              </w:rPr>
              <w:t> </w:t>
            </w:r>
          </w:p>
        </w:tc>
      </w:tr>
      <w:tr w:rsidR="00420008" w:rsidRPr="00D404C7" w14:paraId="7D7CA9D6" w14:textId="77777777" w:rsidTr="006833BA">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1D9A9E7" w14:textId="77777777" w:rsidR="00420008" w:rsidRPr="00D404C7" w:rsidRDefault="00420008" w:rsidP="00420008">
            <w:pPr>
              <w:spacing w:line="360" w:lineRule="auto"/>
              <w:ind w:left="0" w:firstLine="0"/>
              <w:jc w:val="left"/>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5657D976"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33E55D8"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096FE802" w14:textId="77777777" w:rsidR="00420008" w:rsidRPr="00D404C7" w:rsidRDefault="00420008" w:rsidP="00420008">
            <w:pPr>
              <w:spacing w:line="360" w:lineRule="auto"/>
              <w:ind w:left="0" w:firstLine="0"/>
              <w:jc w:val="left"/>
              <w:rPr>
                <w:b/>
                <w:bCs/>
                <w:sz w:val="22"/>
                <w:szCs w:val="22"/>
              </w:rPr>
            </w:pPr>
            <w:r w:rsidRPr="00D404C7">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25245279" w14:textId="77777777" w:rsidR="00420008" w:rsidRPr="00D404C7" w:rsidRDefault="00420008" w:rsidP="00420008">
            <w:pPr>
              <w:spacing w:line="360" w:lineRule="auto"/>
              <w:ind w:left="0" w:firstLine="0"/>
              <w:jc w:val="center"/>
              <w:rPr>
                <w:b/>
                <w:bCs/>
                <w:sz w:val="22"/>
                <w:szCs w:val="22"/>
              </w:rPr>
            </w:pPr>
          </w:p>
        </w:tc>
      </w:tr>
      <w:tr w:rsidR="00420008" w:rsidRPr="00D404C7" w14:paraId="2872BB96" w14:textId="77777777" w:rsidTr="006833BA">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28C690C" w14:textId="77777777" w:rsidR="00420008" w:rsidRPr="00D404C7" w:rsidRDefault="00420008" w:rsidP="00420008">
            <w:pPr>
              <w:spacing w:line="360" w:lineRule="auto"/>
              <w:ind w:left="0" w:firstLine="0"/>
              <w:jc w:val="center"/>
              <w:rPr>
                <w:b/>
                <w:bCs/>
                <w:sz w:val="22"/>
                <w:szCs w:val="22"/>
              </w:rPr>
            </w:pPr>
            <w:r w:rsidRPr="00D404C7">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4FA6BB9D" w14:textId="77777777" w:rsidR="00420008" w:rsidRPr="00D404C7" w:rsidRDefault="00420008" w:rsidP="00420008">
            <w:pPr>
              <w:spacing w:line="360" w:lineRule="auto"/>
              <w:ind w:left="0" w:firstLine="0"/>
              <w:jc w:val="center"/>
              <w:rPr>
                <w:b/>
                <w:bCs/>
                <w:sz w:val="22"/>
                <w:szCs w:val="22"/>
              </w:rPr>
            </w:pPr>
            <w:r w:rsidRPr="00D404C7">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A785019" w14:textId="77777777" w:rsidR="00420008" w:rsidRPr="00D404C7" w:rsidRDefault="00420008" w:rsidP="00420008">
            <w:pPr>
              <w:spacing w:line="360" w:lineRule="auto"/>
              <w:ind w:left="0" w:firstLine="0"/>
              <w:jc w:val="center"/>
              <w:rPr>
                <w:b/>
                <w:bCs/>
                <w:sz w:val="22"/>
                <w:szCs w:val="22"/>
              </w:rPr>
            </w:pPr>
            <w:r w:rsidRPr="00D404C7">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4A5B5AA" w14:textId="77777777" w:rsidR="00420008" w:rsidRPr="00D404C7" w:rsidRDefault="00420008" w:rsidP="00420008">
            <w:pPr>
              <w:spacing w:line="360" w:lineRule="auto"/>
              <w:ind w:left="0" w:firstLine="0"/>
              <w:jc w:val="center"/>
              <w:rPr>
                <w:b/>
                <w:bCs/>
                <w:sz w:val="22"/>
                <w:szCs w:val="22"/>
              </w:rPr>
            </w:pPr>
            <w:r w:rsidRPr="00D404C7">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6436E16B" w14:textId="77777777" w:rsidR="00420008" w:rsidRPr="00D404C7" w:rsidRDefault="00420008" w:rsidP="00420008">
            <w:pPr>
              <w:spacing w:line="360" w:lineRule="auto"/>
              <w:ind w:left="0" w:firstLine="0"/>
              <w:jc w:val="center"/>
              <w:rPr>
                <w:b/>
                <w:bCs/>
                <w:sz w:val="22"/>
                <w:szCs w:val="22"/>
              </w:rPr>
            </w:pPr>
            <w:r w:rsidRPr="00D404C7">
              <w:rPr>
                <w:b/>
                <w:bCs/>
                <w:sz w:val="22"/>
                <w:szCs w:val="22"/>
              </w:rPr>
              <w:t>Montant</w:t>
            </w:r>
          </w:p>
        </w:tc>
      </w:tr>
      <w:tr w:rsidR="00420008" w:rsidRPr="00D404C7" w14:paraId="1C7DBA7B" w14:textId="77777777" w:rsidTr="006833BA">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54932AAE" w14:textId="77777777" w:rsidR="00420008" w:rsidRPr="00D404C7" w:rsidRDefault="00420008" w:rsidP="00420008">
            <w:pPr>
              <w:spacing w:line="360" w:lineRule="auto"/>
              <w:ind w:left="0" w:firstLine="0"/>
              <w:jc w:val="center"/>
              <w:rPr>
                <w:sz w:val="22"/>
                <w:szCs w:val="22"/>
              </w:rPr>
            </w:pPr>
            <w:r w:rsidRPr="00D404C7">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2CD9301A" w14:textId="77777777" w:rsidR="00420008" w:rsidRPr="00D404C7" w:rsidRDefault="00420008" w:rsidP="00420008">
            <w:pPr>
              <w:spacing w:line="360" w:lineRule="auto"/>
              <w:ind w:left="0" w:firstLine="0"/>
              <w:jc w:val="left"/>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3171596" w14:textId="77777777" w:rsidR="00420008" w:rsidRPr="00D404C7" w:rsidRDefault="00420008" w:rsidP="00420008">
            <w:pPr>
              <w:spacing w:line="360" w:lineRule="auto"/>
              <w:ind w:left="0" w:firstLine="0"/>
              <w:jc w:val="center"/>
              <w:rPr>
                <w:sz w:val="22"/>
                <w:szCs w:val="22"/>
              </w:rPr>
            </w:pPr>
            <w:r w:rsidRPr="00D404C7">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7A3E18D" w14:textId="77777777" w:rsidR="00420008" w:rsidRPr="00D404C7" w:rsidRDefault="00420008" w:rsidP="00420008">
            <w:pPr>
              <w:spacing w:line="360" w:lineRule="auto"/>
              <w:ind w:left="0" w:firstLine="0"/>
              <w:jc w:val="center"/>
              <w:rPr>
                <w:sz w:val="22"/>
                <w:szCs w:val="22"/>
              </w:rPr>
            </w:pPr>
            <w:r w:rsidRPr="00D404C7">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7510B1B1" w14:textId="77777777" w:rsidR="00420008" w:rsidRPr="00D404C7" w:rsidRDefault="00420008" w:rsidP="00420008">
            <w:pPr>
              <w:spacing w:line="360" w:lineRule="auto"/>
              <w:ind w:left="0" w:firstLine="0"/>
              <w:jc w:val="center"/>
              <w:rPr>
                <w:sz w:val="22"/>
                <w:szCs w:val="22"/>
              </w:rPr>
            </w:pPr>
            <w:r w:rsidRPr="00D404C7">
              <w:rPr>
                <w:sz w:val="22"/>
                <w:szCs w:val="22"/>
              </w:rPr>
              <w:t> </w:t>
            </w:r>
          </w:p>
        </w:tc>
      </w:tr>
      <w:tr w:rsidR="00420008" w:rsidRPr="00D404C7" w14:paraId="114E0F2A" w14:textId="77777777" w:rsidTr="006833BA">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1E67B8CF" w14:textId="77777777" w:rsidR="00420008" w:rsidRPr="00D404C7" w:rsidRDefault="00420008" w:rsidP="00420008">
            <w:pPr>
              <w:spacing w:line="360" w:lineRule="auto"/>
              <w:ind w:left="0" w:firstLine="0"/>
              <w:jc w:val="left"/>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0C29928D" w14:textId="77777777" w:rsidR="00420008" w:rsidRPr="00D404C7" w:rsidRDefault="00420008" w:rsidP="00420008">
            <w:pPr>
              <w:spacing w:line="360" w:lineRule="auto"/>
              <w:ind w:left="0" w:firstLine="0"/>
              <w:jc w:val="left"/>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1E7EB4A" w14:textId="77777777" w:rsidR="00420008" w:rsidRPr="00D404C7" w:rsidRDefault="00420008" w:rsidP="00420008">
            <w:pPr>
              <w:spacing w:line="360" w:lineRule="auto"/>
              <w:ind w:left="0" w:firstLine="0"/>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93A34F9" w14:textId="77777777" w:rsidR="00420008" w:rsidRPr="00D404C7" w:rsidRDefault="00420008" w:rsidP="00420008">
            <w:pPr>
              <w:spacing w:line="360" w:lineRule="auto"/>
              <w:ind w:left="0" w:firstLine="0"/>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90F0C0D" w14:textId="77777777" w:rsidR="00420008" w:rsidRPr="00D404C7" w:rsidRDefault="00420008" w:rsidP="00420008">
            <w:pPr>
              <w:spacing w:line="360" w:lineRule="auto"/>
              <w:ind w:left="0" w:firstLine="0"/>
              <w:jc w:val="center"/>
              <w:rPr>
                <w:sz w:val="22"/>
                <w:szCs w:val="22"/>
              </w:rPr>
            </w:pPr>
          </w:p>
        </w:tc>
      </w:tr>
      <w:tr w:rsidR="00420008" w:rsidRPr="00D404C7" w14:paraId="3A582A5A" w14:textId="77777777" w:rsidTr="006833BA">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7AA879D3" w14:textId="77777777" w:rsidR="00420008" w:rsidRPr="00D404C7" w:rsidRDefault="00420008" w:rsidP="00420008">
            <w:pPr>
              <w:spacing w:line="360" w:lineRule="auto"/>
              <w:ind w:left="0" w:firstLine="0"/>
              <w:jc w:val="left"/>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C567D01" w14:textId="77777777" w:rsidR="00420008" w:rsidRPr="00D404C7" w:rsidRDefault="00420008" w:rsidP="00420008">
            <w:pPr>
              <w:spacing w:line="360" w:lineRule="auto"/>
              <w:ind w:left="0" w:firstLine="0"/>
              <w:jc w:val="left"/>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0D0651D4" w14:textId="77777777" w:rsidR="00420008" w:rsidRPr="00D404C7" w:rsidRDefault="00420008" w:rsidP="00420008">
            <w:pPr>
              <w:spacing w:line="360" w:lineRule="auto"/>
              <w:ind w:left="0" w:firstLine="0"/>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467DE9E9" w14:textId="77777777" w:rsidR="00420008" w:rsidRPr="00D404C7" w:rsidRDefault="00420008" w:rsidP="00420008">
            <w:pPr>
              <w:spacing w:line="360" w:lineRule="auto"/>
              <w:ind w:left="0" w:firstLine="0"/>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7837CD0" w14:textId="77777777" w:rsidR="00420008" w:rsidRPr="00D404C7" w:rsidRDefault="00420008" w:rsidP="00420008">
            <w:pPr>
              <w:spacing w:line="360" w:lineRule="auto"/>
              <w:ind w:left="0" w:firstLine="0"/>
              <w:jc w:val="center"/>
              <w:rPr>
                <w:sz w:val="22"/>
                <w:szCs w:val="22"/>
              </w:rPr>
            </w:pPr>
          </w:p>
        </w:tc>
      </w:tr>
      <w:tr w:rsidR="00420008" w:rsidRPr="00D404C7" w14:paraId="25115EBE" w14:textId="77777777" w:rsidTr="006833BA">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35DA306" w14:textId="77777777" w:rsidR="00420008" w:rsidRPr="00D404C7" w:rsidRDefault="00420008" w:rsidP="00420008">
            <w:pPr>
              <w:spacing w:line="360" w:lineRule="auto"/>
              <w:ind w:left="0" w:firstLine="0"/>
              <w:jc w:val="center"/>
              <w:rPr>
                <w:sz w:val="22"/>
                <w:szCs w:val="22"/>
              </w:rPr>
            </w:pPr>
            <w:r w:rsidRPr="00D404C7">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A43FF57"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3DA75E22"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8D31AA9" w14:textId="77777777" w:rsidR="00420008" w:rsidRPr="00D404C7" w:rsidRDefault="00420008" w:rsidP="00420008">
            <w:pPr>
              <w:spacing w:line="360" w:lineRule="auto"/>
              <w:ind w:left="0" w:firstLine="0"/>
              <w:jc w:val="left"/>
              <w:rPr>
                <w:b/>
                <w:bCs/>
                <w:sz w:val="22"/>
                <w:szCs w:val="22"/>
              </w:rPr>
            </w:pPr>
            <w:r w:rsidRPr="00D404C7">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35B2BD35" w14:textId="77777777" w:rsidR="00420008" w:rsidRPr="00D404C7" w:rsidRDefault="00420008" w:rsidP="00420008">
            <w:pPr>
              <w:spacing w:line="360" w:lineRule="auto"/>
              <w:ind w:left="0" w:firstLine="0"/>
              <w:jc w:val="center"/>
              <w:rPr>
                <w:b/>
                <w:bCs/>
                <w:sz w:val="22"/>
                <w:szCs w:val="22"/>
              </w:rPr>
            </w:pPr>
          </w:p>
        </w:tc>
      </w:tr>
      <w:tr w:rsidR="00420008" w:rsidRPr="00D404C7" w14:paraId="6338F291" w14:textId="77777777" w:rsidTr="006833BA">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66C5340"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24C288E1" w14:textId="77777777" w:rsidR="00420008" w:rsidRPr="00D404C7" w:rsidRDefault="00420008" w:rsidP="00420008">
            <w:pPr>
              <w:spacing w:line="360" w:lineRule="auto"/>
              <w:ind w:left="0" w:firstLine="0"/>
              <w:jc w:val="center"/>
              <w:rPr>
                <w:b/>
                <w:bCs/>
                <w:sz w:val="22"/>
                <w:szCs w:val="22"/>
              </w:rPr>
            </w:pPr>
            <w:r w:rsidRPr="00D404C7">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609F648" w14:textId="77777777" w:rsidR="00420008" w:rsidRPr="00D404C7" w:rsidRDefault="00420008" w:rsidP="00420008">
            <w:pPr>
              <w:spacing w:line="360" w:lineRule="auto"/>
              <w:ind w:left="0" w:firstLine="0"/>
              <w:jc w:val="center"/>
              <w:rPr>
                <w:b/>
                <w:bCs/>
                <w:sz w:val="22"/>
                <w:szCs w:val="22"/>
              </w:rPr>
            </w:pPr>
            <w:r w:rsidRPr="00D404C7">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5739FA20" w14:textId="77777777" w:rsidR="00420008" w:rsidRPr="00D404C7" w:rsidRDefault="00420008" w:rsidP="00420008">
            <w:pPr>
              <w:spacing w:line="360" w:lineRule="auto"/>
              <w:ind w:left="0" w:firstLine="0"/>
              <w:jc w:val="center"/>
              <w:rPr>
                <w:b/>
                <w:bCs/>
                <w:sz w:val="22"/>
                <w:szCs w:val="22"/>
              </w:rPr>
            </w:pPr>
            <w:r w:rsidRPr="00D404C7">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663D92E3" w14:textId="77777777" w:rsidR="00420008" w:rsidRPr="00D404C7" w:rsidRDefault="00420008" w:rsidP="00420008">
            <w:pPr>
              <w:spacing w:line="360" w:lineRule="auto"/>
              <w:ind w:left="0" w:firstLine="0"/>
              <w:jc w:val="center"/>
              <w:rPr>
                <w:b/>
                <w:bCs/>
                <w:sz w:val="22"/>
                <w:szCs w:val="22"/>
              </w:rPr>
            </w:pPr>
            <w:r w:rsidRPr="00D404C7">
              <w:rPr>
                <w:b/>
                <w:bCs/>
                <w:sz w:val="22"/>
                <w:szCs w:val="22"/>
              </w:rPr>
              <w:t>Montant</w:t>
            </w:r>
          </w:p>
        </w:tc>
      </w:tr>
      <w:tr w:rsidR="00420008" w:rsidRPr="00D404C7" w14:paraId="4FC1ED06" w14:textId="77777777" w:rsidTr="006833BA">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BE984B" w14:textId="77777777" w:rsidR="00420008" w:rsidRPr="00D404C7" w:rsidRDefault="00420008" w:rsidP="00420008">
            <w:pPr>
              <w:spacing w:line="360" w:lineRule="auto"/>
              <w:ind w:left="0" w:firstLine="0"/>
              <w:jc w:val="center"/>
              <w:rPr>
                <w:sz w:val="22"/>
                <w:szCs w:val="22"/>
              </w:rPr>
            </w:pPr>
            <w:r w:rsidRPr="00D404C7">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1CE53324" w14:textId="77777777" w:rsidR="00420008" w:rsidRPr="00D404C7" w:rsidRDefault="00420008" w:rsidP="00420008">
            <w:pPr>
              <w:spacing w:line="360" w:lineRule="auto"/>
              <w:ind w:left="0" w:firstLine="0"/>
              <w:jc w:val="left"/>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E7A0E8" w14:textId="77777777" w:rsidR="00420008" w:rsidRPr="00D404C7" w:rsidRDefault="00420008" w:rsidP="00420008">
            <w:pPr>
              <w:spacing w:line="360" w:lineRule="auto"/>
              <w:ind w:left="0" w:firstLine="0"/>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41499EF" w14:textId="77777777" w:rsidR="00420008" w:rsidRPr="00D404C7" w:rsidRDefault="00420008" w:rsidP="00420008">
            <w:pPr>
              <w:spacing w:line="360" w:lineRule="auto"/>
              <w:ind w:left="0" w:firstLine="0"/>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5621B65" w14:textId="77777777" w:rsidR="00420008" w:rsidRPr="00D404C7" w:rsidRDefault="00420008" w:rsidP="00420008">
            <w:pPr>
              <w:spacing w:line="360" w:lineRule="auto"/>
              <w:ind w:left="0" w:firstLine="0"/>
              <w:jc w:val="center"/>
              <w:rPr>
                <w:sz w:val="22"/>
                <w:szCs w:val="22"/>
              </w:rPr>
            </w:pPr>
          </w:p>
        </w:tc>
      </w:tr>
      <w:tr w:rsidR="00420008" w:rsidRPr="00D404C7" w14:paraId="02CE7363" w14:textId="77777777" w:rsidTr="006833BA">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DAED86B" w14:textId="77777777" w:rsidR="00420008" w:rsidRPr="00D404C7" w:rsidRDefault="00420008" w:rsidP="00420008">
            <w:pPr>
              <w:spacing w:line="360" w:lineRule="auto"/>
              <w:ind w:left="0" w:firstLine="0"/>
              <w:jc w:val="left"/>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7B16787" w14:textId="77777777" w:rsidR="00420008" w:rsidRPr="00D404C7" w:rsidRDefault="00420008" w:rsidP="00420008">
            <w:pPr>
              <w:spacing w:line="360" w:lineRule="auto"/>
              <w:ind w:left="0" w:firstLine="0"/>
              <w:jc w:val="left"/>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0BDD53AE" w14:textId="77777777" w:rsidR="00420008" w:rsidRPr="00D404C7" w:rsidRDefault="00420008" w:rsidP="00420008">
            <w:pPr>
              <w:spacing w:line="360" w:lineRule="auto"/>
              <w:ind w:left="0" w:firstLine="0"/>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44DFDF13" w14:textId="77777777" w:rsidR="00420008" w:rsidRPr="00D404C7" w:rsidRDefault="00420008" w:rsidP="00420008">
            <w:pPr>
              <w:spacing w:line="360" w:lineRule="auto"/>
              <w:ind w:left="0" w:firstLine="0"/>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B7DC3D4" w14:textId="77777777" w:rsidR="00420008" w:rsidRPr="00D404C7" w:rsidRDefault="00420008" w:rsidP="00420008">
            <w:pPr>
              <w:spacing w:line="360" w:lineRule="auto"/>
              <w:ind w:left="0" w:firstLine="0"/>
              <w:jc w:val="center"/>
              <w:rPr>
                <w:sz w:val="22"/>
                <w:szCs w:val="22"/>
              </w:rPr>
            </w:pPr>
          </w:p>
        </w:tc>
      </w:tr>
      <w:tr w:rsidR="00420008" w:rsidRPr="00D404C7" w14:paraId="18340999" w14:textId="77777777" w:rsidTr="008A6BE1">
        <w:trPr>
          <w:trHeight w:val="703"/>
        </w:trPr>
        <w:tc>
          <w:tcPr>
            <w:tcW w:w="907" w:type="dxa"/>
            <w:vMerge/>
            <w:tcBorders>
              <w:top w:val="nil"/>
              <w:left w:val="single" w:sz="8" w:space="0" w:color="000000"/>
              <w:bottom w:val="single" w:sz="8" w:space="0" w:color="000000"/>
              <w:right w:val="single" w:sz="8" w:space="0" w:color="000000"/>
            </w:tcBorders>
            <w:vAlign w:val="center"/>
            <w:hideMark/>
          </w:tcPr>
          <w:p w14:paraId="452D4880" w14:textId="77777777" w:rsidR="00420008" w:rsidRPr="00D404C7" w:rsidRDefault="00420008" w:rsidP="00420008">
            <w:pPr>
              <w:spacing w:line="360" w:lineRule="auto"/>
              <w:ind w:left="0" w:firstLine="0"/>
              <w:jc w:val="left"/>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5431E6E" w14:textId="77777777" w:rsidR="00420008" w:rsidRPr="00D404C7" w:rsidRDefault="00420008" w:rsidP="00420008">
            <w:pPr>
              <w:spacing w:line="360" w:lineRule="auto"/>
              <w:ind w:left="0" w:firstLine="0"/>
              <w:jc w:val="left"/>
              <w:rPr>
                <w:sz w:val="22"/>
                <w:szCs w:val="22"/>
              </w:rPr>
            </w:pPr>
          </w:p>
        </w:tc>
        <w:tc>
          <w:tcPr>
            <w:tcW w:w="201" w:type="dxa"/>
            <w:tcBorders>
              <w:top w:val="nil"/>
              <w:left w:val="nil"/>
              <w:bottom w:val="nil"/>
              <w:right w:val="nil"/>
            </w:tcBorders>
            <w:shd w:val="clear" w:color="auto" w:fill="auto"/>
            <w:noWrap/>
            <w:vAlign w:val="bottom"/>
          </w:tcPr>
          <w:p w14:paraId="2AF36131" w14:textId="77777777" w:rsidR="00420008" w:rsidRPr="00D404C7" w:rsidRDefault="00420008" w:rsidP="00420008">
            <w:pPr>
              <w:spacing w:line="360" w:lineRule="auto"/>
              <w:ind w:left="0" w:firstLine="0"/>
              <w:jc w:val="left"/>
              <w:rPr>
                <w:sz w:val="22"/>
                <w:szCs w:val="22"/>
              </w:rPr>
            </w:pPr>
          </w:p>
        </w:tc>
        <w:tc>
          <w:tcPr>
            <w:tcW w:w="1498" w:type="dxa"/>
            <w:tcBorders>
              <w:top w:val="nil"/>
              <w:left w:val="nil"/>
              <w:bottom w:val="nil"/>
              <w:right w:val="nil"/>
            </w:tcBorders>
            <w:shd w:val="clear" w:color="auto" w:fill="auto"/>
            <w:noWrap/>
            <w:vAlign w:val="bottom"/>
          </w:tcPr>
          <w:p w14:paraId="55E458C2" w14:textId="77777777" w:rsidR="00420008" w:rsidRPr="00D404C7" w:rsidRDefault="00420008" w:rsidP="00420008">
            <w:pPr>
              <w:spacing w:line="360" w:lineRule="auto"/>
              <w:ind w:left="0" w:firstLine="0"/>
              <w:jc w:val="left"/>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342E0104" w14:textId="77777777" w:rsidR="00420008" w:rsidRPr="00D404C7" w:rsidRDefault="00420008" w:rsidP="00420008">
            <w:pPr>
              <w:spacing w:line="360" w:lineRule="auto"/>
              <w:ind w:left="0" w:firstLine="0"/>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3E9B790" w14:textId="77777777" w:rsidR="00420008" w:rsidRPr="00D404C7" w:rsidRDefault="00420008" w:rsidP="00420008">
            <w:pPr>
              <w:spacing w:line="360" w:lineRule="auto"/>
              <w:ind w:left="0" w:firstLine="0"/>
              <w:jc w:val="center"/>
              <w:rPr>
                <w:sz w:val="22"/>
                <w:szCs w:val="22"/>
              </w:rPr>
            </w:pPr>
          </w:p>
        </w:tc>
      </w:tr>
      <w:tr w:rsidR="00420008" w:rsidRPr="00D404C7" w14:paraId="19B07FF0" w14:textId="77777777" w:rsidTr="006833BA">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F60F6D8"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5EA8226"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708FE928"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BF09F50" w14:textId="77777777" w:rsidR="00420008" w:rsidRPr="00D404C7" w:rsidRDefault="00420008" w:rsidP="00420008">
            <w:pPr>
              <w:spacing w:line="360" w:lineRule="auto"/>
              <w:ind w:left="0" w:firstLine="0"/>
              <w:jc w:val="left"/>
              <w:rPr>
                <w:b/>
                <w:bCs/>
                <w:sz w:val="22"/>
                <w:szCs w:val="22"/>
              </w:rPr>
            </w:pPr>
            <w:r w:rsidRPr="00D404C7">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391C9C9A" w14:textId="77777777" w:rsidR="00420008" w:rsidRPr="00D404C7" w:rsidRDefault="00420008" w:rsidP="00420008">
            <w:pPr>
              <w:spacing w:line="360" w:lineRule="auto"/>
              <w:ind w:left="0" w:firstLine="0"/>
              <w:jc w:val="center"/>
              <w:rPr>
                <w:b/>
                <w:bCs/>
                <w:sz w:val="22"/>
                <w:szCs w:val="22"/>
              </w:rPr>
            </w:pPr>
          </w:p>
        </w:tc>
      </w:tr>
      <w:tr w:rsidR="00420008" w:rsidRPr="00D404C7" w14:paraId="658E17A0" w14:textId="77777777" w:rsidTr="006833BA">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328D250" w14:textId="77777777" w:rsidR="00420008" w:rsidRPr="00D404C7" w:rsidRDefault="00420008" w:rsidP="00420008">
            <w:pPr>
              <w:spacing w:line="360" w:lineRule="auto"/>
              <w:ind w:left="0" w:firstLine="0"/>
              <w:jc w:val="center"/>
              <w:rPr>
                <w:sz w:val="22"/>
                <w:szCs w:val="22"/>
              </w:rPr>
            </w:pPr>
            <w:r w:rsidRPr="00D404C7">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7018FC69" w14:textId="77777777" w:rsidR="00420008" w:rsidRPr="00D404C7" w:rsidRDefault="00420008" w:rsidP="00420008">
            <w:pPr>
              <w:spacing w:line="360" w:lineRule="auto"/>
              <w:ind w:left="0" w:firstLine="0"/>
              <w:jc w:val="left"/>
              <w:rPr>
                <w:b/>
                <w:bCs/>
                <w:sz w:val="22"/>
                <w:szCs w:val="22"/>
              </w:rPr>
            </w:pPr>
            <w:r w:rsidRPr="00D404C7">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09982E93"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2E3F7C91"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49AA53C" w14:textId="77777777" w:rsidR="00420008" w:rsidRPr="00D404C7" w:rsidRDefault="00420008" w:rsidP="00420008">
            <w:pPr>
              <w:spacing w:line="360" w:lineRule="auto"/>
              <w:ind w:left="0" w:firstLine="0"/>
              <w:jc w:val="center"/>
              <w:rPr>
                <w:b/>
                <w:bCs/>
                <w:sz w:val="28"/>
                <w:szCs w:val="28"/>
              </w:rPr>
            </w:pPr>
            <w:r w:rsidRPr="00D404C7">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4BC1D17A" w14:textId="77777777" w:rsidR="00420008" w:rsidRPr="00D404C7" w:rsidRDefault="00420008" w:rsidP="00420008">
            <w:pPr>
              <w:spacing w:line="360" w:lineRule="auto"/>
              <w:ind w:left="0" w:firstLine="0"/>
              <w:jc w:val="center"/>
              <w:rPr>
                <w:b/>
                <w:bCs/>
                <w:sz w:val="28"/>
                <w:szCs w:val="28"/>
              </w:rPr>
            </w:pPr>
          </w:p>
        </w:tc>
      </w:tr>
      <w:tr w:rsidR="00420008" w:rsidRPr="00D404C7" w14:paraId="6103A263" w14:textId="77777777" w:rsidTr="006833BA">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2D3AF5" w14:textId="77777777" w:rsidR="00420008" w:rsidRPr="00D404C7" w:rsidRDefault="00420008" w:rsidP="00420008">
            <w:pPr>
              <w:spacing w:line="360" w:lineRule="auto"/>
              <w:ind w:left="0" w:firstLine="0"/>
              <w:jc w:val="center"/>
              <w:rPr>
                <w:sz w:val="22"/>
                <w:szCs w:val="22"/>
              </w:rPr>
            </w:pPr>
            <w:r w:rsidRPr="00D404C7">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3D3B76B6" w14:textId="77777777" w:rsidR="00420008" w:rsidRPr="00D404C7" w:rsidRDefault="00420008" w:rsidP="00420008">
            <w:pPr>
              <w:spacing w:line="360" w:lineRule="auto"/>
              <w:ind w:left="0" w:firstLine="0"/>
              <w:jc w:val="left"/>
              <w:rPr>
                <w:sz w:val="22"/>
                <w:szCs w:val="22"/>
              </w:rPr>
            </w:pPr>
            <w:r w:rsidRPr="00D404C7">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D45F651" w14:textId="77777777" w:rsidR="00420008" w:rsidRPr="00D404C7" w:rsidRDefault="00420008" w:rsidP="00420008">
            <w:pPr>
              <w:spacing w:line="360" w:lineRule="auto"/>
              <w:ind w:left="0" w:firstLine="0"/>
              <w:jc w:val="center"/>
              <w:rPr>
                <w:sz w:val="22"/>
                <w:szCs w:val="22"/>
              </w:rPr>
            </w:pPr>
            <w:r w:rsidRPr="00D404C7">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70073EDD" w14:textId="77777777" w:rsidR="00420008" w:rsidRPr="00D404C7" w:rsidRDefault="00420008" w:rsidP="00420008">
            <w:pPr>
              <w:spacing w:line="360" w:lineRule="auto"/>
              <w:ind w:left="0" w:firstLine="0"/>
              <w:jc w:val="center"/>
              <w:rPr>
                <w:sz w:val="22"/>
                <w:szCs w:val="22"/>
              </w:rPr>
            </w:pPr>
          </w:p>
        </w:tc>
      </w:tr>
      <w:tr w:rsidR="00420008" w:rsidRPr="00D404C7" w14:paraId="7FEE8EB6" w14:textId="77777777" w:rsidTr="006833BA">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379A4C7" w14:textId="77777777" w:rsidR="00420008" w:rsidRPr="00D404C7" w:rsidRDefault="00420008" w:rsidP="00420008">
            <w:pPr>
              <w:spacing w:line="360" w:lineRule="auto"/>
              <w:ind w:left="0" w:firstLine="0"/>
              <w:jc w:val="center"/>
              <w:rPr>
                <w:sz w:val="22"/>
                <w:szCs w:val="22"/>
              </w:rPr>
            </w:pPr>
            <w:r w:rsidRPr="00D404C7">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4CB346F3" w14:textId="77777777" w:rsidR="00420008" w:rsidRPr="00D404C7" w:rsidRDefault="00420008" w:rsidP="00420008">
            <w:pPr>
              <w:spacing w:line="360" w:lineRule="auto"/>
              <w:ind w:left="0" w:firstLine="0"/>
              <w:jc w:val="left"/>
              <w:rPr>
                <w:sz w:val="22"/>
                <w:szCs w:val="22"/>
              </w:rPr>
            </w:pPr>
            <w:r w:rsidRPr="00D404C7">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4B5BE42" w14:textId="77777777" w:rsidR="00420008" w:rsidRPr="00D404C7" w:rsidRDefault="00420008" w:rsidP="00420008">
            <w:pPr>
              <w:spacing w:line="360" w:lineRule="auto"/>
              <w:ind w:left="0" w:firstLine="0"/>
              <w:jc w:val="center"/>
              <w:rPr>
                <w:sz w:val="22"/>
                <w:szCs w:val="22"/>
              </w:rPr>
            </w:pPr>
            <w:r w:rsidRPr="00D404C7">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1B50A59F" w14:textId="77777777" w:rsidR="00420008" w:rsidRPr="00D404C7" w:rsidRDefault="00420008" w:rsidP="00420008">
            <w:pPr>
              <w:spacing w:line="360" w:lineRule="auto"/>
              <w:ind w:left="0" w:firstLine="0"/>
              <w:jc w:val="center"/>
              <w:rPr>
                <w:sz w:val="22"/>
                <w:szCs w:val="22"/>
              </w:rPr>
            </w:pPr>
          </w:p>
        </w:tc>
      </w:tr>
      <w:tr w:rsidR="00420008" w:rsidRPr="00D404C7" w14:paraId="709C63A6" w14:textId="77777777" w:rsidTr="006833BA">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DE5E708" w14:textId="77777777" w:rsidR="00420008" w:rsidRPr="00D404C7" w:rsidRDefault="00420008" w:rsidP="00420008">
            <w:pPr>
              <w:spacing w:line="360" w:lineRule="auto"/>
              <w:ind w:left="0" w:firstLine="0"/>
              <w:jc w:val="center"/>
              <w:rPr>
                <w:sz w:val="22"/>
                <w:szCs w:val="22"/>
              </w:rPr>
            </w:pPr>
            <w:r w:rsidRPr="00D404C7">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77DD151D" w14:textId="77777777" w:rsidR="00420008" w:rsidRPr="00D404C7" w:rsidRDefault="00420008" w:rsidP="00420008">
            <w:pPr>
              <w:spacing w:line="360" w:lineRule="auto"/>
              <w:ind w:left="0" w:firstLine="0"/>
              <w:jc w:val="left"/>
              <w:rPr>
                <w:sz w:val="22"/>
                <w:szCs w:val="22"/>
              </w:rPr>
            </w:pPr>
            <w:r w:rsidRPr="00D404C7">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777FF96F" w14:textId="77777777" w:rsidR="00420008" w:rsidRPr="00D404C7" w:rsidRDefault="00420008" w:rsidP="00420008">
            <w:pPr>
              <w:spacing w:line="360" w:lineRule="auto"/>
              <w:ind w:left="0" w:firstLine="0"/>
              <w:jc w:val="center"/>
              <w:rPr>
                <w:sz w:val="22"/>
                <w:szCs w:val="22"/>
              </w:rPr>
            </w:pPr>
            <w:r w:rsidRPr="00D404C7">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39119EE" w14:textId="77777777" w:rsidR="00420008" w:rsidRPr="00D404C7" w:rsidRDefault="00420008" w:rsidP="00420008">
            <w:pPr>
              <w:spacing w:line="360" w:lineRule="auto"/>
              <w:ind w:left="0" w:firstLine="0"/>
              <w:jc w:val="center"/>
              <w:rPr>
                <w:sz w:val="22"/>
                <w:szCs w:val="22"/>
              </w:rPr>
            </w:pPr>
          </w:p>
        </w:tc>
      </w:tr>
      <w:tr w:rsidR="00420008" w:rsidRPr="00D404C7" w14:paraId="66D5ECAF" w14:textId="77777777" w:rsidTr="006833BA">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AA7CD3E" w14:textId="77777777" w:rsidR="00420008" w:rsidRPr="00D404C7" w:rsidRDefault="00420008" w:rsidP="00420008">
            <w:pPr>
              <w:spacing w:line="360" w:lineRule="auto"/>
              <w:ind w:left="0" w:firstLine="0"/>
              <w:jc w:val="center"/>
              <w:rPr>
                <w:sz w:val="22"/>
                <w:szCs w:val="22"/>
              </w:rPr>
            </w:pPr>
            <w:r w:rsidRPr="00D404C7">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27999C4" w14:textId="77777777" w:rsidR="00420008" w:rsidRPr="00D404C7" w:rsidRDefault="00420008" w:rsidP="00420008">
            <w:pPr>
              <w:spacing w:line="360" w:lineRule="auto"/>
              <w:ind w:left="0" w:firstLine="0"/>
              <w:jc w:val="left"/>
              <w:rPr>
                <w:sz w:val="22"/>
                <w:szCs w:val="22"/>
              </w:rPr>
            </w:pPr>
            <w:r w:rsidRPr="00D404C7">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E0CD0AB" w14:textId="77777777" w:rsidR="00420008" w:rsidRPr="00D404C7" w:rsidRDefault="00420008" w:rsidP="00420008">
            <w:pPr>
              <w:spacing w:line="360" w:lineRule="auto"/>
              <w:ind w:left="0" w:firstLine="0"/>
              <w:jc w:val="left"/>
              <w:rPr>
                <w:sz w:val="22"/>
                <w:szCs w:val="22"/>
              </w:rPr>
            </w:pPr>
            <w:r w:rsidRPr="00D404C7">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CADE924" w14:textId="77777777" w:rsidR="00420008" w:rsidRPr="00D404C7" w:rsidRDefault="00420008" w:rsidP="00420008">
            <w:pPr>
              <w:spacing w:line="360" w:lineRule="auto"/>
              <w:ind w:left="0" w:firstLine="0"/>
              <w:jc w:val="center"/>
              <w:rPr>
                <w:sz w:val="22"/>
                <w:szCs w:val="22"/>
              </w:rPr>
            </w:pPr>
          </w:p>
        </w:tc>
      </w:tr>
      <w:tr w:rsidR="00420008" w:rsidRPr="00D404C7" w14:paraId="50371D9E" w14:textId="77777777" w:rsidTr="00CC2DF6">
        <w:trPr>
          <w:trHeight w:val="46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E5D0EA" w14:textId="77777777" w:rsidR="00420008" w:rsidRPr="00D404C7" w:rsidRDefault="00420008" w:rsidP="00420008">
            <w:pPr>
              <w:spacing w:line="360" w:lineRule="auto"/>
              <w:ind w:left="0" w:firstLine="0"/>
              <w:jc w:val="center"/>
              <w:rPr>
                <w:sz w:val="22"/>
                <w:szCs w:val="22"/>
              </w:rPr>
            </w:pPr>
            <w:r w:rsidRPr="00D404C7">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68C6499" w14:textId="77777777" w:rsidR="00420008" w:rsidRPr="00D404C7" w:rsidRDefault="00420008" w:rsidP="00420008">
            <w:pPr>
              <w:spacing w:line="360" w:lineRule="auto"/>
              <w:ind w:left="0" w:firstLine="0"/>
              <w:jc w:val="left"/>
              <w:rPr>
                <w:sz w:val="22"/>
                <w:szCs w:val="22"/>
              </w:rPr>
            </w:pPr>
            <w:r w:rsidRPr="00D404C7">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2FBEEEA" w14:textId="77777777" w:rsidR="00420008" w:rsidRPr="00D404C7" w:rsidRDefault="00420008" w:rsidP="00420008">
            <w:pPr>
              <w:spacing w:line="360" w:lineRule="auto"/>
              <w:ind w:left="0" w:firstLine="0"/>
              <w:jc w:val="center"/>
              <w:rPr>
                <w:sz w:val="22"/>
                <w:szCs w:val="22"/>
              </w:rPr>
            </w:pPr>
            <w:r w:rsidRPr="00D404C7">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26095CBA" w14:textId="77777777" w:rsidR="00420008" w:rsidRPr="00D404C7" w:rsidRDefault="00420008" w:rsidP="00420008">
            <w:pPr>
              <w:spacing w:line="360" w:lineRule="auto"/>
              <w:ind w:left="0" w:firstLine="0"/>
              <w:jc w:val="center"/>
              <w:rPr>
                <w:sz w:val="22"/>
                <w:szCs w:val="22"/>
              </w:rPr>
            </w:pPr>
          </w:p>
        </w:tc>
      </w:tr>
      <w:tr w:rsidR="00420008" w:rsidRPr="00D404C7" w14:paraId="3AFBEED5" w14:textId="77777777" w:rsidTr="00CC2DF6">
        <w:trPr>
          <w:trHeight w:val="543"/>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D780C44" w14:textId="77777777" w:rsidR="00420008" w:rsidRPr="00D404C7" w:rsidRDefault="00420008" w:rsidP="00420008">
            <w:pPr>
              <w:spacing w:line="360" w:lineRule="auto"/>
              <w:ind w:left="0" w:firstLine="0"/>
              <w:jc w:val="center"/>
              <w:rPr>
                <w:sz w:val="22"/>
                <w:szCs w:val="22"/>
              </w:rPr>
            </w:pPr>
            <w:r w:rsidRPr="00D404C7">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317B6CB0" w14:textId="77777777" w:rsidR="00420008" w:rsidRPr="00D404C7" w:rsidRDefault="00420008" w:rsidP="00420008">
            <w:pPr>
              <w:spacing w:line="360" w:lineRule="auto"/>
              <w:ind w:left="0" w:firstLine="0"/>
              <w:jc w:val="left"/>
              <w:rPr>
                <w:sz w:val="22"/>
                <w:szCs w:val="22"/>
              </w:rPr>
            </w:pPr>
            <w:r w:rsidRPr="00D404C7">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0569A3" w14:textId="77777777" w:rsidR="00420008" w:rsidRPr="00D404C7" w:rsidRDefault="00420008" w:rsidP="00420008">
            <w:pPr>
              <w:spacing w:line="360" w:lineRule="auto"/>
              <w:ind w:left="0" w:firstLine="0"/>
              <w:jc w:val="center"/>
              <w:rPr>
                <w:sz w:val="22"/>
                <w:szCs w:val="22"/>
              </w:rPr>
            </w:pPr>
            <w:r w:rsidRPr="00D404C7">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55B279EA" w14:textId="77777777" w:rsidR="00420008" w:rsidRPr="00D404C7" w:rsidRDefault="00420008" w:rsidP="00420008">
            <w:pPr>
              <w:spacing w:line="360" w:lineRule="auto"/>
              <w:ind w:left="0" w:firstLine="0"/>
              <w:jc w:val="center"/>
              <w:rPr>
                <w:b/>
                <w:bCs/>
                <w:sz w:val="22"/>
                <w:szCs w:val="22"/>
              </w:rPr>
            </w:pPr>
          </w:p>
        </w:tc>
      </w:tr>
    </w:tbl>
    <w:p w14:paraId="6E063FA3" w14:textId="77777777" w:rsidR="00420008" w:rsidRDefault="00420008" w:rsidP="00420008">
      <w:pPr>
        <w:widowControl w:val="0"/>
        <w:suppressAutoHyphens/>
        <w:autoSpaceDE w:val="0"/>
        <w:autoSpaceDN w:val="0"/>
        <w:spacing w:line="360" w:lineRule="auto"/>
        <w:ind w:left="0" w:firstLine="0"/>
        <w:textAlignment w:val="baseline"/>
        <w:rPr>
          <w:szCs w:val="24"/>
        </w:rPr>
      </w:pPr>
    </w:p>
    <w:p w14:paraId="00C43D64" w14:textId="77777777" w:rsidR="008B1B95" w:rsidRDefault="008B1B95" w:rsidP="00420008">
      <w:pPr>
        <w:widowControl w:val="0"/>
        <w:suppressAutoHyphens/>
        <w:autoSpaceDE w:val="0"/>
        <w:autoSpaceDN w:val="0"/>
        <w:spacing w:line="360" w:lineRule="auto"/>
        <w:ind w:left="0" w:firstLine="0"/>
        <w:textAlignment w:val="baseline"/>
        <w:rPr>
          <w:szCs w:val="24"/>
        </w:rPr>
      </w:pPr>
    </w:p>
    <w:p w14:paraId="0373CB78" w14:textId="77777777" w:rsidR="008B1B95" w:rsidRDefault="008B1B95" w:rsidP="00420008">
      <w:pPr>
        <w:widowControl w:val="0"/>
        <w:suppressAutoHyphens/>
        <w:autoSpaceDE w:val="0"/>
        <w:autoSpaceDN w:val="0"/>
        <w:spacing w:line="360" w:lineRule="auto"/>
        <w:ind w:left="0" w:firstLine="0"/>
        <w:textAlignment w:val="baseline"/>
        <w:rPr>
          <w:szCs w:val="24"/>
        </w:rPr>
      </w:pPr>
    </w:p>
    <w:p w14:paraId="0C517F88" w14:textId="77777777" w:rsidR="008B1B95" w:rsidRDefault="008B1B95" w:rsidP="00420008">
      <w:pPr>
        <w:widowControl w:val="0"/>
        <w:suppressAutoHyphens/>
        <w:autoSpaceDE w:val="0"/>
        <w:autoSpaceDN w:val="0"/>
        <w:spacing w:line="360" w:lineRule="auto"/>
        <w:ind w:left="0" w:firstLine="0"/>
        <w:textAlignment w:val="baseline"/>
        <w:rPr>
          <w:szCs w:val="24"/>
        </w:rPr>
      </w:pPr>
    </w:p>
    <w:p w14:paraId="2D964794" w14:textId="77777777" w:rsidR="008B1B95" w:rsidRDefault="008B1B95" w:rsidP="00420008">
      <w:pPr>
        <w:widowControl w:val="0"/>
        <w:suppressAutoHyphens/>
        <w:autoSpaceDE w:val="0"/>
        <w:autoSpaceDN w:val="0"/>
        <w:spacing w:line="360" w:lineRule="auto"/>
        <w:ind w:left="0" w:firstLine="0"/>
        <w:textAlignment w:val="baseline"/>
        <w:rPr>
          <w:szCs w:val="24"/>
        </w:rPr>
      </w:pPr>
    </w:p>
    <w:p w14:paraId="7944B1B0" w14:textId="77777777" w:rsidR="0040602C" w:rsidRDefault="0040602C" w:rsidP="00420008">
      <w:pPr>
        <w:widowControl w:val="0"/>
        <w:suppressAutoHyphens/>
        <w:autoSpaceDE w:val="0"/>
        <w:autoSpaceDN w:val="0"/>
        <w:spacing w:line="360" w:lineRule="auto"/>
        <w:ind w:left="0" w:firstLine="0"/>
        <w:textAlignment w:val="baseline"/>
        <w:rPr>
          <w:szCs w:val="24"/>
        </w:rPr>
      </w:pPr>
    </w:p>
    <w:p w14:paraId="5B61B6CE" w14:textId="77777777" w:rsidR="008B1B95" w:rsidRPr="00D404C7" w:rsidRDefault="008B1B95" w:rsidP="00420008">
      <w:pPr>
        <w:widowControl w:val="0"/>
        <w:suppressAutoHyphens/>
        <w:autoSpaceDE w:val="0"/>
        <w:autoSpaceDN w:val="0"/>
        <w:spacing w:line="360" w:lineRule="auto"/>
        <w:ind w:left="0" w:firstLine="0"/>
        <w:textAlignment w:val="baseline"/>
        <w:rPr>
          <w:szCs w:val="24"/>
        </w:rPr>
      </w:pPr>
    </w:p>
    <w:p w14:paraId="4EAEDF11" w14:textId="77777777" w:rsidR="00ED506B" w:rsidRPr="00D404C7" w:rsidRDefault="00ED506B" w:rsidP="00420008">
      <w:pPr>
        <w:ind w:left="0" w:firstLine="0"/>
        <w:jc w:val="left"/>
        <w:rPr>
          <w:spacing w:val="40"/>
          <w:szCs w:val="24"/>
        </w:rPr>
      </w:pPr>
    </w:p>
    <w:p w14:paraId="25B06E09" w14:textId="77777777" w:rsidR="00782F38" w:rsidRPr="00D404C7" w:rsidRDefault="00782F38" w:rsidP="00782F38">
      <w:pPr>
        <w:pStyle w:val="titre10"/>
        <w:jc w:val="both"/>
        <w:outlineLvl w:val="0"/>
        <w:rPr>
          <w:rFonts w:ascii="Times New Roman" w:hAnsi="Times New Roman" w:cs="Times New Roman"/>
        </w:rPr>
      </w:pPr>
    </w:p>
    <w:p w14:paraId="7C7A2775" w14:textId="77777777" w:rsidR="00C22FBB" w:rsidRDefault="00C22FBB" w:rsidP="00782F38">
      <w:pPr>
        <w:ind w:left="0" w:firstLine="0"/>
        <w:jc w:val="left"/>
        <w:rPr>
          <w:spacing w:val="40"/>
          <w:szCs w:val="24"/>
        </w:rPr>
      </w:pPr>
    </w:p>
    <w:p w14:paraId="7548ABB0" w14:textId="77777777" w:rsidR="00782F38" w:rsidRDefault="00782F38" w:rsidP="00782F38">
      <w:pPr>
        <w:ind w:left="0" w:firstLine="0"/>
        <w:jc w:val="left"/>
        <w:rPr>
          <w:spacing w:val="40"/>
          <w:szCs w:val="24"/>
        </w:rPr>
      </w:pPr>
    </w:p>
    <w:p w14:paraId="7FEF6643" w14:textId="77777777" w:rsidR="00782F38" w:rsidRDefault="00782F38" w:rsidP="00782F38">
      <w:pPr>
        <w:ind w:left="0" w:firstLine="0"/>
        <w:jc w:val="left"/>
        <w:rPr>
          <w:spacing w:val="40"/>
          <w:szCs w:val="24"/>
        </w:rPr>
      </w:pPr>
    </w:p>
    <w:p w14:paraId="1E3304C3" w14:textId="77777777" w:rsidR="00782F38" w:rsidRDefault="00782F38" w:rsidP="00782F38">
      <w:pPr>
        <w:ind w:left="0" w:firstLine="0"/>
        <w:jc w:val="left"/>
        <w:rPr>
          <w:spacing w:val="40"/>
          <w:szCs w:val="24"/>
        </w:rPr>
      </w:pPr>
    </w:p>
    <w:p w14:paraId="264A8063" w14:textId="77777777" w:rsidR="00782F38" w:rsidRPr="00782F38" w:rsidRDefault="00782F38" w:rsidP="00782F38">
      <w:pPr>
        <w:ind w:left="0" w:firstLine="0"/>
        <w:jc w:val="left"/>
        <w:rPr>
          <w:spacing w:val="40"/>
          <w:szCs w:val="24"/>
        </w:rPr>
      </w:pPr>
    </w:p>
    <w:p w14:paraId="132C1DC0" w14:textId="77777777" w:rsidR="00C22FBB" w:rsidRPr="00D404C7" w:rsidRDefault="00C22FBB" w:rsidP="00C22FBB"/>
    <w:p w14:paraId="1E7E02AD" w14:textId="77777777" w:rsidR="004B35DC" w:rsidRPr="00D404C7" w:rsidRDefault="004B35DC" w:rsidP="00561555">
      <w:pPr>
        <w:pStyle w:val="titre10"/>
        <w:outlineLvl w:val="0"/>
        <w:rPr>
          <w:rFonts w:ascii="Times New Roman" w:hAnsi="Times New Roman" w:cs="Times New Roman"/>
        </w:rPr>
      </w:pPr>
      <w:bookmarkStart w:id="145" w:name="_Toc163144723"/>
      <w:bookmarkStart w:id="146" w:name="_Toc163145474"/>
      <w:bookmarkStart w:id="147" w:name="_Toc163441756"/>
      <w:bookmarkStart w:id="148" w:name="_Toc4398416"/>
      <w:bookmarkStart w:id="149" w:name="_Toc4400414"/>
      <w:bookmarkStart w:id="150" w:name="_Toc4400685"/>
      <w:bookmarkStart w:id="151" w:name="_Toc4400943"/>
      <w:r w:rsidRPr="00D404C7">
        <w:rPr>
          <w:rFonts w:ascii="Times New Roman" w:hAnsi="Times New Roman" w:cs="Times New Roman"/>
        </w:rPr>
        <w:t xml:space="preserve">PIECE </w:t>
      </w:r>
      <w:r w:rsidR="005651F6" w:rsidRPr="00D404C7">
        <w:rPr>
          <w:rFonts w:ascii="Times New Roman" w:hAnsi="Times New Roman" w:cs="Times New Roman"/>
        </w:rPr>
        <w:t>VI</w:t>
      </w:r>
      <w:r w:rsidR="00E876AD" w:rsidRPr="00D404C7">
        <w:rPr>
          <w:rFonts w:ascii="Times New Roman" w:hAnsi="Times New Roman" w:cs="Times New Roman"/>
        </w:rPr>
        <w:t> :</w:t>
      </w:r>
      <w:bookmarkEnd w:id="145"/>
      <w:bookmarkEnd w:id="146"/>
      <w:bookmarkEnd w:id="147"/>
    </w:p>
    <w:p w14:paraId="63397BF7" w14:textId="77777777" w:rsidR="004B35DC" w:rsidRPr="00D404C7" w:rsidRDefault="004B35DC" w:rsidP="00561555">
      <w:pPr>
        <w:pStyle w:val="titre10"/>
        <w:outlineLvl w:val="0"/>
        <w:rPr>
          <w:rFonts w:ascii="Times New Roman" w:hAnsi="Times New Roman" w:cs="Times New Roman"/>
        </w:rPr>
      </w:pPr>
    </w:p>
    <w:p w14:paraId="2F5599C2" w14:textId="77777777" w:rsidR="00C22FBB" w:rsidRPr="00D404C7" w:rsidRDefault="00C22FBB" w:rsidP="00561555">
      <w:pPr>
        <w:pStyle w:val="titre10"/>
        <w:outlineLvl w:val="0"/>
        <w:rPr>
          <w:rFonts w:ascii="Times New Roman" w:hAnsi="Times New Roman" w:cs="Times New Roman"/>
        </w:rPr>
      </w:pPr>
      <w:bookmarkStart w:id="152" w:name="_Toc163144724"/>
      <w:bookmarkStart w:id="153" w:name="_Toc163145475"/>
      <w:bookmarkStart w:id="154" w:name="_Toc163441757"/>
      <w:r w:rsidRPr="00D404C7">
        <w:rPr>
          <w:rFonts w:ascii="Times New Roman" w:hAnsi="Times New Roman" w:cs="Times New Roman"/>
        </w:rPr>
        <w:t>PROJET DE LETTRE COMMANDE</w:t>
      </w:r>
      <w:bookmarkEnd w:id="148"/>
      <w:bookmarkEnd w:id="149"/>
      <w:bookmarkEnd w:id="150"/>
      <w:bookmarkEnd w:id="151"/>
      <w:bookmarkEnd w:id="152"/>
      <w:bookmarkEnd w:id="153"/>
      <w:bookmarkEnd w:id="154"/>
      <w:r w:rsidR="00923F7B" w:rsidRPr="00D404C7">
        <w:rPr>
          <w:rFonts w:ascii="Times New Roman" w:hAnsi="Times New Roman" w:cs="Times New Roman"/>
        </w:rPr>
        <w:t xml:space="preserve"> </w:t>
      </w:r>
    </w:p>
    <w:p w14:paraId="01F877F4" w14:textId="77777777" w:rsidR="00C22FBB" w:rsidRPr="00D404C7" w:rsidRDefault="00C22FBB" w:rsidP="00C22FBB">
      <w:pPr>
        <w:suppressAutoHyphens/>
        <w:rPr>
          <w:lang w:val="en-US"/>
        </w:rPr>
      </w:pPr>
      <w:r w:rsidRPr="00D404C7">
        <w:rPr>
          <w:b/>
          <w:lang w:val="en-US"/>
        </w:rPr>
        <w:br w:type="page"/>
      </w:r>
      <w:r w:rsidRPr="00D404C7">
        <w:rPr>
          <w:lang w:val="en-US"/>
        </w:rPr>
        <w:lastRenderedPageBreak/>
        <w:t>REPUBLIQUE DU CAMEROUN</w:t>
      </w:r>
      <w:r w:rsidRPr="00D404C7">
        <w:rPr>
          <w:lang w:val="en-US"/>
        </w:rPr>
        <w:tab/>
      </w:r>
      <w:r w:rsidRPr="00D404C7">
        <w:rPr>
          <w:lang w:val="en-US"/>
        </w:rPr>
        <w:tab/>
      </w:r>
      <w:r w:rsidR="008952F0" w:rsidRPr="00D404C7">
        <w:rPr>
          <w:lang w:val="en-US"/>
        </w:rPr>
        <w:t xml:space="preserve">                                  </w:t>
      </w:r>
      <w:r w:rsidRPr="00D404C7">
        <w:rPr>
          <w:lang w:val="en-US"/>
        </w:rPr>
        <w:t>REPUBLIC OF CAMEROON</w:t>
      </w:r>
    </w:p>
    <w:p w14:paraId="341E8244" w14:textId="77777777" w:rsidR="00C22FBB" w:rsidRPr="00D404C7" w:rsidRDefault="00C22FBB" w:rsidP="00C22FBB">
      <w:pPr>
        <w:suppressAutoHyphens/>
        <w:rPr>
          <w:lang w:val="en-US"/>
        </w:rPr>
      </w:pPr>
      <w:r w:rsidRPr="00D404C7">
        <w:rPr>
          <w:lang w:val="en-US"/>
        </w:rPr>
        <w:tab/>
        <w:t xml:space="preserve"> Paix-Tra</w:t>
      </w:r>
      <w:r w:rsidR="008952F0" w:rsidRPr="00D404C7">
        <w:rPr>
          <w:lang w:val="en-US"/>
        </w:rPr>
        <w:t>vail-Patrie</w:t>
      </w:r>
      <w:r w:rsidR="008952F0" w:rsidRPr="00D404C7">
        <w:rPr>
          <w:lang w:val="en-US"/>
        </w:rPr>
        <w:tab/>
      </w:r>
      <w:r w:rsidR="008952F0" w:rsidRPr="00D404C7">
        <w:rPr>
          <w:lang w:val="en-US"/>
        </w:rPr>
        <w:tab/>
      </w:r>
      <w:r w:rsidR="008952F0" w:rsidRPr="00D404C7">
        <w:rPr>
          <w:lang w:val="en-US"/>
        </w:rPr>
        <w:tab/>
        <w:t xml:space="preserve"> </w:t>
      </w:r>
      <w:r w:rsidR="008952F0" w:rsidRPr="00D404C7">
        <w:rPr>
          <w:lang w:val="en-US"/>
        </w:rPr>
        <w:tab/>
      </w:r>
      <w:r w:rsidR="008952F0" w:rsidRPr="00D404C7">
        <w:rPr>
          <w:lang w:val="en-US"/>
        </w:rPr>
        <w:tab/>
      </w:r>
      <w:r w:rsidR="008952F0" w:rsidRPr="00D404C7">
        <w:rPr>
          <w:lang w:val="en-US"/>
        </w:rPr>
        <w:tab/>
        <w:t xml:space="preserve">    </w:t>
      </w:r>
      <w:r w:rsidRPr="00D404C7">
        <w:rPr>
          <w:lang w:val="en-US"/>
        </w:rPr>
        <w:t xml:space="preserve"> Peace-Work-Fatherland</w:t>
      </w:r>
    </w:p>
    <w:p w14:paraId="11782E25" w14:textId="77777777" w:rsidR="00C22FBB" w:rsidRPr="00D404C7" w:rsidRDefault="003B744A" w:rsidP="00C22FBB">
      <w:pPr>
        <w:suppressAutoHyphens/>
      </w:pPr>
      <w:r>
        <w:rPr>
          <w:lang w:val="en-US"/>
        </w:rPr>
        <w:tab/>
        <w:t xml:space="preserve">       </w:t>
      </w:r>
      <w:r w:rsidR="00C22FBB" w:rsidRPr="00D404C7">
        <w:t>----------</w:t>
      </w:r>
      <w:r w:rsidR="00C22FBB" w:rsidRPr="00D404C7">
        <w:tab/>
      </w:r>
      <w:r w:rsidR="00C22FBB" w:rsidRPr="00D404C7">
        <w:tab/>
      </w:r>
      <w:r w:rsidR="00C22FBB" w:rsidRPr="00D404C7">
        <w:tab/>
      </w:r>
      <w:r w:rsidR="00C22FBB" w:rsidRPr="00D404C7">
        <w:tab/>
      </w:r>
      <w:r w:rsidR="00C22FBB" w:rsidRPr="00D404C7">
        <w:tab/>
      </w:r>
      <w:r w:rsidR="00C22FBB" w:rsidRPr="00D404C7">
        <w:tab/>
      </w:r>
      <w:r w:rsidR="00C22FBB" w:rsidRPr="00D404C7">
        <w:tab/>
      </w:r>
      <w:r w:rsidR="00C22FBB" w:rsidRPr="00D404C7">
        <w:tab/>
        <w:t xml:space="preserve">  ------------</w:t>
      </w:r>
    </w:p>
    <w:p w14:paraId="4A8EF7D7" w14:textId="77777777" w:rsidR="008952F0" w:rsidRPr="00D404C7" w:rsidRDefault="003B744A" w:rsidP="008952F0">
      <w:pPr>
        <w:suppressAutoHyphens/>
        <w:rPr>
          <w:sz w:val="22"/>
        </w:rPr>
      </w:pPr>
      <w:r>
        <w:rPr>
          <w:i/>
          <w:iCs/>
          <w:sz w:val="22"/>
        </w:rPr>
        <w:t xml:space="preserve">      Commune de Bipindi</w:t>
      </w:r>
      <w:r w:rsidR="008952F0" w:rsidRPr="00D404C7">
        <w:rPr>
          <w:i/>
          <w:iCs/>
          <w:sz w:val="22"/>
        </w:rPr>
        <w:tab/>
      </w:r>
      <w:r>
        <w:rPr>
          <w:i/>
          <w:iCs/>
          <w:sz w:val="22"/>
        </w:rPr>
        <w:t xml:space="preserve">                                                                 Bipindi Municipality</w:t>
      </w:r>
    </w:p>
    <w:p w14:paraId="69C6C7FF" w14:textId="77777777" w:rsidR="00C22FBB" w:rsidRPr="00D404C7" w:rsidRDefault="00C22FBB" w:rsidP="00C22FBB">
      <w:pPr>
        <w:suppressAutoHyphens/>
      </w:pPr>
    </w:p>
    <w:p w14:paraId="09F37A20" w14:textId="77777777" w:rsidR="00C22FBB" w:rsidRPr="00D404C7" w:rsidRDefault="00C22FBB" w:rsidP="00C22FBB">
      <w:pPr>
        <w:suppressAutoHyphens/>
      </w:pPr>
    </w:p>
    <w:p w14:paraId="5CA0D419" w14:textId="77777777" w:rsidR="00C22FBB" w:rsidRPr="00D404C7" w:rsidRDefault="00C22FBB" w:rsidP="0051786E">
      <w:pPr>
        <w:suppressAutoHyphens/>
        <w:ind w:left="0" w:firstLine="0"/>
        <w:jc w:val="center"/>
        <w:rPr>
          <w:szCs w:val="24"/>
        </w:rPr>
      </w:pPr>
      <w:r w:rsidRPr="00D404C7">
        <w:rPr>
          <w:szCs w:val="24"/>
        </w:rPr>
        <w:t>LETTRE-COMMANDE N°……/LC/</w:t>
      </w:r>
      <w:r w:rsidR="008F7453">
        <w:rPr>
          <w:i/>
          <w:szCs w:val="24"/>
        </w:rPr>
        <w:t>COM.BPDI</w:t>
      </w:r>
      <w:r w:rsidRPr="00D404C7">
        <w:rPr>
          <w:szCs w:val="24"/>
        </w:rPr>
        <w:t>/</w:t>
      </w:r>
      <w:r w:rsidR="008F7453">
        <w:rPr>
          <w:szCs w:val="24"/>
        </w:rPr>
        <w:t>CIPM/</w:t>
      </w:r>
      <w:r w:rsidR="008F7453">
        <w:rPr>
          <w:i/>
          <w:szCs w:val="24"/>
        </w:rPr>
        <w:t>2025</w:t>
      </w:r>
    </w:p>
    <w:p w14:paraId="20F59EF2" w14:textId="77777777" w:rsidR="00C22FBB" w:rsidRPr="00D404C7" w:rsidRDefault="00C22FBB" w:rsidP="0051786E">
      <w:pPr>
        <w:suppressAutoHyphens/>
        <w:ind w:left="0" w:firstLine="0"/>
        <w:jc w:val="center"/>
        <w:rPr>
          <w:szCs w:val="24"/>
        </w:rPr>
      </w:pPr>
    </w:p>
    <w:p w14:paraId="5D082938" w14:textId="4B9163D9" w:rsidR="00C22FBB" w:rsidRPr="00D404C7" w:rsidRDefault="008952F0" w:rsidP="002B731F">
      <w:pPr>
        <w:widowControl w:val="0"/>
        <w:tabs>
          <w:tab w:val="left" w:pos="6480"/>
        </w:tabs>
        <w:suppressAutoHyphens/>
        <w:autoSpaceDE w:val="0"/>
        <w:autoSpaceDN w:val="0"/>
        <w:spacing w:line="360" w:lineRule="auto"/>
        <w:ind w:left="0" w:firstLine="0"/>
        <w:textAlignment w:val="baseline"/>
        <w:rPr>
          <w:szCs w:val="24"/>
        </w:rPr>
      </w:pPr>
      <w:r w:rsidRPr="00D404C7">
        <w:rPr>
          <w:sz w:val="22"/>
          <w:szCs w:val="22"/>
        </w:rPr>
        <w:t>Passé</w:t>
      </w:r>
      <w:r w:rsidR="008F7453">
        <w:rPr>
          <w:sz w:val="22"/>
          <w:szCs w:val="22"/>
        </w:rPr>
        <w:t>e</w:t>
      </w:r>
      <w:r w:rsidRPr="00D404C7">
        <w:rPr>
          <w:sz w:val="22"/>
          <w:szCs w:val="22"/>
        </w:rPr>
        <w:t xml:space="preserve"> après </w:t>
      </w:r>
      <w:r w:rsidR="008F7453">
        <w:rPr>
          <w:sz w:val="22"/>
          <w:szCs w:val="22"/>
        </w:rPr>
        <w:t>Demande de Cotation N</w:t>
      </w:r>
      <w:r w:rsidR="00B86133">
        <w:rPr>
          <w:sz w:val="22"/>
          <w:szCs w:val="22"/>
        </w:rPr>
        <w:t>°002</w:t>
      </w:r>
      <w:r w:rsidRPr="00D404C7">
        <w:rPr>
          <w:sz w:val="22"/>
          <w:szCs w:val="22"/>
        </w:rPr>
        <w:t>/</w:t>
      </w:r>
      <w:r w:rsidR="008F7453">
        <w:rPr>
          <w:sz w:val="22"/>
          <w:szCs w:val="22"/>
        </w:rPr>
        <w:t>DC/COM.BPDI/</w:t>
      </w:r>
      <w:r w:rsidR="005A5DED">
        <w:rPr>
          <w:sz w:val="22"/>
          <w:szCs w:val="22"/>
        </w:rPr>
        <w:t>CIPM</w:t>
      </w:r>
      <w:r w:rsidRPr="00D404C7">
        <w:rPr>
          <w:sz w:val="22"/>
          <w:szCs w:val="22"/>
        </w:rPr>
        <w:t>/</w:t>
      </w:r>
      <w:r w:rsidR="00B86133">
        <w:rPr>
          <w:sz w:val="22"/>
          <w:szCs w:val="22"/>
        </w:rPr>
        <w:t>SIGAMP/</w:t>
      </w:r>
      <w:r w:rsidR="008F7453">
        <w:rPr>
          <w:sz w:val="22"/>
          <w:szCs w:val="22"/>
        </w:rPr>
        <w:t xml:space="preserve">2025 </w:t>
      </w:r>
      <w:r w:rsidRPr="00D404C7">
        <w:rPr>
          <w:sz w:val="22"/>
          <w:szCs w:val="22"/>
        </w:rPr>
        <w:t>du</w:t>
      </w:r>
      <w:r w:rsidR="008F7453">
        <w:rPr>
          <w:sz w:val="22"/>
          <w:szCs w:val="22"/>
        </w:rPr>
        <w:t xml:space="preserve"> </w:t>
      </w:r>
      <w:r w:rsidR="002B731F">
        <w:rPr>
          <w:b/>
          <w:bCs/>
          <w:szCs w:val="24"/>
        </w:rPr>
        <w:t>28</w:t>
      </w:r>
      <w:r w:rsidR="002B731F">
        <w:rPr>
          <w:b/>
          <w:bCs/>
          <w:szCs w:val="24"/>
        </w:rPr>
        <w:t>/ 01</w:t>
      </w:r>
      <w:r w:rsidR="002B731F" w:rsidRPr="00CE0B8E">
        <w:rPr>
          <w:b/>
          <w:bCs/>
          <w:szCs w:val="24"/>
        </w:rPr>
        <w:t xml:space="preserve"> / 2025</w:t>
      </w:r>
      <w:r w:rsidR="002B731F" w:rsidRPr="00CE0B8E">
        <w:rPr>
          <w:szCs w:val="24"/>
        </w:rPr>
        <w:t xml:space="preserve"> </w:t>
      </w:r>
      <w:r w:rsidR="00C22FBB" w:rsidRPr="00D404C7">
        <w:rPr>
          <w:b/>
        </w:rPr>
        <w:t>P</w:t>
      </w:r>
      <w:r w:rsidR="008F7453" w:rsidRPr="00D404C7">
        <w:rPr>
          <w:b/>
        </w:rPr>
        <w:t>our</w:t>
      </w:r>
      <w:r w:rsidR="00C22FBB" w:rsidRPr="00D404C7">
        <w:rPr>
          <w:b/>
        </w:rPr>
        <w:t xml:space="preserve"> </w:t>
      </w:r>
      <w:r w:rsidR="008F7453">
        <w:rPr>
          <w:b/>
        </w:rPr>
        <w:t>la réhabilitation du Centre de Promotion de la Femme</w:t>
      </w:r>
      <w:r w:rsidR="00691509">
        <w:rPr>
          <w:b/>
        </w:rPr>
        <w:t xml:space="preserve"> et de la Famille</w:t>
      </w:r>
      <w:r w:rsidR="008F7453">
        <w:rPr>
          <w:b/>
        </w:rPr>
        <w:t xml:space="preserve"> (CPFF) de Bipindi</w:t>
      </w:r>
    </w:p>
    <w:p w14:paraId="1D2221B0" w14:textId="77777777" w:rsidR="00C22FBB" w:rsidRPr="00D404C7" w:rsidRDefault="00C22FBB" w:rsidP="00C22FBB">
      <w:pPr>
        <w:tabs>
          <w:tab w:val="left" w:pos="-720"/>
        </w:tabs>
        <w:suppressAutoHyphens/>
        <w:ind w:left="0" w:firstLine="0"/>
      </w:pPr>
    </w:p>
    <w:p w14:paraId="41731655" w14:textId="103BB6EB" w:rsidR="008952F0" w:rsidRPr="00D404C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D404C7">
        <w:rPr>
          <w:sz w:val="22"/>
          <w:szCs w:val="22"/>
        </w:rPr>
        <w:t xml:space="preserve">Maître </w:t>
      </w:r>
      <w:r w:rsidR="00B86133" w:rsidRPr="00D404C7">
        <w:rPr>
          <w:sz w:val="22"/>
          <w:szCs w:val="22"/>
        </w:rPr>
        <w:t>d’Ouvrage :</w:t>
      </w:r>
      <w:r w:rsidRPr="00D404C7">
        <w:rPr>
          <w:i/>
          <w:iCs/>
          <w:sz w:val="22"/>
          <w:szCs w:val="22"/>
        </w:rPr>
        <w:t xml:space="preserve"> </w:t>
      </w:r>
      <w:r w:rsidR="005B2FCC">
        <w:rPr>
          <w:i/>
          <w:iCs/>
          <w:sz w:val="22"/>
          <w:szCs w:val="22"/>
        </w:rPr>
        <w:t>Maire de la Commune de Bipindi, BP : 20 Bipindi</w:t>
      </w:r>
      <w:r w:rsidR="00B86133">
        <w:rPr>
          <w:i/>
          <w:iCs/>
          <w:sz w:val="22"/>
          <w:szCs w:val="22"/>
        </w:rPr>
        <w:t>, TEL : 699 99 89 70</w:t>
      </w:r>
    </w:p>
    <w:p w14:paraId="772C99F6" w14:textId="77777777" w:rsidR="008952F0" w:rsidRPr="00D404C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D404C7">
        <w:rPr>
          <w:b/>
          <w:bCs/>
          <w:sz w:val="22"/>
          <w:szCs w:val="22"/>
        </w:rPr>
        <w:t>TITULAIRE</w:t>
      </w:r>
      <w:r w:rsidRPr="00D404C7">
        <w:rPr>
          <w:b/>
          <w:bCs/>
          <w:sz w:val="22"/>
          <w:szCs w:val="22"/>
        </w:rPr>
        <w:tab/>
      </w:r>
      <w:r w:rsidRPr="00D404C7">
        <w:rPr>
          <w:sz w:val="22"/>
          <w:szCs w:val="22"/>
        </w:rPr>
        <w:t>:</w:t>
      </w:r>
      <w:r w:rsidRPr="00D404C7">
        <w:rPr>
          <w:i/>
          <w:iCs/>
          <w:sz w:val="22"/>
          <w:szCs w:val="22"/>
        </w:rPr>
        <w:t xml:space="preserve"> [indiquer le titulaire et son adresse complète]</w:t>
      </w:r>
    </w:p>
    <w:p w14:paraId="051B5F77" w14:textId="77777777" w:rsidR="008952F0" w:rsidRPr="00D404C7" w:rsidRDefault="008952F0" w:rsidP="008952F0">
      <w:pPr>
        <w:widowControl w:val="0"/>
        <w:tabs>
          <w:tab w:val="left" w:pos="3119"/>
          <w:tab w:val="left" w:pos="5954"/>
          <w:tab w:val="left" w:pos="9214"/>
        </w:tabs>
        <w:suppressAutoHyphens/>
        <w:autoSpaceDE w:val="0"/>
        <w:autoSpaceDN w:val="0"/>
        <w:spacing w:line="360" w:lineRule="auto"/>
        <w:ind w:left="567" w:firstLine="0"/>
        <w:textAlignment w:val="baseline"/>
        <w:rPr>
          <w:szCs w:val="24"/>
          <w:lang w:val="pt-PT"/>
        </w:rPr>
      </w:pPr>
      <w:r w:rsidRPr="00D404C7">
        <w:rPr>
          <w:sz w:val="22"/>
          <w:szCs w:val="22"/>
          <w:lang w:val="pt-PT"/>
        </w:rPr>
        <w:t>B.P:</w:t>
      </w:r>
      <w:r w:rsidRPr="00D404C7">
        <w:rPr>
          <w:sz w:val="22"/>
          <w:szCs w:val="22"/>
          <w:u w:val="single"/>
          <w:lang w:val="pt-PT"/>
        </w:rPr>
        <w:tab/>
      </w:r>
      <w:r w:rsidRPr="00D404C7">
        <w:rPr>
          <w:sz w:val="22"/>
          <w:szCs w:val="22"/>
          <w:lang w:val="pt-PT"/>
        </w:rPr>
        <w:t>,Tel</w:t>
      </w:r>
      <w:r w:rsidRPr="00D404C7">
        <w:rPr>
          <w:sz w:val="22"/>
          <w:szCs w:val="22"/>
          <w:u w:val="single"/>
          <w:lang w:val="pt-PT"/>
        </w:rPr>
        <w:tab/>
      </w:r>
      <w:r w:rsidRPr="00D404C7">
        <w:rPr>
          <w:sz w:val="22"/>
          <w:szCs w:val="22"/>
          <w:lang w:val="pt-PT"/>
        </w:rPr>
        <w:t xml:space="preserve"> Fax:</w:t>
      </w:r>
      <w:r w:rsidRPr="00D404C7">
        <w:rPr>
          <w:sz w:val="22"/>
          <w:szCs w:val="22"/>
          <w:u w:val="single"/>
          <w:lang w:val="pt-PT"/>
        </w:rPr>
        <w:tab/>
      </w:r>
    </w:p>
    <w:p w14:paraId="062A1DB1" w14:textId="77777777" w:rsidR="008952F0" w:rsidRDefault="008952F0" w:rsidP="008952F0">
      <w:pPr>
        <w:widowControl w:val="0"/>
        <w:tabs>
          <w:tab w:val="left" w:pos="2680"/>
          <w:tab w:val="left" w:pos="5954"/>
        </w:tabs>
        <w:suppressAutoHyphens/>
        <w:autoSpaceDE w:val="0"/>
        <w:autoSpaceDN w:val="0"/>
        <w:spacing w:line="360" w:lineRule="auto"/>
        <w:ind w:left="567" w:firstLine="0"/>
        <w:textAlignment w:val="baseline"/>
        <w:rPr>
          <w:sz w:val="22"/>
          <w:szCs w:val="22"/>
          <w:u w:val="single"/>
          <w:lang w:val="pt-PT"/>
        </w:rPr>
      </w:pPr>
      <w:r w:rsidRPr="00D404C7">
        <w:rPr>
          <w:sz w:val="22"/>
          <w:szCs w:val="22"/>
          <w:lang w:val="pt-PT"/>
        </w:rPr>
        <w:t>N° R.C:</w:t>
      </w:r>
      <w:r w:rsidRPr="00D404C7">
        <w:rPr>
          <w:sz w:val="22"/>
          <w:szCs w:val="22"/>
          <w:u w:val="single"/>
          <w:lang w:val="pt-PT"/>
        </w:rPr>
        <w:tab/>
      </w:r>
      <w:r w:rsidRPr="00D404C7">
        <w:rPr>
          <w:sz w:val="22"/>
          <w:szCs w:val="22"/>
          <w:lang w:val="pt-PT"/>
        </w:rPr>
        <w:t xml:space="preserve">N° Contribuable: </w:t>
      </w:r>
      <w:r w:rsidRPr="00D404C7">
        <w:rPr>
          <w:sz w:val="22"/>
          <w:szCs w:val="22"/>
          <w:u w:val="single"/>
          <w:lang w:val="pt-PT"/>
        </w:rPr>
        <w:tab/>
      </w:r>
      <w:r w:rsidRPr="00D404C7">
        <w:rPr>
          <w:sz w:val="22"/>
          <w:szCs w:val="22"/>
          <w:lang w:val="pt-PT"/>
        </w:rPr>
        <w:t xml:space="preserve"> RIB :_</w:t>
      </w:r>
      <w:r w:rsidRPr="00D404C7">
        <w:rPr>
          <w:sz w:val="22"/>
          <w:szCs w:val="22"/>
          <w:u w:val="single"/>
          <w:lang w:val="pt-PT"/>
        </w:rPr>
        <w:t>_____________</w:t>
      </w:r>
    </w:p>
    <w:p w14:paraId="18C1D164" w14:textId="77777777" w:rsidR="005A2979" w:rsidRPr="00D404C7" w:rsidRDefault="005A2979" w:rsidP="008952F0">
      <w:pPr>
        <w:widowControl w:val="0"/>
        <w:tabs>
          <w:tab w:val="left" w:pos="2680"/>
          <w:tab w:val="left" w:pos="5954"/>
        </w:tabs>
        <w:suppressAutoHyphens/>
        <w:autoSpaceDE w:val="0"/>
        <w:autoSpaceDN w:val="0"/>
        <w:spacing w:line="360" w:lineRule="auto"/>
        <w:ind w:left="567" w:firstLine="0"/>
        <w:textAlignment w:val="baseline"/>
        <w:rPr>
          <w:szCs w:val="24"/>
          <w:lang w:val="pt-PT"/>
        </w:rPr>
      </w:pPr>
    </w:p>
    <w:p w14:paraId="5E8AA4BF" w14:textId="77777777" w:rsidR="008952F0" w:rsidRDefault="008952F0" w:rsidP="008952F0">
      <w:pPr>
        <w:widowControl w:val="0"/>
        <w:suppressAutoHyphens/>
        <w:autoSpaceDE w:val="0"/>
        <w:autoSpaceDN w:val="0"/>
        <w:spacing w:line="360" w:lineRule="auto"/>
        <w:ind w:left="0" w:firstLine="0"/>
        <w:textAlignment w:val="baseline"/>
        <w:rPr>
          <w:i/>
          <w:iCs/>
          <w:sz w:val="22"/>
          <w:szCs w:val="22"/>
        </w:rPr>
      </w:pPr>
      <w:r w:rsidRPr="00D404C7">
        <w:rPr>
          <w:b/>
          <w:bCs/>
          <w:sz w:val="22"/>
          <w:szCs w:val="22"/>
        </w:rPr>
        <w:t>OBJET</w:t>
      </w:r>
      <w:r w:rsidRPr="00D404C7">
        <w:rPr>
          <w:b/>
          <w:bCs/>
          <w:sz w:val="22"/>
          <w:szCs w:val="22"/>
        </w:rPr>
        <w:tab/>
      </w:r>
      <w:r w:rsidRPr="00D404C7">
        <w:rPr>
          <w:i/>
          <w:iCs/>
          <w:sz w:val="22"/>
          <w:szCs w:val="22"/>
        </w:rPr>
        <w:t>: Exécution des travaux</w:t>
      </w:r>
      <w:r w:rsidR="005B2FCC">
        <w:rPr>
          <w:i/>
          <w:iCs/>
          <w:sz w:val="22"/>
          <w:szCs w:val="22"/>
        </w:rPr>
        <w:t xml:space="preserve"> de </w:t>
      </w:r>
      <w:r w:rsidR="005B2FCC" w:rsidRPr="005B2FCC">
        <w:rPr>
          <w:i/>
        </w:rPr>
        <w:t xml:space="preserve">réhabilitation du Centre de Promotion de la Femme </w:t>
      </w:r>
      <w:r w:rsidR="00DB046E">
        <w:rPr>
          <w:i/>
        </w:rPr>
        <w:t xml:space="preserve">et de la Famille </w:t>
      </w:r>
      <w:r w:rsidR="005B2FCC" w:rsidRPr="005B2FCC">
        <w:rPr>
          <w:i/>
        </w:rPr>
        <w:t>(CPFF) de Bipindi</w:t>
      </w:r>
      <w:r w:rsidRPr="00D404C7">
        <w:rPr>
          <w:i/>
          <w:iCs/>
          <w:sz w:val="22"/>
          <w:szCs w:val="22"/>
        </w:rPr>
        <w:t>;</w:t>
      </w:r>
    </w:p>
    <w:p w14:paraId="07DF0ECE" w14:textId="77777777" w:rsidR="00F109BC" w:rsidRPr="00D404C7" w:rsidRDefault="00F109BC" w:rsidP="008952F0">
      <w:pPr>
        <w:widowControl w:val="0"/>
        <w:suppressAutoHyphens/>
        <w:autoSpaceDE w:val="0"/>
        <w:autoSpaceDN w:val="0"/>
        <w:spacing w:line="360" w:lineRule="auto"/>
        <w:ind w:left="0" w:firstLine="0"/>
        <w:textAlignment w:val="baseline"/>
        <w:rPr>
          <w:szCs w:val="24"/>
        </w:rPr>
      </w:pPr>
    </w:p>
    <w:p w14:paraId="13479908" w14:textId="77777777" w:rsidR="008952F0" w:rsidRPr="00D404C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D404C7">
        <w:rPr>
          <w:b/>
          <w:bCs/>
          <w:sz w:val="22"/>
          <w:szCs w:val="22"/>
        </w:rPr>
        <w:t>LIEU</w:t>
      </w:r>
      <w:r w:rsidRPr="00D404C7">
        <w:rPr>
          <w:b/>
          <w:bCs/>
          <w:sz w:val="22"/>
          <w:szCs w:val="22"/>
        </w:rPr>
        <w:tab/>
      </w:r>
      <w:r w:rsidRPr="00D404C7">
        <w:rPr>
          <w:sz w:val="22"/>
          <w:szCs w:val="22"/>
        </w:rPr>
        <w:t xml:space="preserve">: </w:t>
      </w:r>
      <w:r w:rsidR="00046A96">
        <w:rPr>
          <w:sz w:val="22"/>
          <w:szCs w:val="22"/>
        </w:rPr>
        <w:t>Bipindi</w:t>
      </w:r>
    </w:p>
    <w:p w14:paraId="3CC6711E" w14:textId="77777777" w:rsidR="008952F0" w:rsidRPr="00D404C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D404C7">
        <w:rPr>
          <w:b/>
          <w:bCs/>
          <w:sz w:val="22"/>
          <w:szCs w:val="22"/>
        </w:rPr>
        <w:t>DELAI</w:t>
      </w:r>
      <w:r w:rsidR="00046A96">
        <w:rPr>
          <w:b/>
          <w:bCs/>
          <w:sz w:val="22"/>
          <w:szCs w:val="22"/>
        </w:rPr>
        <w:t xml:space="preserve"> </w:t>
      </w:r>
      <w:r w:rsidRPr="00D404C7">
        <w:rPr>
          <w:b/>
          <w:bCs/>
          <w:sz w:val="22"/>
          <w:szCs w:val="22"/>
        </w:rPr>
        <w:t>D’EXECUTION</w:t>
      </w:r>
      <w:r w:rsidRPr="00D404C7">
        <w:rPr>
          <w:b/>
          <w:bCs/>
          <w:sz w:val="22"/>
          <w:szCs w:val="22"/>
        </w:rPr>
        <w:tab/>
      </w:r>
      <w:r w:rsidRPr="00D404C7">
        <w:rPr>
          <w:sz w:val="22"/>
          <w:szCs w:val="22"/>
        </w:rPr>
        <w:t xml:space="preserve">: </w:t>
      </w:r>
      <w:r w:rsidR="00046A96">
        <w:rPr>
          <w:sz w:val="22"/>
          <w:szCs w:val="22"/>
        </w:rPr>
        <w:t xml:space="preserve">Deux </w:t>
      </w:r>
      <w:r w:rsidRPr="00D404C7">
        <w:rPr>
          <w:sz w:val="22"/>
          <w:szCs w:val="22"/>
        </w:rPr>
        <w:t>(</w:t>
      </w:r>
      <w:r w:rsidR="00046A96">
        <w:rPr>
          <w:sz w:val="22"/>
          <w:szCs w:val="22"/>
        </w:rPr>
        <w:t>02</w:t>
      </w:r>
      <w:r w:rsidRPr="00D404C7">
        <w:rPr>
          <w:sz w:val="22"/>
          <w:szCs w:val="22"/>
        </w:rPr>
        <w:t>) mois</w:t>
      </w:r>
      <w:r w:rsidR="00046A96">
        <w:rPr>
          <w:sz w:val="22"/>
          <w:szCs w:val="22"/>
        </w:rPr>
        <w:t xml:space="preserve"> calendaires</w:t>
      </w:r>
    </w:p>
    <w:p w14:paraId="23EE61FE" w14:textId="77777777" w:rsidR="008952F0" w:rsidRPr="00D404C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D404C7">
        <w:rPr>
          <w:b/>
          <w:bCs/>
          <w:sz w:val="22"/>
          <w:szCs w:val="22"/>
        </w:rPr>
        <w:t>MONTANT EN</w:t>
      </w:r>
      <w:r w:rsidR="00317B10">
        <w:rPr>
          <w:b/>
          <w:bCs/>
          <w:sz w:val="22"/>
          <w:szCs w:val="22"/>
        </w:rPr>
        <w:t xml:space="preserve"> </w:t>
      </w:r>
      <w:r w:rsidRPr="00D404C7">
        <w:rPr>
          <w:b/>
          <w:bCs/>
          <w:sz w:val="22"/>
          <w:szCs w:val="22"/>
        </w:rPr>
        <w:t>FCFA</w:t>
      </w:r>
      <w:r w:rsidRPr="00D404C7">
        <w:rPr>
          <w:b/>
          <w:bCs/>
          <w:sz w:val="22"/>
          <w:szCs w:val="22"/>
        </w:rPr>
        <w:tab/>
      </w:r>
      <w:r w:rsidRPr="00D404C7">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952F0" w:rsidRPr="00D404C7" w14:paraId="5B303627" w14:textId="77777777" w:rsidTr="006833BA">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321BCD" w14:textId="77777777" w:rsidR="008952F0" w:rsidRPr="00D404C7" w:rsidRDefault="008952F0" w:rsidP="008952F0">
            <w:pPr>
              <w:widowControl w:val="0"/>
              <w:suppressAutoHyphens/>
              <w:autoSpaceDE w:val="0"/>
              <w:autoSpaceDN w:val="0"/>
              <w:spacing w:line="360" w:lineRule="auto"/>
              <w:ind w:left="0" w:firstLine="0"/>
              <w:textAlignment w:val="baseline"/>
              <w:rPr>
                <w:sz w:val="22"/>
                <w:szCs w:val="22"/>
              </w:rPr>
            </w:pPr>
            <w:r w:rsidRPr="00D404C7">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6148BD" w14:textId="77777777" w:rsidR="008952F0" w:rsidRPr="00D404C7" w:rsidRDefault="008952F0" w:rsidP="008952F0">
            <w:pPr>
              <w:widowControl w:val="0"/>
              <w:suppressAutoHyphens/>
              <w:autoSpaceDE w:val="0"/>
              <w:autoSpaceDN w:val="0"/>
              <w:spacing w:line="360" w:lineRule="auto"/>
              <w:ind w:left="0" w:firstLine="0"/>
              <w:textAlignment w:val="baseline"/>
              <w:rPr>
                <w:sz w:val="22"/>
                <w:szCs w:val="22"/>
              </w:rPr>
            </w:pPr>
          </w:p>
        </w:tc>
      </w:tr>
      <w:tr w:rsidR="008952F0" w:rsidRPr="00D404C7" w14:paraId="4DE7FFFB" w14:textId="77777777" w:rsidTr="006833BA">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9A588C" w14:textId="77777777" w:rsidR="008952F0" w:rsidRPr="00D404C7" w:rsidRDefault="008952F0" w:rsidP="008952F0">
            <w:pPr>
              <w:widowControl w:val="0"/>
              <w:suppressAutoHyphens/>
              <w:autoSpaceDE w:val="0"/>
              <w:autoSpaceDN w:val="0"/>
              <w:spacing w:line="360" w:lineRule="auto"/>
              <w:ind w:left="0" w:firstLine="0"/>
              <w:textAlignment w:val="baseline"/>
              <w:rPr>
                <w:sz w:val="22"/>
                <w:szCs w:val="22"/>
              </w:rPr>
            </w:pPr>
            <w:r w:rsidRPr="00D404C7">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43DFA8" w14:textId="77777777" w:rsidR="008952F0" w:rsidRPr="00D404C7" w:rsidRDefault="008952F0" w:rsidP="008952F0">
            <w:pPr>
              <w:widowControl w:val="0"/>
              <w:suppressAutoHyphens/>
              <w:autoSpaceDE w:val="0"/>
              <w:autoSpaceDN w:val="0"/>
              <w:spacing w:line="360" w:lineRule="auto"/>
              <w:ind w:left="0" w:firstLine="0"/>
              <w:textAlignment w:val="baseline"/>
              <w:rPr>
                <w:sz w:val="22"/>
                <w:szCs w:val="22"/>
              </w:rPr>
            </w:pPr>
          </w:p>
        </w:tc>
      </w:tr>
      <w:tr w:rsidR="008952F0" w:rsidRPr="00D404C7" w14:paraId="06DF4A32" w14:textId="77777777" w:rsidTr="006833BA">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5412C1" w14:textId="77777777" w:rsidR="008952F0" w:rsidRPr="00D404C7" w:rsidRDefault="008952F0" w:rsidP="008952F0">
            <w:pPr>
              <w:widowControl w:val="0"/>
              <w:suppressAutoHyphens/>
              <w:autoSpaceDE w:val="0"/>
              <w:autoSpaceDN w:val="0"/>
              <w:spacing w:line="360" w:lineRule="auto"/>
              <w:ind w:left="0" w:firstLine="0"/>
              <w:textAlignment w:val="baseline"/>
              <w:rPr>
                <w:sz w:val="22"/>
                <w:szCs w:val="22"/>
              </w:rPr>
            </w:pPr>
            <w:r w:rsidRPr="00D404C7">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605666" w14:textId="77777777" w:rsidR="008952F0" w:rsidRPr="00D404C7" w:rsidRDefault="008952F0" w:rsidP="008952F0">
            <w:pPr>
              <w:widowControl w:val="0"/>
              <w:suppressAutoHyphens/>
              <w:autoSpaceDE w:val="0"/>
              <w:autoSpaceDN w:val="0"/>
              <w:spacing w:line="360" w:lineRule="auto"/>
              <w:ind w:left="0" w:firstLine="0"/>
              <w:textAlignment w:val="baseline"/>
              <w:rPr>
                <w:sz w:val="22"/>
                <w:szCs w:val="22"/>
              </w:rPr>
            </w:pPr>
          </w:p>
        </w:tc>
      </w:tr>
      <w:tr w:rsidR="008952F0" w:rsidRPr="00D404C7" w14:paraId="2DA91AA3" w14:textId="77777777" w:rsidTr="006833BA">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2E0A0D" w14:textId="77777777" w:rsidR="008952F0" w:rsidRPr="00D404C7" w:rsidRDefault="008952F0" w:rsidP="008952F0">
            <w:pPr>
              <w:widowControl w:val="0"/>
              <w:suppressAutoHyphens/>
              <w:autoSpaceDE w:val="0"/>
              <w:autoSpaceDN w:val="0"/>
              <w:spacing w:line="360" w:lineRule="auto"/>
              <w:ind w:left="0" w:firstLine="0"/>
              <w:textAlignment w:val="baseline"/>
              <w:rPr>
                <w:sz w:val="22"/>
                <w:szCs w:val="22"/>
              </w:rPr>
            </w:pPr>
            <w:r w:rsidRPr="00D404C7">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445CCD" w14:textId="77777777" w:rsidR="008952F0" w:rsidRPr="00D404C7" w:rsidRDefault="008952F0" w:rsidP="008952F0">
            <w:pPr>
              <w:widowControl w:val="0"/>
              <w:suppressAutoHyphens/>
              <w:autoSpaceDE w:val="0"/>
              <w:autoSpaceDN w:val="0"/>
              <w:spacing w:line="360" w:lineRule="auto"/>
              <w:ind w:left="0" w:firstLine="0"/>
              <w:textAlignment w:val="baseline"/>
              <w:rPr>
                <w:sz w:val="22"/>
                <w:szCs w:val="22"/>
              </w:rPr>
            </w:pPr>
          </w:p>
        </w:tc>
      </w:tr>
      <w:tr w:rsidR="008952F0" w:rsidRPr="00D404C7" w14:paraId="7BC71FCE" w14:textId="77777777" w:rsidTr="006833BA">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6FA3D9" w14:textId="77777777" w:rsidR="008952F0" w:rsidRPr="00D404C7" w:rsidRDefault="008952F0" w:rsidP="008952F0">
            <w:pPr>
              <w:widowControl w:val="0"/>
              <w:suppressAutoHyphens/>
              <w:autoSpaceDE w:val="0"/>
              <w:autoSpaceDN w:val="0"/>
              <w:spacing w:line="360" w:lineRule="auto"/>
              <w:ind w:left="0" w:firstLine="0"/>
              <w:textAlignment w:val="baseline"/>
              <w:rPr>
                <w:szCs w:val="24"/>
              </w:rPr>
            </w:pPr>
            <w:r w:rsidRPr="00D404C7">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EDA45C" w14:textId="77777777" w:rsidR="008952F0" w:rsidRPr="00D404C7" w:rsidRDefault="008952F0" w:rsidP="008952F0">
            <w:pPr>
              <w:widowControl w:val="0"/>
              <w:suppressAutoHyphens/>
              <w:autoSpaceDE w:val="0"/>
              <w:autoSpaceDN w:val="0"/>
              <w:spacing w:line="360" w:lineRule="auto"/>
              <w:ind w:left="0" w:firstLine="0"/>
              <w:textAlignment w:val="baseline"/>
              <w:rPr>
                <w:sz w:val="22"/>
                <w:szCs w:val="22"/>
              </w:rPr>
            </w:pPr>
          </w:p>
        </w:tc>
      </w:tr>
    </w:tbl>
    <w:p w14:paraId="211C1F7E" w14:textId="77777777" w:rsidR="008952F0" w:rsidRPr="00D404C7" w:rsidRDefault="008952F0" w:rsidP="008952F0">
      <w:pPr>
        <w:widowControl w:val="0"/>
        <w:suppressAutoHyphens/>
        <w:autoSpaceDE w:val="0"/>
        <w:autoSpaceDN w:val="0"/>
        <w:spacing w:line="360" w:lineRule="auto"/>
        <w:ind w:left="0" w:firstLine="0"/>
        <w:textAlignment w:val="baseline"/>
        <w:rPr>
          <w:sz w:val="22"/>
          <w:szCs w:val="22"/>
        </w:rPr>
      </w:pPr>
    </w:p>
    <w:p w14:paraId="4EF0EFC7" w14:textId="77777777" w:rsidR="008952F0" w:rsidRPr="00D404C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D404C7">
        <w:rPr>
          <w:b/>
          <w:bCs/>
          <w:sz w:val="22"/>
          <w:szCs w:val="22"/>
        </w:rPr>
        <w:t>FINANCEMENT</w:t>
      </w:r>
      <w:r w:rsidRPr="00D404C7">
        <w:rPr>
          <w:b/>
          <w:bCs/>
          <w:sz w:val="22"/>
          <w:szCs w:val="22"/>
        </w:rPr>
        <w:tab/>
      </w:r>
      <w:r w:rsidRPr="00D404C7">
        <w:rPr>
          <w:sz w:val="22"/>
          <w:szCs w:val="22"/>
        </w:rPr>
        <w:t xml:space="preserve">: </w:t>
      </w:r>
      <w:r w:rsidR="00317B10">
        <w:rPr>
          <w:i/>
          <w:iCs/>
          <w:sz w:val="22"/>
          <w:szCs w:val="22"/>
        </w:rPr>
        <w:t>BIP MINPROFF, Exercice 2025</w:t>
      </w:r>
    </w:p>
    <w:p w14:paraId="0C2B7851" w14:textId="77777777" w:rsidR="008952F0" w:rsidRPr="00D404C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D404C7">
        <w:rPr>
          <w:b/>
          <w:bCs/>
          <w:sz w:val="22"/>
          <w:szCs w:val="22"/>
        </w:rPr>
        <w:t>IMPUTATION</w:t>
      </w:r>
      <w:r w:rsidRPr="00D404C7">
        <w:rPr>
          <w:b/>
          <w:bCs/>
          <w:sz w:val="22"/>
          <w:szCs w:val="22"/>
        </w:rPr>
        <w:tab/>
      </w:r>
      <w:r w:rsidRPr="00D404C7">
        <w:rPr>
          <w:sz w:val="22"/>
          <w:szCs w:val="22"/>
        </w:rPr>
        <w:t xml:space="preserve">: </w:t>
      </w:r>
      <w:r w:rsidR="00317B10">
        <w:rPr>
          <w:i/>
          <w:iCs/>
          <w:sz w:val="22"/>
          <w:szCs w:val="22"/>
        </w:rPr>
        <w:t>__________________________</w:t>
      </w:r>
    </w:p>
    <w:p w14:paraId="7AB378CA" w14:textId="77777777" w:rsidR="008952F0" w:rsidRPr="00D404C7" w:rsidRDefault="008952F0" w:rsidP="008952F0">
      <w:pPr>
        <w:widowControl w:val="0"/>
        <w:suppressAutoHyphens/>
        <w:autoSpaceDE w:val="0"/>
        <w:autoSpaceDN w:val="0"/>
        <w:spacing w:line="360" w:lineRule="auto"/>
        <w:ind w:left="0" w:firstLine="0"/>
        <w:textAlignment w:val="baseline"/>
        <w:rPr>
          <w:sz w:val="16"/>
          <w:szCs w:val="16"/>
        </w:rPr>
      </w:pPr>
    </w:p>
    <w:p w14:paraId="522DD485" w14:textId="77777777" w:rsidR="008952F0" w:rsidRPr="00D404C7" w:rsidRDefault="008952F0" w:rsidP="008952F0">
      <w:pPr>
        <w:widowControl w:val="0"/>
        <w:tabs>
          <w:tab w:val="left" w:pos="5860"/>
        </w:tabs>
        <w:suppressAutoHyphens/>
        <w:autoSpaceDE w:val="0"/>
        <w:autoSpaceDN w:val="0"/>
        <w:spacing w:line="360" w:lineRule="auto"/>
        <w:ind w:left="3969" w:firstLine="0"/>
        <w:textAlignment w:val="baseline"/>
        <w:rPr>
          <w:szCs w:val="24"/>
        </w:rPr>
      </w:pPr>
      <w:r w:rsidRPr="00D404C7">
        <w:rPr>
          <w:noProof/>
          <w:szCs w:val="24"/>
          <w:lang w:val="en-US" w:eastAsia="en-US"/>
        </w:rPr>
        <mc:AlternateContent>
          <mc:Choice Requires="wps">
            <w:drawing>
              <wp:anchor distT="0" distB="0" distL="114300" distR="114300" simplePos="0" relativeHeight="251658752" behindDoc="1" locked="0" layoutInCell="1" allowOverlap="1" wp14:anchorId="42A99555" wp14:editId="7ED2AC40">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0F088" id="Freeform 493" o:spid="_x0000_s1026" style="position:absolute;margin-left:353.35pt;margin-top:11.25pt;width:106.7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D404C7">
        <w:rPr>
          <w:sz w:val="22"/>
          <w:szCs w:val="22"/>
        </w:rPr>
        <w:t>SOUSCRIT</w:t>
      </w:r>
      <w:r w:rsidR="0049134D">
        <w:rPr>
          <w:sz w:val="22"/>
          <w:szCs w:val="22"/>
        </w:rPr>
        <w:t>E</w:t>
      </w:r>
      <w:r w:rsidRPr="00D404C7">
        <w:rPr>
          <w:sz w:val="22"/>
          <w:szCs w:val="22"/>
        </w:rPr>
        <w:t>,</w:t>
      </w:r>
      <w:r w:rsidRPr="00D404C7">
        <w:rPr>
          <w:sz w:val="22"/>
          <w:szCs w:val="22"/>
        </w:rPr>
        <w:tab/>
        <w:t>LE</w:t>
      </w:r>
    </w:p>
    <w:p w14:paraId="433EC4F6" w14:textId="77777777" w:rsidR="008952F0" w:rsidRPr="00D404C7" w:rsidRDefault="008952F0" w:rsidP="008952F0">
      <w:pPr>
        <w:widowControl w:val="0"/>
        <w:tabs>
          <w:tab w:val="left" w:pos="5860"/>
        </w:tabs>
        <w:suppressAutoHyphens/>
        <w:autoSpaceDE w:val="0"/>
        <w:autoSpaceDN w:val="0"/>
        <w:spacing w:line="360" w:lineRule="auto"/>
        <w:ind w:left="3969" w:firstLine="0"/>
        <w:textAlignment w:val="baseline"/>
        <w:rPr>
          <w:szCs w:val="24"/>
        </w:rPr>
      </w:pPr>
      <w:r w:rsidRPr="00D404C7">
        <w:rPr>
          <w:noProof/>
          <w:szCs w:val="24"/>
          <w:lang w:val="en-US" w:eastAsia="en-US"/>
        </w:rPr>
        <mc:AlternateContent>
          <mc:Choice Requires="wps">
            <w:drawing>
              <wp:anchor distT="0" distB="0" distL="114300" distR="114300" simplePos="0" relativeHeight="251659776" behindDoc="1" locked="0" layoutInCell="1" allowOverlap="1" wp14:anchorId="7327134D" wp14:editId="3D1C5B26">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BB8DF" id="Freeform 494" o:spid="_x0000_s1026" style="position:absolute;margin-left:353.35pt;margin-top:9.35pt;width:106.7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D404C7">
        <w:rPr>
          <w:sz w:val="22"/>
          <w:szCs w:val="22"/>
        </w:rPr>
        <w:t>SIGNE</w:t>
      </w:r>
      <w:r w:rsidR="0049134D">
        <w:rPr>
          <w:sz w:val="22"/>
          <w:szCs w:val="22"/>
        </w:rPr>
        <w:t>E</w:t>
      </w:r>
      <w:r w:rsidRPr="00D404C7">
        <w:rPr>
          <w:sz w:val="22"/>
          <w:szCs w:val="22"/>
        </w:rPr>
        <w:t>,</w:t>
      </w:r>
      <w:r w:rsidRPr="00D404C7">
        <w:rPr>
          <w:sz w:val="22"/>
          <w:szCs w:val="22"/>
        </w:rPr>
        <w:tab/>
        <w:t>LE</w:t>
      </w:r>
    </w:p>
    <w:p w14:paraId="5A16F89E" w14:textId="77777777" w:rsidR="008952F0" w:rsidRPr="00D404C7" w:rsidRDefault="008952F0" w:rsidP="008952F0">
      <w:pPr>
        <w:widowControl w:val="0"/>
        <w:tabs>
          <w:tab w:val="left" w:pos="5860"/>
        </w:tabs>
        <w:suppressAutoHyphens/>
        <w:autoSpaceDE w:val="0"/>
        <w:autoSpaceDN w:val="0"/>
        <w:spacing w:line="360" w:lineRule="auto"/>
        <w:ind w:left="3969" w:firstLine="0"/>
        <w:textAlignment w:val="baseline"/>
        <w:rPr>
          <w:szCs w:val="24"/>
        </w:rPr>
      </w:pPr>
      <w:r w:rsidRPr="00D404C7">
        <w:rPr>
          <w:noProof/>
          <w:szCs w:val="24"/>
          <w:lang w:val="en-US" w:eastAsia="en-US"/>
        </w:rPr>
        <mc:AlternateContent>
          <mc:Choice Requires="wps">
            <w:drawing>
              <wp:anchor distT="0" distB="0" distL="114300" distR="114300" simplePos="0" relativeHeight="251660800" behindDoc="1" locked="0" layoutInCell="1" allowOverlap="1" wp14:anchorId="03E1831F" wp14:editId="7D6FE638">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75F51" id="Freeform 495" o:spid="_x0000_s1026" style="position:absolute;margin-left:353.35pt;margin-top:9.35pt;width:106.75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D404C7">
        <w:rPr>
          <w:sz w:val="22"/>
          <w:szCs w:val="22"/>
        </w:rPr>
        <w:t>NOTIFIE</w:t>
      </w:r>
      <w:r w:rsidR="0049134D">
        <w:rPr>
          <w:sz w:val="22"/>
          <w:szCs w:val="22"/>
        </w:rPr>
        <w:t>E</w:t>
      </w:r>
      <w:r w:rsidRPr="00D404C7">
        <w:rPr>
          <w:sz w:val="22"/>
          <w:szCs w:val="22"/>
        </w:rPr>
        <w:t>,</w:t>
      </w:r>
      <w:r w:rsidRPr="00D404C7">
        <w:rPr>
          <w:sz w:val="22"/>
          <w:szCs w:val="22"/>
        </w:rPr>
        <w:tab/>
        <w:t>LE</w:t>
      </w:r>
    </w:p>
    <w:p w14:paraId="3E4CAAC7" w14:textId="77777777" w:rsidR="008952F0" w:rsidRPr="00D404C7" w:rsidRDefault="008952F0" w:rsidP="008952F0">
      <w:pPr>
        <w:widowControl w:val="0"/>
        <w:tabs>
          <w:tab w:val="left" w:pos="5860"/>
        </w:tabs>
        <w:suppressAutoHyphens/>
        <w:autoSpaceDE w:val="0"/>
        <w:autoSpaceDN w:val="0"/>
        <w:spacing w:line="360" w:lineRule="auto"/>
        <w:ind w:left="3969" w:firstLine="0"/>
        <w:textAlignment w:val="baseline"/>
        <w:rPr>
          <w:sz w:val="22"/>
          <w:szCs w:val="22"/>
        </w:rPr>
      </w:pPr>
      <w:r w:rsidRPr="00D404C7">
        <w:rPr>
          <w:noProof/>
          <w:szCs w:val="24"/>
          <w:lang w:val="en-US" w:eastAsia="en-US"/>
        </w:rPr>
        <mc:AlternateContent>
          <mc:Choice Requires="wps">
            <w:drawing>
              <wp:anchor distT="0" distB="0" distL="114300" distR="114300" simplePos="0" relativeHeight="251661824" behindDoc="1" locked="0" layoutInCell="1" allowOverlap="1" wp14:anchorId="48DFE7C2" wp14:editId="50CAC93A">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A20A" id="Freeform 496" o:spid="_x0000_s1026" style="position:absolute;margin-left:353.3pt;margin-top:9.35pt;width:106.75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Pr="00D404C7">
        <w:rPr>
          <w:sz w:val="22"/>
          <w:szCs w:val="22"/>
        </w:rPr>
        <w:t>ENREGISTRE</w:t>
      </w:r>
      <w:r w:rsidR="0049134D">
        <w:rPr>
          <w:sz w:val="22"/>
          <w:szCs w:val="22"/>
        </w:rPr>
        <w:t>E</w:t>
      </w:r>
      <w:r w:rsidRPr="00D404C7">
        <w:rPr>
          <w:sz w:val="22"/>
          <w:szCs w:val="22"/>
        </w:rPr>
        <w:t>,</w:t>
      </w:r>
      <w:r w:rsidRPr="00D404C7">
        <w:rPr>
          <w:sz w:val="22"/>
          <w:szCs w:val="22"/>
        </w:rPr>
        <w:tab/>
        <w:t>LE</w:t>
      </w:r>
    </w:p>
    <w:p w14:paraId="1E4064EB" w14:textId="77777777" w:rsidR="00C22FBB" w:rsidRPr="00D404C7" w:rsidRDefault="00C22FBB" w:rsidP="00C22FBB">
      <w:pPr>
        <w:tabs>
          <w:tab w:val="left" w:pos="-720"/>
        </w:tabs>
        <w:suppressAutoHyphens/>
        <w:spacing w:after="100" w:afterAutospacing="1"/>
        <w:ind w:left="0" w:right="-227" w:firstLine="0"/>
      </w:pPr>
    </w:p>
    <w:p w14:paraId="276C4FEF" w14:textId="77777777" w:rsidR="00C22FBB" w:rsidRPr="00D404C7" w:rsidRDefault="00C22FBB" w:rsidP="008952F0">
      <w:pPr>
        <w:tabs>
          <w:tab w:val="left" w:pos="-720"/>
        </w:tabs>
        <w:suppressAutoHyphens/>
        <w:spacing w:after="100" w:afterAutospacing="1"/>
        <w:ind w:left="0" w:right="-227" w:firstLine="0"/>
      </w:pPr>
      <w:r w:rsidRPr="00D404C7">
        <w:tab/>
      </w:r>
      <w:r w:rsidRPr="00D404C7">
        <w:tab/>
      </w:r>
      <w:r w:rsidRPr="00D404C7">
        <w:tab/>
      </w:r>
      <w:r w:rsidRPr="00D404C7">
        <w:tab/>
      </w:r>
      <w:r w:rsidRPr="00D404C7">
        <w:tab/>
      </w:r>
      <w:r w:rsidRPr="00D404C7">
        <w:tab/>
      </w:r>
      <w:r w:rsidRPr="00D404C7">
        <w:tab/>
      </w:r>
    </w:p>
    <w:p w14:paraId="01433F06" w14:textId="1ECF0A1C" w:rsidR="00C22FBB" w:rsidRPr="00D404C7" w:rsidRDefault="00B86133" w:rsidP="00C22FBB">
      <w:pPr>
        <w:suppressAutoHyphens/>
        <w:ind w:left="0" w:firstLine="0"/>
      </w:pPr>
      <w:r>
        <w:lastRenderedPageBreak/>
        <w:t>ENTRE :</w:t>
      </w:r>
    </w:p>
    <w:p w14:paraId="0BD56954" w14:textId="77777777" w:rsidR="00C22FBB" w:rsidRPr="00D404C7" w:rsidRDefault="00C22FBB" w:rsidP="00C22FBB">
      <w:pPr>
        <w:suppressAutoHyphens/>
        <w:ind w:left="0" w:firstLine="0"/>
      </w:pPr>
    </w:p>
    <w:p w14:paraId="15366C13" w14:textId="77777777" w:rsidR="00C22FBB" w:rsidRPr="00D404C7" w:rsidRDefault="00C22FBB" w:rsidP="00C22FBB">
      <w:pPr>
        <w:suppressAutoHyphens/>
        <w:ind w:left="0" w:firstLine="0"/>
      </w:pPr>
    </w:p>
    <w:p w14:paraId="63DCC87D" w14:textId="22EEFBB4" w:rsidR="008952F0" w:rsidRPr="00D404C7" w:rsidRDefault="00B86133" w:rsidP="008952F0">
      <w:pPr>
        <w:widowControl w:val="0"/>
        <w:tabs>
          <w:tab w:val="left" w:pos="10820"/>
        </w:tabs>
        <w:suppressAutoHyphens/>
        <w:autoSpaceDE w:val="0"/>
        <w:autoSpaceDN w:val="0"/>
        <w:spacing w:line="360" w:lineRule="auto"/>
        <w:ind w:left="0" w:firstLine="0"/>
        <w:textAlignment w:val="baseline"/>
        <w:rPr>
          <w:szCs w:val="24"/>
        </w:rPr>
      </w:pPr>
      <w:r>
        <w:rPr>
          <w:szCs w:val="24"/>
        </w:rPr>
        <w:t>La Commune de BIPINDI</w:t>
      </w:r>
      <w:r w:rsidR="008952F0" w:rsidRPr="00D404C7">
        <w:rPr>
          <w:szCs w:val="24"/>
        </w:rPr>
        <w:t>, représentée par</w:t>
      </w:r>
      <w:r w:rsidR="00EB11BC">
        <w:rPr>
          <w:szCs w:val="24"/>
        </w:rPr>
        <w:t xml:space="preserve"> Monsieur </w:t>
      </w:r>
      <w:r w:rsidR="00853C80">
        <w:rPr>
          <w:szCs w:val="24"/>
        </w:rPr>
        <w:t>Le Maire de la Commune de Bipindi</w:t>
      </w:r>
    </w:p>
    <w:p w14:paraId="280452B8" w14:textId="77777777" w:rsidR="00C22FBB" w:rsidRPr="00D404C7" w:rsidRDefault="00C22FBB" w:rsidP="00C22FBB">
      <w:pPr>
        <w:tabs>
          <w:tab w:val="left" w:pos="0"/>
        </w:tabs>
        <w:suppressAutoHyphens/>
        <w:ind w:left="0" w:firstLine="0"/>
      </w:pPr>
      <w:r w:rsidRPr="00D404C7">
        <w:t xml:space="preserve"> ci-après désigné : </w:t>
      </w:r>
    </w:p>
    <w:p w14:paraId="48E61CD5" w14:textId="77777777" w:rsidR="00C22FBB" w:rsidRPr="00D404C7" w:rsidRDefault="00C22FBB" w:rsidP="00C22FBB">
      <w:pPr>
        <w:suppressAutoHyphens/>
        <w:ind w:left="0" w:firstLine="0"/>
      </w:pPr>
    </w:p>
    <w:p w14:paraId="3EECF5DD" w14:textId="77777777" w:rsidR="00C22FBB" w:rsidRPr="00D404C7" w:rsidRDefault="00C22FBB" w:rsidP="00C22FBB">
      <w:pPr>
        <w:suppressAutoHyphens/>
        <w:ind w:left="0" w:firstLine="0"/>
      </w:pPr>
    </w:p>
    <w:p w14:paraId="23A0FB00" w14:textId="77777777" w:rsidR="008952F0" w:rsidRPr="00D404C7" w:rsidRDefault="00957936" w:rsidP="008952F0">
      <w:pPr>
        <w:suppressAutoHyphens/>
        <w:ind w:left="0" w:firstLine="0"/>
      </w:pPr>
      <w:r>
        <w:t xml:space="preserve">« </w:t>
      </w:r>
      <w:r w:rsidR="008952F0" w:rsidRPr="00D404C7">
        <w:t>Le Maître d’Ouvrage  »</w:t>
      </w:r>
    </w:p>
    <w:p w14:paraId="71C9EF10" w14:textId="77777777" w:rsidR="00C22FBB" w:rsidRPr="00D404C7" w:rsidRDefault="00C22FBB" w:rsidP="00C22FBB">
      <w:pPr>
        <w:suppressAutoHyphens/>
        <w:ind w:left="0" w:firstLine="0"/>
      </w:pPr>
    </w:p>
    <w:p w14:paraId="6AE51E43" w14:textId="77777777" w:rsidR="00C22FBB" w:rsidRPr="00D404C7" w:rsidRDefault="00C22FBB" w:rsidP="00C22FBB">
      <w:pPr>
        <w:suppressAutoHyphens/>
        <w:ind w:left="0" w:firstLine="0"/>
      </w:pPr>
    </w:p>
    <w:p w14:paraId="72C6EE71" w14:textId="77777777" w:rsidR="00C22FBB" w:rsidRPr="00D404C7" w:rsidRDefault="00C22FBB" w:rsidP="00C22FBB">
      <w:pPr>
        <w:suppressAutoHyphens/>
        <w:ind w:left="0" w:firstLine="0"/>
      </w:pPr>
    </w:p>
    <w:p w14:paraId="54B659DD" w14:textId="77777777" w:rsidR="00C22FBB" w:rsidRPr="00D404C7" w:rsidRDefault="00C22FBB" w:rsidP="00C22FBB">
      <w:pPr>
        <w:suppressAutoHyphens/>
        <w:ind w:left="0" w:firstLine="0"/>
      </w:pPr>
      <w:r w:rsidRPr="00D404C7">
        <w:t>D'UNE PART,</w:t>
      </w:r>
    </w:p>
    <w:p w14:paraId="72A25404" w14:textId="77777777" w:rsidR="00C22FBB" w:rsidRPr="00D404C7" w:rsidRDefault="00C22FBB" w:rsidP="00C22FBB">
      <w:pPr>
        <w:suppressAutoHyphens/>
        <w:ind w:left="0" w:firstLine="0"/>
      </w:pPr>
    </w:p>
    <w:p w14:paraId="587E0A66" w14:textId="77777777" w:rsidR="00C22FBB" w:rsidRPr="00D404C7" w:rsidRDefault="00C22FBB" w:rsidP="00C22FBB">
      <w:pPr>
        <w:suppressAutoHyphens/>
        <w:ind w:left="0" w:firstLine="0"/>
      </w:pPr>
    </w:p>
    <w:p w14:paraId="7661C916" w14:textId="77777777" w:rsidR="00C22FBB" w:rsidRPr="00D404C7" w:rsidRDefault="00C22FBB" w:rsidP="00C22FBB">
      <w:pPr>
        <w:suppressAutoHyphens/>
        <w:ind w:left="0" w:firstLine="0"/>
      </w:pPr>
    </w:p>
    <w:p w14:paraId="206C4FA0" w14:textId="77777777" w:rsidR="00C22FBB" w:rsidRPr="00D404C7" w:rsidRDefault="00C22FBB" w:rsidP="00C22FBB">
      <w:pPr>
        <w:suppressAutoHyphens/>
        <w:ind w:left="0" w:firstLine="0"/>
      </w:pPr>
      <w:r w:rsidRPr="00D404C7">
        <w:t>ET</w:t>
      </w:r>
      <w:r w:rsidRPr="00D404C7">
        <w:tab/>
      </w:r>
    </w:p>
    <w:p w14:paraId="76375FB3" w14:textId="77777777" w:rsidR="00C22FBB" w:rsidRPr="00D404C7" w:rsidRDefault="00C22FBB" w:rsidP="00C22FBB">
      <w:pPr>
        <w:suppressAutoHyphens/>
        <w:ind w:left="0" w:firstLine="0"/>
      </w:pPr>
    </w:p>
    <w:p w14:paraId="455F472B" w14:textId="77777777" w:rsidR="00C22FBB" w:rsidRPr="00D404C7" w:rsidRDefault="00C22FBB" w:rsidP="00C22FBB">
      <w:pPr>
        <w:suppressAutoHyphens/>
        <w:ind w:left="0" w:firstLine="0"/>
      </w:pPr>
    </w:p>
    <w:p w14:paraId="733A213F" w14:textId="77777777" w:rsidR="00C22FBB" w:rsidRPr="00D404C7" w:rsidRDefault="00C22FBB" w:rsidP="00C22FBB">
      <w:pPr>
        <w:suppressAutoHyphens/>
        <w:ind w:left="0" w:firstLine="0"/>
      </w:pPr>
      <w:r w:rsidRPr="00D404C7">
        <w:t>La Société …………………………………………………………………………………………..</w:t>
      </w:r>
    </w:p>
    <w:p w14:paraId="181A6BEB" w14:textId="77777777" w:rsidR="00C22FBB" w:rsidRPr="00D404C7" w:rsidRDefault="00C22FBB" w:rsidP="00C22FBB">
      <w:pPr>
        <w:suppressAutoHyphens/>
        <w:ind w:left="0" w:firstLine="0"/>
      </w:pPr>
      <w:r w:rsidRPr="00D404C7">
        <w:t xml:space="preserve"> BP ……………………….. TEL. : …………………………………..….. FAX : ……………….. </w:t>
      </w:r>
    </w:p>
    <w:p w14:paraId="48AADDED" w14:textId="77777777" w:rsidR="00543C30" w:rsidRPr="00D404C7" w:rsidRDefault="00543C30" w:rsidP="00543C30">
      <w:pPr>
        <w:widowControl w:val="0"/>
        <w:suppressAutoHyphens/>
        <w:autoSpaceDE w:val="0"/>
        <w:autoSpaceDN w:val="0"/>
        <w:spacing w:line="360" w:lineRule="auto"/>
        <w:ind w:left="0" w:firstLine="0"/>
        <w:textAlignment w:val="baseline"/>
        <w:rPr>
          <w:szCs w:val="24"/>
        </w:rPr>
      </w:pPr>
      <w:r w:rsidRPr="00D404C7">
        <w:rPr>
          <w:szCs w:val="24"/>
        </w:rPr>
        <w:t xml:space="preserve">Représenté par Monsieur / Madame ___________________, son Directeur Général ou son représentant, </w:t>
      </w:r>
    </w:p>
    <w:p w14:paraId="5E10B8D8" w14:textId="77777777" w:rsidR="00C22FBB" w:rsidRPr="00D404C7" w:rsidRDefault="00C22FBB" w:rsidP="00C22FBB">
      <w:pPr>
        <w:suppressAutoHyphens/>
        <w:ind w:left="0" w:firstLine="0"/>
      </w:pPr>
      <w:r w:rsidRPr="00D404C7">
        <w:t>ci-après désignée…………………………………………………………………………………..</w:t>
      </w:r>
    </w:p>
    <w:p w14:paraId="429017F3" w14:textId="77777777" w:rsidR="00C22FBB" w:rsidRPr="00D404C7" w:rsidRDefault="00C22FBB" w:rsidP="00C22FBB">
      <w:pPr>
        <w:suppressAutoHyphens/>
        <w:ind w:left="0" w:firstLine="0"/>
      </w:pPr>
    </w:p>
    <w:p w14:paraId="2CF3AB2E" w14:textId="77777777" w:rsidR="00C22FBB" w:rsidRPr="00D404C7" w:rsidRDefault="00C22FBB" w:rsidP="00C22FBB">
      <w:pPr>
        <w:suppressAutoHyphens/>
        <w:ind w:left="0" w:firstLine="0"/>
      </w:pPr>
    </w:p>
    <w:p w14:paraId="1AFADEC0" w14:textId="77777777" w:rsidR="00C22FBB" w:rsidRPr="00D404C7" w:rsidRDefault="00C22FBB" w:rsidP="00C22FBB">
      <w:pPr>
        <w:suppressAutoHyphens/>
        <w:ind w:left="0" w:firstLine="0"/>
      </w:pPr>
      <w:r w:rsidRPr="00D404C7">
        <w:tab/>
        <w:t>"</w:t>
      </w:r>
      <w:r w:rsidRPr="00D404C7">
        <w:rPr>
          <w:b/>
          <w:bCs/>
        </w:rPr>
        <w:t>LE COCONTRACTANT</w:t>
      </w:r>
      <w:r w:rsidRPr="00D404C7">
        <w:t>"</w:t>
      </w:r>
    </w:p>
    <w:p w14:paraId="254039D4" w14:textId="77777777" w:rsidR="00C22FBB" w:rsidRPr="00D404C7" w:rsidRDefault="00C22FBB" w:rsidP="00C22FBB">
      <w:pPr>
        <w:suppressAutoHyphens/>
        <w:ind w:left="0" w:firstLine="0"/>
      </w:pPr>
    </w:p>
    <w:p w14:paraId="2BF737D5" w14:textId="77777777" w:rsidR="00C22FBB" w:rsidRPr="00D404C7" w:rsidRDefault="00C22FBB" w:rsidP="00C22FBB">
      <w:pPr>
        <w:suppressAutoHyphens/>
        <w:ind w:left="0" w:firstLine="0"/>
      </w:pPr>
    </w:p>
    <w:p w14:paraId="4625BA99" w14:textId="77777777" w:rsidR="00C22FBB" w:rsidRPr="00D404C7" w:rsidRDefault="00C22FBB" w:rsidP="00C22FBB">
      <w:pPr>
        <w:pStyle w:val="Titredetablejuridique"/>
        <w:widowControl/>
        <w:tabs>
          <w:tab w:val="clear" w:pos="9360"/>
        </w:tabs>
        <w:autoSpaceDE/>
        <w:autoSpaceDN/>
        <w:adjustRightInd/>
        <w:spacing w:line="240" w:lineRule="auto"/>
        <w:ind w:left="0" w:firstLine="0"/>
        <w:rPr>
          <w:rFonts w:ascii="Times New Roman" w:hAnsi="Times New Roman"/>
          <w:lang w:val="fr-FR"/>
        </w:rPr>
      </w:pPr>
    </w:p>
    <w:p w14:paraId="30745FB7" w14:textId="77777777" w:rsidR="00C22FBB" w:rsidRPr="00D404C7" w:rsidRDefault="00C22FBB" w:rsidP="00C22FBB">
      <w:pPr>
        <w:suppressAutoHyphens/>
        <w:ind w:left="0" w:firstLine="0"/>
      </w:pPr>
      <w:r w:rsidRPr="00D404C7">
        <w:t>D'AUTRE PART,</w:t>
      </w:r>
    </w:p>
    <w:p w14:paraId="7B88CB0A" w14:textId="77777777" w:rsidR="00C22FBB" w:rsidRPr="00D404C7" w:rsidRDefault="00C22FBB" w:rsidP="00C22FBB">
      <w:pPr>
        <w:suppressAutoHyphens/>
        <w:ind w:left="0" w:firstLine="0"/>
      </w:pPr>
    </w:p>
    <w:p w14:paraId="49E23D7C" w14:textId="77777777" w:rsidR="00C22FBB" w:rsidRPr="00D404C7" w:rsidRDefault="00C22FBB" w:rsidP="00C22FBB">
      <w:pPr>
        <w:pStyle w:val="Titredetablejuridique"/>
        <w:widowControl/>
        <w:tabs>
          <w:tab w:val="clear" w:pos="9360"/>
        </w:tabs>
        <w:autoSpaceDE/>
        <w:autoSpaceDN/>
        <w:adjustRightInd/>
        <w:spacing w:line="240" w:lineRule="auto"/>
        <w:ind w:left="0" w:firstLine="0"/>
        <w:rPr>
          <w:rFonts w:ascii="Times New Roman" w:hAnsi="Times New Roman"/>
          <w:lang w:val="fr-FR"/>
        </w:rPr>
      </w:pPr>
    </w:p>
    <w:p w14:paraId="075DABD2" w14:textId="77777777" w:rsidR="00C22FBB" w:rsidRPr="00D404C7" w:rsidRDefault="00C22FBB" w:rsidP="00C22FBB">
      <w:pPr>
        <w:suppressAutoHyphens/>
        <w:ind w:left="0" w:firstLine="0"/>
      </w:pPr>
    </w:p>
    <w:p w14:paraId="2F954EBD" w14:textId="77777777" w:rsidR="00C22FBB" w:rsidRPr="00D404C7" w:rsidRDefault="00C22FBB" w:rsidP="00C22FBB">
      <w:pPr>
        <w:suppressAutoHyphens/>
        <w:ind w:left="0" w:firstLine="0"/>
      </w:pPr>
    </w:p>
    <w:p w14:paraId="0DFA6C06" w14:textId="77777777" w:rsidR="00C22FBB" w:rsidRPr="00D404C7" w:rsidRDefault="00C22FBB" w:rsidP="00C22FBB">
      <w:pPr>
        <w:suppressAutoHyphens/>
        <w:ind w:left="0" w:firstLine="0"/>
      </w:pPr>
    </w:p>
    <w:p w14:paraId="5B0EE0F8" w14:textId="77777777" w:rsidR="00C22FBB" w:rsidRPr="00D404C7" w:rsidRDefault="00C22FBB" w:rsidP="00C22FBB">
      <w:pPr>
        <w:suppressAutoHyphens/>
        <w:ind w:left="0" w:firstLine="0"/>
        <w:jc w:val="center"/>
      </w:pPr>
      <w:r w:rsidRPr="00D404C7">
        <w:t>IL A ETE CONVENU ET ARRETE CE QUI SUIT :</w:t>
      </w:r>
    </w:p>
    <w:p w14:paraId="64D96C2C" w14:textId="77777777" w:rsidR="00C22FBB" w:rsidRPr="00D404C7" w:rsidRDefault="00C22FBB" w:rsidP="00C22FBB">
      <w:pPr>
        <w:tabs>
          <w:tab w:val="center" w:pos="4513"/>
        </w:tabs>
        <w:suppressAutoHyphens/>
        <w:jc w:val="center"/>
        <w:rPr>
          <w:b/>
          <w:bCs/>
          <w:sz w:val="28"/>
        </w:rPr>
      </w:pPr>
      <w:r w:rsidRPr="00D404C7">
        <w:br w:type="page"/>
      </w:r>
    </w:p>
    <w:p w14:paraId="0417CB46" w14:textId="77777777" w:rsidR="004C144D" w:rsidRPr="00D404C7" w:rsidRDefault="004C144D" w:rsidP="004C144D">
      <w:pPr>
        <w:pageBreakBefore/>
        <w:widowControl w:val="0"/>
        <w:autoSpaceDE w:val="0"/>
        <w:jc w:val="center"/>
        <w:rPr>
          <w:sz w:val="32"/>
        </w:rPr>
      </w:pPr>
      <w:r w:rsidRPr="00D404C7">
        <w:rPr>
          <w:b/>
          <w:bCs/>
          <w:spacing w:val="34"/>
          <w:w w:val="80"/>
          <w:position w:val="-1"/>
          <w:sz w:val="32"/>
        </w:rPr>
        <w:lastRenderedPageBreak/>
        <w:t>Table des matières</w:t>
      </w:r>
    </w:p>
    <w:sdt>
      <w:sdtPr>
        <w:rPr>
          <w:rFonts w:ascii="Times New Roman" w:hAnsi="Times New Roman" w:cs="Times New Roman"/>
          <w:b w:val="0"/>
          <w:bCs w:val="0"/>
          <w:caps w:val="0"/>
          <w:sz w:val="24"/>
        </w:rPr>
        <w:id w:val="-246581968"/>
        <w:docPartObj>
          <w:docPartGallery w:val="Table of Contents"/>
          <w:docPartUnique/>
        </w:docPartObj>
      </w:sdtPr>
      <w:sdtEndPr/>
      <w:sdtContent>
        <w:p w14:paraId="1FDDF680" w14:textId="77777777" w:rsidR="008D1C97" w:rsidRPr="00D404C7" w:rsidRDefault="004C144D" w:rsidP="008D1C97">
          <w:pPr>
            <w:pStyle w:val="TM1"/>
            <w:tabs>
              <w:tab w:val="right" w:leader="dot" w:pos="9622"/>
            </w:tabs>
            <w:rPr>
              <w:rFonts w:ascii="Times New Roman" w:eastAsiaTheme="minorEastAsia" w:hAnsi="Times New Roman" w:cs="Times New Roman"/>
              <w:smallCaps/>
              <w:noProof/>
              <w:sz w:val="22"/>
              <w:szCs w:val="22"/>
            </w:rPr>
          </w:pPr>
          <w:r w:rsidRPr="00D404C7">
            <w:rPr>
              <w:rFonts w:ascii="Times New Roman" w:eastAsiaTheme="majorEastAsia" w:hAnsi="Times New Roman" w:cs="Times New Roman"/>
              <w:b w:val="0"/>
              <w:bCs w:val="0"/>
              <w:sz w:val="32"/>
              <w:szCs w:val="32"/>
            </w:rPr>
            <w:fldChar w:fldCharType="begin"/>
          </w:r>
          <w:r w:rsidRPr="00D404C7">
            <w:rPr>
              <w:rFonts w:ascii="Times New Roman" w:hAnsi="Times New Roman" w:cs="Times New Roman"/>
            </w:rPr>
            <w:instrText xml:space="preserve"> TOC \o "1-3" \h \z \u </w:instrText>
          </w:r>
          <w:r w:rsidRPr="00D404C7">
            <w:rPr>
              <w:rFonts w:ascii="Times New Roman" w:eastAsiaTheme="majorEastAsia" w:hAnsi="Times New Roman" w:cs="Times New Roman"/>
              <w:b w:val="0"/>
              <w:bCs w:val="0"/>
              <w:sz w:val="32"/>
              <w:szCs w:val="32"/>
            </w:rPr>
            <w:fldChar w:fldCharType="separate"/>
          </w:r>
        </w:p>
        <w:p w14:paraId="21465D93" w14:textId="77777777" w:rsidR="008D1C97" w:rsidRPr="00D404C7" w:rsidRDefault="008D1C97">
          <w:pPr>
            <w:pStyle w:val="TM2"/>
            <w:tabs>
              <w:tab w:val="right" w:leader="dot" w:pos="9622"/>
            </w:tabs>
            <w:rPr>
              <w:rFonts w:ascii="Times New Roman" w:eastAsiaTheme="minorEastAsia" w:hAnsi="Times New Roman" w:cs="Times New Roman"/>
              <w:smallCaps w:val="0"/>
              <w:noProof/>
              <w:sz w:val="22"/>
              <w:szCs w:val="22"/>
            </w:rPr>
          </w:pPr>
        </w:p>
        <w:p w14:paraId="23809869" w14:textId="77777777" w:rsidR="008D1C97" w:rsidRPr="00D404C7" w:rsidRDefault="002B731F">
          <w:pPr>
            <w:pStyle w:val="TM2"/>
            <w:tabs>
              <w:tab w:val="right" w:leader="dot" w:pos="9622"/>
            </w:tabs>
            <w:rPr>
              <w:rFonts w:ascii="Times New Roman" w:eastAsiaTheme="minorEastAsia" w:hAnsi="Times New Roman" w:cs="Times New Roman"/>
              <w:smallCaps w:val="0"/>
              <w:noProof/>
              <w:sz w:val="22"/>
              <w:szCs w:val="22"/>
            </w:rPr>
          </w:pPr>
          <w:hyperlink w:anchor="_Toc163441759" w:history="1">
            <w:r w:rsidR="008D1C97" w:rsidRPr="00D404C7">
              <w:rPr>
                <w:rStyle w:val="Lienhypertexte"/>
                <w:rFonts w:ascii="Times New Roman" w:hAnsi="Times New Roman" w:cs="Times New Roman"/>
                <w:noProof/>
              </w:rPr>
              <w:t>Chapitre I : Généralités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_Toc163441759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49</w:t>
            </w:r>
            <w:r w:rsidR="008D1C97" w:rsidRPr="00D404C7">
              <w:rPr>
                <w:rFonts w:ascii="Times New Roman" w:hAnsi="Times New Roman" w:cs="Times New Roman"/>
                <w:noProof/>
                <w:webHidden/>
              </w:rPr>
              <w:fldChar w:fldCharType="end"/>
            </w:r>
          </w:hyperlink>
        </w:p>
        <w:p w14:paraId="1763BCFA"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60" w:history="1">
            <w:r w:rsidR="008D1C97" w:rsidRPr="00D404C7">
              <w:rPr>
                <w:rStyle w:val="Lienhypertexte"/>
                <w:rFonts w:ascii="Times New Roman" w:hAnsi="Times New Roman" w:cs="Times New Roman"/>
                <w:noProof/>
              </w:rPr>
              <w:t xml:space="preserve">Article 1 : Objet </w:t>
            </w:r>
            <w:r w:rsidR="009C5056" w:rsidRPr="00D404C7">
              <w:rPr>
                <w:rStyle w:val="Lienhypertexte"/>
                <w:rFonts w:ascii="Times New Roman" w:hAnsi="Times New Roman" w:cs="Times New Roman"/>
                <w:noProof/>
              </w:rPr>
              <w:t>de la lettre commande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_Toc163441760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49</w:t>
            </w:r>
            <w:r w:rsidR="008D1C97" w:rsidRPr="00D404C7">
              <w:rPr>
                <w:rFonts w:ascii="Times New Roman" w:hAnsi="Times New Roman" w:cs="Times New Roman"/>
                <w:noProof/>
                <w:webHidden/>
              </w:rPr>
              <w:fldChar w:fldCharType="end"/>
            </w:r>
          </w:hyperlink>
        </w:p>
        <w:p w14:paraId="68558B93"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61" w:history="1">
            <w:r w:rsidR="008D1C97" w:rsidRPr="00D404C7">
              <w:rPr>
                <w:rStyle w:val="Lienhypertexte"/>
                <w:rFonts w:ascii="Times New Roman" w:hAnsi="Times New Roman" w:cs="Times New Roman"/>
                <w:noProof/>
              </w:rPr>
              <w:t>Article 2 : Procédure de passation d</w:t>
            </w:r>
            <w:r w:rsidR="00D215D5">
              <w:rPr>
                <w:rStyle w:val="Lienhypertexte"/>
                <w:rFonts w:ascii="Times New Roman" w:hAnsi="Times New Roman" w:cs="Times New Roman"/>
                <w:noProof/>
              </w:rPr>
              <w:t>e la lettre commande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_Toc163441761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49</w:t>
            </w:r>
            <w:r w:rsidR="008D1C97" w:rsidRPr="00D404C7">
              <w:rPr>
                <w:rFonts w:ascii="Times New Roman" w:hAnsi="Times New Roman" w:cs="Times New Roman"/>
                <w:noProof/>
                <w:webHidden/>
              </w:rPr>
              <w:fldChar w:fldCharType="end"/>
            </w:r>
          </w:hyperlink>
        </w:p>
        <w:p w14:paraId="34D86E8E"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62" w:history="1">
            <w:r w:rsidR="008D1C97" w:rsidRPr="00D404C7">
              <w:rPr>
                <w:rStyle w:val="Lienhypertexte"/>
                <w:rFonts w:ascii="Times New Roman" w:hAnsi="Times New Roman" w:cs="Times New Roman"/>
                <w:noProof/>
              </w:rPr>
              <w:t>Article 3 : Attributions et nantissement (CCAG Article 3 complété)</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_Toc163441762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49</w:t>
            </w:r>
            <w:r w:rsidR="008D1C97" w:rsidRPr="00D404C7">
              <w:rPr>
                <w:rFonts w:ascii="Times New Roman" w:hAnsi="Times New Roman" w:cs="Times New Roman"/>
                <w:noProof/>
                <w:webHidden/>
              </w:rPr>
              <w:fldChar w:fldCharType="end"/>
            </w:r>
          </w:hyperlink>
        </w:p>
        <w:p w14:paraId="6E16037E"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63" w:history="1">
            <w:r w:rsidR="008D1C97" w:rsidRPr="00D404C7">
              <w:rPr>
                <w:rStyle w:val="Lienhypertexte"/>
                <w:rFonts w:ascii="Times New Roman" w:hAnsi="Times New Roman" w:cs="Times New Roman"/>
                <w:noProof/>
              </w:rPr>
              <w:t>Article 4 : Langue, lois et règlements applicables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_Toc163441763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50</w:t>
            </w:r>
            <w:r w:rsidR="008D1C97" w:rsidRPr="00D404C7">
              <w:rPr>
                <w:rFonts w:ascii="Times New Roman" w:hAnsi="Times New Roman" w:cs="Times New Roman"/>
                <w:noProof/>
                <w:webHidden/>
              </w:rPr>
              <w:fldChar w:fldCharType="end"/>
            </w:r>
          </w:hyperlink>
        </w:p>
        <w:p w14:paraId="5D90E4AB"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64" w:history="1">
            <w:r w:rsidR="008D1C97" w:rsidRPr="00D404C7">
              <w:rPr>
                <w:rStyle w:val="Lienhypertexte"/>
                <w:rFonts w:ascii="Times New Roman" w:hAnsi="Times New Roman" w:cs="Times New Roman"/>
                <w:noProof/>
              </w:rPr>
              <w:t>Article 6 : Pièces constitutives du marché (CCAG Article 4)</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_Toc163441764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50</w:t>
            </w:r>
            <w:r w:rsidR="008D1C97" w:rsidRPr="00D404C7">
              <w:rPr>
                <w:rFonts w:ascii="Times New Roman" w:hAnsi="Times New Roman" w:cs="Times New Roman"/>
                <w:noProof/>
                <w:webHidden/>
              </w:rPr>
              <w:fldChar w:fldCharType="end"/>
            </w:r>
          </w:hyperlink>
        </w:p>
        <w:p w14:paraId="1AA1638B"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65" w:history="1">
            <w:r w:rsidR="008D1C97" w:rsidRPr="00D404C7">
              <w:rPr>
                <w:rStyle w:val="Lienhypertexte"/>
                <w:rFonts w:ascii="Times New Roman" w:hAnsi="Times New Roman" w:cs="Times New Roman"/>
                <w:noProof/>
              </w:rPr>
              <w:t>Article 7 : Textes généraux applicables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_Toc163441765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50</w:t>
            </w:r>
            <w:r w:rsidR="008D1C97" w:rsidRPr="00D404C7">
              <w:rPr>
                <w:rFonts w:ascii="Times New Roman" w:hAnsi="Times New Roman" w:cs="Times New Roman"/>
                <w:noProof/>
                <w:webHidden/>
              </w:rPr>
              <w:fldChar w:fldCharType="end"/>
            </w:r>
          </w:hyperlink>
        </w:p>
        <w:p w14:paraId="3C7482CB"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66" w:history="1">
            <w:r w:rsidR="008D1C97" w:rsidRPr="00D404C7">
              <w:rPr>
                <w:rStyle w:val="Lienhypertexte"/>
                <w:rFonts w:ascii="Times New Roman" w:hAnsi="Times New Roman" w:cs="Times New Roman"/>
                <w:noProof/>
              </w:rPr>
              <w:t>Article 8 : Communication (CCAG Article 6 complété)</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_Toc163441766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51</w:t>
            </w:r>
            <w:r w:rsidR="008D1C97" w:rsidRPr="00D404C7">
              <w:rPr>
                <w:rFonts w:ascii="Times New Roman" w:hAnsi="Times New Roman" w:cs="Times New Roman"/>
                <w:noProof/>
                <w:webHidden/>
              </w:rPr>
              <w:fldChar w:fldCharType="end"/>
            </w:r>
          </w:hyperlink>
        </w:p>
        <w:p w14:paraId="5CCA8188" w14:textId="77777777" w:rsidR="008D1C97" w:rsidRPr="00D404C7" w:rsidRDefault="002B731F">
          <w:pPr>
            <w:pStyle w:val="TM2"/>
            <w:tabs>
              <w:tab w:val="right" w:leader="dot" w:pos="9622"/>
            </w:tabs>
            <w:rPr>
              <w:rFonts w:ascii="Times New Roman" w:eastAsiaTheme="minorEastAsia" w:hAnsi="Times New Roman" w:cs="Times New Roman"/>
              <w:smallCaps w:val="0"/>
              <w:noProof/>
              <w:sz w:val="22"/>
              <w:szCs w:val="22"/>
            </w:rPr>
          </w:pPr>
          <w:hyperlink w:anchor="_Toc163441767" w:history="1">
            <w:r w:rsidR="008D1C97" w:rsidRPr="00D404C7">
              <w:rPr>
                <w:rStyle w:val="Lienhypertexte"/>
                <w:rFonts w:ascii="Times New Roman" w:hAnsi="Times New Roman" w:cs="Times New Roman"/>
                <w:noProof/>
              </w:rPr>
              <w:t>Chapitre II : Exécution des travaux</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_Toc163441767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52</w:t>
            </w:r>
            <w:r w:rsidR="008D1C97" w:rsidRPr="00D404C7">
              <w:rPr>
                <w:rFonts w:ascii="Times New Roman" w:hAnsi="Times New Roman" w:cs="Times New Roman"/>
                <w:noProof/>
                <w:webHidden/>
              </w:rPr>
              <w:fldChar w:fldCharType="end"/>
            </w:r>
          </w:hyperlink>
        </w:p>
        <w:p w14:paraId="5FD82BCD"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68" w:history="1">
            <w:r w:rsidR="008D1C97" w:rsidRPr="00D404C7">
              <w:rPr>
                <w:rStyle w:val="Lienhypertexte"/>
                <w:rFonts w:ascii="Times New Roman" w:hAnsi="Times New Roman" w:cs="Times New Roman"/>
                <w:noProof/>
              </w:rPr>
              <w:t>Article 9 : Consistance des prestations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_Toc163441768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52</w:t>
            </w:r>
            <w:r w:rsidR="008D1C97" w:rsidRPr="00D404C7">
              <w:rPr>
                <w:rFonts w:ascii="Times New Roman" w:hAnsi="Times New Roman" w:cs="Times New Roman"/>
                <w:noProof/>
                <w:webHidden/>
              </w:rPr>
              <w:fldChar w:fldCharType="end"/>
            </w:r>
          </w:hyperlink>
        </w:p>
        <w:p w14:paraId="031538CF"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69" w:history="1">
            <w:r w:rsidR="008D1C97" w:rsidRPr="00D404C7">
              <w:rPr>
                <w:rStyle w:val="Lienhypertexte"/>
                <w:rFonts w:ascii="Times New Roman" w:hAnsi="Times New Roman" w:cs="Times New Roman"/>
                <w:noProof/>
              </w:rPr>
              <w:t>Article 10 : Délais d’exécution du marché (CCAG Article 69)</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_Toc163441769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52</w:t>
            </w:r>
            <w:r w:rsidR="008D1C97" w:rsidRPr="00D404C7">
              <w:rPr>
                <w:rFonts w:ascii="Times New Roman" w:hAnsi="Times New Roman" w:cs="Times New Roman"/>
                <w:noProof/>
                <w:webHidden/>
              </w:rPr>
              <w:fldChar w:fldCharType="end"/>
            </w:r>
          </w:hyperlink>
        </w:p>
        <w:p w14:paraId="60310ECD"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70" w:history="1">
            <w:r w:rsidR="008D1C97" w:rsidRPr="00D404C7">
              <w:rPr>
                <w:rStyle w:val="Lienhypertexte"/>
                <w:rFonts w:ascii="Times New Roman" w:hAnsi="Times New Roman" w:cs="Times New Roman"/>
                <w:noProof/>
              </w:rPr>
              <w:t>Article 11 : Obligations du Maître d’Ouvrage ou du Maître d’Ouvrage Délégué</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_Toc163441770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52</w:t>
            </w:r>
            <w:r w:rsidR="008D1C97" w:rsidRPr="00D404C7">
              <w:rPr>
                <w:rFonts w:ascii="Times New Roman" w:hAnsi="Times New Roman" w:cs="Times New Roman"/>
                <w:noProof/>
                <w:webHidden/>
              </w:rPr>
              <w:fldChar w:fldCharType="end"/>
            </w:r>
          </w:hyperlink>
        </w:p>
        <w:p w14:paraId="5511B1C1"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71" w:history="1">
            <w:r w:rsidR="008D1C97" w:rsidRPr="00D404C7">
              <w:rPr>
                <w:rStyle w:val="Lienhypertexte"/>
                <w:rFonts w:ascii="Times New Roman" w:hAnsi="Times New Roman" w:cs="Times New Roman"/>
                <w:noProof/>
              </w:rPr>
              <w:t>Article 12 : Ordres de service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_Toc163441771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52</w:t>
            </w:r>
            <w:r w:rsidR="008D1C97" w:rsidRPr="00D404C7">
              <w:rPr>
                <w:rFonts w:ascii="Times New Roman" w:hAnsi="Times New Roman" w:cs="Times New Roman"/>
                <w:noProof/>
                <w:webHidden/>
              </w:rPr>
              <w:fldChar w:fldCharType="end"/>
            </w:r>
          </w:hyperlink>
        </w:p>
        <w:p w14:paraId="22DD1D72"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72" w:history="1">
            <w:r w:rsidR="008D1C97" w:rsidRPr="00D404C7">
              <w:rPr>
                <w:rStyle w:val="Lienhypertexte"/>
                <w:rFonts w:ascii="Times New Roman" w:hAnsi="Times New Roman" w:cs="Times New Roman"/>
                <w:noProof/>
              </w:rPr>
              <w:t>Article 13 : Rôles et responsabilités du cocontractant de l’administration</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_Toc163441772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54</w:t>
            </w:r>
            <w:r w:rsidR="008D1C97" w:rsidRPr="00D404C7">
              <w:rPr>
                <w:rFonts w:ascii="Times New Roman" w:hAnsi="Times New Roman" w:cs="Times New Roman"/>
                <w:noProof/>
                <w:webHidden/>
              </w:rPr>
              <w:fldChar w:fldCharType="end"/>
            </w:r>
          </w:hyperlink>
        </w:p>
        <w:p w14:paraId="17BF5A36"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73" w:history="1">
            <w:r w:rsidR="008D1C97" w:rsidRPr="00D404C7">
              <w:rPr>
                <w:rStyle w:val="Lienhypertexte"/>
                <w:rFonts w:ascii="Times New Roman" w:hAnsi="Times New Roman" w:cs="Times New Roman"/>
                <w:b/>
                <w:noProof/>
              </w:rPr>
              <w:t>Article 15- Personnel et Matériel du cocontractant</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_Toc163441773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55</w:t>
            </w:r>
            <w:r w:rsidR="008D1C97" w:rsidRPr="00D404C7">
              <w:rPr>
                <w:rFonts w:ascii="Times New Roman" w:hAnsi="Times New Roman" w:cs="Times New Roman"/>
                <w:noProof/>
                <w:webHidden/>
              </w:rPr>
              <w:fldChar w:fldCharType="end"/>
            </w:r>
          </w:hyperlink>
        </w:p>
        <w:p w14:paraId="22F47B26"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74" w:history="1">
            <w:r w:rsidR="008D1C97" w:rsidRPr="00D404C7">
              <w:rPr>
                <w:rStyle w:val="Lienhypertexte"/>
                <w:rFonts w:ascii="Times New Roman" w:hAnsi="Times New Roman" w:cs="Times New Roman"/>
                <w:b/>
                <w:noProof/>
              </w:rPr>
              <w:t>Article 16- Pièces à fournir par le cocontractant</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_Toc163441774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57</w:t>
            </w:r>
            <w:r w:rsidR="008D1C97" w:rsidRPr="00D404C7">
              <w:rPr>
                <w:rFonts w:ascii="Times New Roman" w:hAnsi="Times New Roman" w:cs="Times New Roman"/>
                <w:noProof/>
                <w:webHidden/>
              </w:rPr>
              <w:fldChar w:fldCharType="end"/>
            </w:r>
          </w:hyperlink>
        </w:p>
        <w:p w14:paraId="182516C1"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75" w:history="1">
            <w:r w:rsidR="008D1C97" w:rsidRPr="00D404C7">
              <w:rPr>
                <w:rStyle w:val="Lienhypertexte"/>
                <w:rFonts w:ascii="Times New Roman" w:hAnsi="Times New Roman" w:cs="Times New Roman"/>
                <w:b/>
                <w:noProof/>
              </w:rPr>
              <w:t>Article 17- Mise à disposition des documents et du site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_Toc163441775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58</w:t>
            </w:r>
            <w:r w:rsidR="008D1C97" w:rsidRPr="00D404C7">
              <w:rPr>
                <w:rFonts w:ascii="Times New Roman" w:hAnsi="Times New Roman" w:cs="Times New Roman"/>
                <w:noProof/>
                <w:webHidden/>
              </w:rPr>
              <w:fldChar w:fldCharType="end"/>
            </w:r>
          </w:hyperlink>
        </w:p>
        <w:p w14:paraId="61E6BB8F"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76" w:history="1">
            <w:r w:rsidR="008D1C97" w:rsidRPr="00D404C7">
              <w:rPr>
                <w:rStyle w:val="Lienhypertexte"/>
                <w:rFonts w:ascii="Times New Roman" w:hAnsi="Times New Roman" w:cs="Times New Roman"/>
                <w:b/>
                <w:noProof/>
              </w:rPr>
              <w:t>Article 18- transport, Assurances des ouvrages et responsabilités civiles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_Toc163441776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58</w:t>
            </w:r>
            <w:r w:rsidR="008D1C97" w:rsidRPr="00D404C7">
              <w:rPr>
                <w:rFonts w:ascii="Times New Roman" w:hAnsi="Times New Roman" w:cs="Times New Roman"/>
                <w:noProof/>
                <w:webHidden/>
              </w:rPr>
              <w:fldChar w:fldCharType="end"/>
            </w:r>
          </w:hyperlink>
        </w:p>
        <w:p w14:paraId="6BB647CB"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77" w:history="1">
            <w:r w:rsidR="008D1C97" w:rsidRPr="00D404C7">
              <w:rPr>
                <w:rStyle w:val="Lienhypertexte"/>
                <w:rFonts w:ascii="Times New Roman" w:hAnsi="Times New Roman" w:cs="Times New Roman"/>
                <w:b/>
                <w:noProof/>
              </w:rPr>
              <w:t>Article 19- Sous-traitance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_Toc163441777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59</w:t>
            </w:r>
            <w:r w:rsidR="008D1C97" w:rsidRPr="00D404C7">
              <w:rPr>
                <w:rFonts w:ascii="Times New Roman" w:hAnsi="Times New Roman" w:cs="Times New Roman"/>
                <w:noProof/>
                <w:webHidden/>
              </w:rPr>
              <w:fldChar w:fldCharType="end"/>
            </w:r>
          </w:hyperlink>
        </w:p>
        <w:p w14:paraId="4AED37B3"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78" w:history="1">
            <w:r w:rsidR="008D1C97" w:rsidRPr="00D404C7">
              <w:rPr>
                <w:rStyle w:val="Lienhypertexte"/>
                <w:rFonts w:ascii="Times New Roman" w:hAnsi="Times New Roman" w:cs="Times New Roman"/>
                <w:b/>
                <w:noProof/>
              </w:rPr>
              <w:t>Article 20- Laboratoire de chantier et essais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_Toc163441778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59</w:t>
            </w:r>
            <w:r w:rsidR="008D1C97" w:rsidRPr="00D404C7">
              <w:rPr>
                <w:rFonts w:ascii="Times New Roman" w:hAnsi="Times New Roman" w:cs="Times New Roman"/>
                <w:noProof/>
                <w:webHidden/>
              </w:rPr>
              <w:fldChar w:fldCharType="end"/>
            </w:r>
          </w:hyperlink>
        </w:p>
        <w:p w14:paraId="097E98BC"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79" w:history="1">
            <w:r w:rsidR="008D1C97" w:rsidRPr="00D404C7">
              <w:rPr>
                <w:rStyle w:val="Lienhypertexte"/>
                <w:rFonts w:ascii="Times New Roman" w:hAnsi="Times New Roman" w:cs="Times New Roman"/>
                <w:b/>
                <w:noProof/>
              </w:rPr>
              <w:t>Article 21- Journal et Réunions de chantier</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_Toc163441779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59</w:t>
            </w:r>
            <w:r w:rsidR="008D1C97" w:rsidRPr="00D404C7">
              <w:rPr>
                <w:rFonts w:ascii="Times New Roman" w:hAnsi="Times New Roman" w:cs="Times New Roman"/>
                <w:noProof/>
                <w:webHidden/>
              </w:rPr>
              <w:fldChar w:fldCharType="end"/>
            </w:r>
          </w:hyperlink>
        </w:p>
        <w:p w14:paraId="58B61B71"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80" w:history="1">
            <w:r w:rsidR="008D1C97" w:rsidRPr="00D404C7">
              <w:rPr>
                <w:rStyle w:val="Lienhypertexte"/>
                <w:rFonts w:ascii="Times New Roman" w:hAnsi="Times New Roman" w:cs="Times New Roman"/>
                <w:b/>
                <w:noProof/>
              </w:rPr>
              <w:t>Article 22- Utilisation des explosifs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_Toc163441780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60</w:t>
            </w:r>
            <w:r w:rsidR="008D1C97" w:rsidRPr="00D404C7">
              <w:rPr>
                <w:rFonts w:ascii="Times New Roman" w:hAnsi="Times New Roman" w:cs="Times New Roman"/>
                <w:noProof/>
                <w:webHidden/>
              </w:rPr>
              <w:fldChar w:fldCharType="end"/>
            </w:r>
          </w:hyperlink>
        </w:p>
        <w:p w14:paraId="5D47B243" w14:textId="77777777" w:rsidR="008D1C97" w:rsidRPr="00D404C7" w:rsidRDefault="002B731F">
          <w:pPr>
            <w:pStyle w:val="TM2"/>
            <w:tabs>
              <w:tab w:val="right" w:leader="dot" w:pos="9622"/>
            </w:tabs>
            <w:rPr>
              <w:rFonts w:ascii="Times New Roman" w:eastAsiaTheme="minorEastAsia" w:hAnsi="Times New Roman" w:cs="Times New Roman"/>
              <w:smallCaps w:val="0"/>
              <w:noProof/>
              <w:sz w:val="22"/>
              <w:szCs w:val="22"/>
            </w:rPr>
          </w:pPr>
          <w:hyperlink w:anchor="_Toc163441781" w:history="1">
            <w:r w:rsidR="008D1C97" w:rsidRPr="00D404C7">
              <w:rPr>
                <w:rStyle w:val="Lienhypertexte"/>
                <w:rFonts w:ascii="Times New Roman" w:hAnsi="Times New Roman" w:cs="Times New Roman"/>
                <w:noProof/>
              </w:rPr>
              <w:t>Chapitre III : De la réception</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_Toc163441781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60</w:t>
            </w:r>
            <w:r w:rsidR="008D1C97" w:rsidRPr="00D404C7">
              <w:rPr>
                <w:rFonts w:ascii="Times New Roman" w:hAnsi="Times New Roman" w:cs="Times New Roman"/>
                <w:noProof/>
                <w:webHidden/>
              </w:rPr>
              <w:fldChar w:fldCharType="end"/>
            </w:r>
          </w:hyperlink>
        </w:p>
        <w:p w14:paraId="228EA9FB"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82" w:history="1">
            <w:r w:rsidR="008D1C97" w:rsidRPr="00D404C7">
              <w:rPr>
                <w:rStyle w:val="Lienhypertexte"/>
                <w:rFonts w:ascii="Times New Roman" w:hAnsi="Times New Roman" w:cs="Times New Roman"/>
                <w:b/>
                <w:noProof/>
              </w:rPr>
              <w:t>Article 24- Réception provisoire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_Toc163441782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60</w:t>
            </w:r>
            <w:r w:rsidR="008D1C97" w:rsidRPr="00D404C7">
              <w:rPr>
                <w:rFonts w:ascii="Times New Roman" w:hAnsi="Times New Roman" w:cs="Times New Roman"/>
                <w:noProof/>
                <w:webHidden/>
              </w:rPr>
              <w:fldChar w:fldCharType="end"/>
            </w:r>
          </w:hyperlink>
        </w:p>
        <w:p w14:paraId="561BBC67"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83" w:history="1">
            <w:r w:rsidR="008D1C97" w:rsidRPr="00D404C7">
              <w:rPr>
                <w:rStyle w:val="Lienhypertexte"/>
                <w:rFonts w:ascii="Times New Roman" w:hAnsi="Times New Roman" w:cs="Times New Roman"/>
                <w:b/>
                <w:noProof/>
              </w:rPr>
              <w:t>Article 25- Documents à fournir après exécution</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_Toc163441783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62</w:t>
            </w:r>
            <w:r w:rsidR="008D1C97" w:rsidRPr="00D404C7">
              <w:rPr>
                <w:rFonts w:ascii="Times New Roman" w:hAnsi="Times New Roman" w:cs="Times New Roman"/>
                <w:noProof/>
                <w:webHidden/>
              </w:rPr>
              <w:fldChar w:fldCharType="end"/>
            </w:r>
          </w:hyperlink>
        </w:p>
        <w:p w14:paraId="01179A6E"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84" w:history="1">
            <w:r w:rsidR="008D1C97" w:rsidRPr="00D404C7">
              <w:rPr>
                <w:rStyle w:val="Lienhypertexte"/>
                <w:rFonts w:ascii="Times New Roman" w:hAnsi="Times New Roman" w:cs="Times New Roman"/>
                <w:b/>
                <w:noProof/>
              </w:rPr>
              <w:t>Article 26- Garantie contractuelle / Entretien pendant la période de garantie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_Toc163441784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62</w:t>
            </w:r>
            <w:r w:rsidR="008D1C97" w:rsidRPr="00D404C7">
              <w:rPr>
                <w:rFonts w:ascii="Times New Roman" w:hAnsi="Times New Roman" w:cs="Times New Roman"/>
                <w:noProof/>
                <w:webHidden/>
              </w:rPr>
              <w:fldChar w:fldCharType="end"/>
            </w:r>
          </w:hyperlink>
        </w:p>
        <w:p w14:paraId="018C2DBB"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85" w:history="1">
            <w:r w:rsidR="008D1C97" w:rsidRPr="00D404C7">
              <w:rPr>
                <w:rStyle w:val="Lienhypertexte"/>
                <w:rFonts w:ascii="Times New Roman" w:hAnsi="Times New Roman" w:cs="Times New Roman"/>
                <w:b/>
                <w:noProof/>
              </w:rPr>
              <w:t>Article 27- Réception définitive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_Toc163441785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63</w:t>
            </w:r>
            <w:r w:rsidR="008D1C97" w:rsidRPr="00D404C7">
              <w:rPr>
                <w:rFonts w:ascii="Times New Roman" w:hAnsi="Times New Roman" w:cs="Times New Roman"/>
                <w:noProof/>
                <w:webHidden/>
              </w:rPr>
              <w:fldChar w:fldCharType="end"/>
            </w:r>
          </w:hyperlink>
        </w:p>
        <w:p w14:paraId="79C30226"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86" w:history="1">
            <w:r w:rsidR="008D1C97" w:rsidRPr="00D404C7">
              <w:rPr>
                <w:rStyle w:val="Lienhypertexte"/>
                <w:rFonts w:ascii="Times New Roman" w:hAnsi="Times New Roman" w:cs="Times New Roman"/>
                <w:b/>
                <w:noProof/>
              </w:rPr>
              <w:t>Article 28- Garantie légale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_Toc163441786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63</w:t>
            </w:r>
            <w:r w:rsidR="008D1C97" w:rsidRPr="00D404C7">
              <w:rPr>
                <w:rFonts w:ascii="Times New Roman" w:hAnsi="Times New Roman" w:cs="Times New Roman"/>
                <w:noProof/>
                <w:webHidden/>
              </w:rPr>
              <w:fldChar w:fldCharType="end"/>
            </w:r>
          </w:hyperlink>
        </w:p>
        <w:p w14:paraId="49365F61" w14:textId="77777777" w:rsidR="008D1C97" w:rsidRPr="00D404C7" w:rsidRDefault="002B731F">
          <w:pPr>
            <w:pStyle w:val="TM2"/>
            <w:tabs>
              <w:tab w:val="right" w:leader="dot" w:pos="9622"/>
            </w:tabs>
            <w:rPr>
              <w:rFonts w:ascii="Times New Roman" w:eastAsiaTheme="minorEastAsia" w:hAnsi="Times New Roman" w:cs="Times New Roman"/>
              <w:smallCaps w:val="0"/>
              <w:noProof/>
              <w:sz w:val="22"/>
              <w:szCs w:val="22"/>
            </w:rPr>
          </w:pPr>
          <w:hyperlink w:anchor="_Toc163441787" w:history="1">
            <w:r w:rsidR="008D1C97" w:rsidRPr="00D404C7">
              <w:rPr>
                <w:rStyle w:val="Lienhypertexte"/>
                <w:rFonts w:ascii="Times New Roman" w:hAnsi="Times New Roman" w:cs="Times New Roman"/>
                <w:noProof/>
              </w:rPr>
              <w:t>Chapitre IV : Clauses financières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_Toc163441787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63</w:t>
            </w:r>
            <w:r w:rsidR="008D1C97" w:rsidRPr="00D404C7">
              <w:rPr>
                <w:rFonts w:ascii="Times New Roman" w:hAnsi="Times New Roman" w:cs="Times New Roman"/>
                <w:noProof/>
                <w:webHidden/>
              </w:rPr>
              <w:fldChar w:fldCharType="end"/>
            </w:r>
          </w:hyperlink>
        </w:p>
        <w:p w14:paraId="45F5E939"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88" w:history="1">
            <w:r w:rsidR="008D1C97" w:rsidRPr="00D404C7">
              <w:rPr>
                <w:rStyle w:val="Lienhypertexte"/>
                <w:rFonts w:ascii="Times New Roman" w:hAnsi="Times New Roman" w:cs="Times New Roman"/>
                <w:noProof/>
              </w:rPr>
              <w:t>Article 29 : Montant du marché</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_Toc163441788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63</w:t>
            </w:r>
            <w:r w:rsidR="008D1C97" w:rsidRPr="00D404C7">
              <w:rPr>
                <w:rFonts w:ascii="Times New Roman" w:hAnsi="Times New Roman" w:cs="Times New Roman"/>
                <w:noProof/>
                <w:webHidden/>
              </w:rPr>
              <w:fldChar w:fldCharType="end"/>
            </w:r>
          </w:hyperlink>
        </w:p>
        <w:p w14:paraId="06011982"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89" w:history="1">
            <w:r w:rsidR="008D1C97" w:rsidRPr="00D404C7">
              <w:rPr>
                <w:rStyle w:val="Lienhypertexte"/>
                <w:rFonts w:ascii="Times New Roman" w:hAnsi="Times New Roman" w:cs="Times New Roman"/>
                <w:noProof/>
              </w:rPr>
              <w:t>Article 30 : Lieu et mode de paiement</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_Toc163441789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63</w:t>
            </w:r>
            <w:r w:rsidR="008D1C97" w:rsidRPr="00D404C7">
              <w:rPr>
                <w:rFonts w:ascii="Times New Roman" w:hAnsi="Times New Roman" w:cs="Times New Roman"/>
                <w:noProof/>
                <w:webHidden/>
              </w:rPr>
              <w:fldChar w:fldCharType="end"/>
            </w:r>
          </w:hyperlink>
        </w:p>
        <w:p w14:paraId="733C55FB"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90" w:history="1">
            <w:r w:rsidR="008D1C97" w:rsidRPr="00D404C7">
              <w:rPr>
                <w:rStyle w:val="Lienhypertexte"/>
                <w:rFonts w:ascii="Times New Roman" w:hAnsi="Times New Roman" w:cs="Times New Roman"/>
                <w:noProof/>
              </w:rPr>
              <w:t>Article 31 Garanties et cautions (CCAG article 32)</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_Toc163441790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63</w:t>
            </w:r>
            <w:r w:rsidR="008D1C97" w:rsidRPr="00D404C7">
              <w:rPr>
                <w:rFonts w:ascii="Times New Roman" w:hAnsi="Times New Roman" w:cs="Times New Roman"/>
                <w:noProof/>
                <w:webHidden/>
              </w:rPr>
              <w:fldChar w:fldCharType="end"/>
            </w:r>
          </w:hyperlink>
        </w:p>
        <w:p w14:paraId="6CBB8281"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91" w:history="1">
            <w:r w:rsidR="008D1C97" w:rsidRPr="00D404C7">
              <w:rPr>
                <w:rStyle w:val="Lienhypertexte"/>
                <w:rFonts w:ascii="Times New Roman" w:hAnsi="Times New Roman" w:cs="Times New Roman"/>
                <w:b/>
                <w:noProof/>
              </w:rPr>
              <w:t>Article 32 Variation des prix</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_Toc163441791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64</w:t>
            </w:r>
            <w:r w:rsidR="008D1C97" w:rsidRPr="00D404C7">
              <w:rPr>
                <w:rFonts w:ascii="Times New Roman" w:hAnsi="Times New Roman" w:cs="Times New Roman"/>
                <w:noProof/>
                <w:webHidden/>
              </w:rPr>
              <w:fldChar w:fldCharType="end"/>
            </w:r>
          </w:hyperlink>
        </w:p>
        <w:p w14:paraId="708A86AC"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92" w:history="1">
            <w:r w:rsidR="008D1C97" w:rsidRPr="00D404C7">
              <w:rPr>
                <w:rStyle w:val="Lienhypertexte"/>
                <w:rFonts w:ascii="Times New Roman" w:hAnsi="Times New Roman" w:cs="Times New Roman"/>
                <w:b/>
                <w:noProof/>
              </w:rPr>
              <w:t>Article 33 Formules de révision des prix</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_Toc163441792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65</w:t>
            </w:r>
            <w:r w:rsidR="008D1C97" w:rsidRPr="00D404C7">
              <w:rPr>
                <w:rFonts w:ascii="Times New Roman" w:hAnsi="Times New Roman" w:cs="Times New Roman"/>
                <w:noProof/>
                <w:webHidden/>
              </w:rPr>
              <w:fldChar w:fldCharType="end"/>
            </w:r>
          </w:hyperlink>
        </w:p>
        <w:p w14:paraId="0D5D5F69"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93" w:history="1">
            <w:r w:rsidR="008D1C97" w:rsidRPr="00D404C7">
              <w:rPr>
                <w:rStyle w:val="Lienhypertexte"/>
                <w:rFonts w:ascii="Times New Roman" w:hAnsi="Times New Roman" w:cs="Times New Roman"/>
                <w:b/>
                <w:noProof/>
              </w:rPr>
              <w:t>Article 34 Formules d’actualisation des prix</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_Toc163441793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65</w:t>
            </w:r>
            <w:r w:rsidR="008D1C97" w:rsidRPr="00D404C7">
              <w:rPr>
                <w:rFonts w:ascii="Times New Roman" w:hAnsi="Times New Roman" w:cs="Times New Roman"/>
                <w:noProof/>
                <w:webHidden/>
              </w:rPr>
              <w:fldChar w:fldCharType="end"/>
            </w:r>
          </w:hyperlink>
        </w:p>
        <w:p w14:paraId="5221FA69"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94" w:history="1">
            <w:r w:rsidR="008D1C97" w:rsidRPr="00D404C7">
              <w:rPr>
                <w:rStyle w:val="Lienhypertexte"/>
                <w:rFonts w:ascii="Times New Roman" w:hAnsi="Times New Roman" w:cs="Times New Roman"/>
                <w:b/>
                <w:noProof/>
              </w:rPr>
              <w:t>Article 35 Travaux en régie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_Toc163441794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65</w:t>
            </w:r>
            <w:r w:rsidR="008D1C97" w:rsidRPr="00D404C7">
              <w:rPr>
                <w:rFonts w:ascii="Times New Roman" w:hAnsi="Times New Roman" w:cs="Times New Roman"/>
                <w:noProof/>
                <w:webHidden/>
              </w:rPr>
              <w:fldChar w:fldCharType="end"/>
            </w:r>
          </w:hyperlink>
        </w:p>
        <w:p w14:paraId="7C9081FB"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95" w:history="1">
            <w:r w:rsidR="008D1C97" w:rsidRPr="00D404C7">
              <w:rPr>
                <w:rStyle w:val="Lienhypertexte"/>
                <w:rFonts w:ascii="Times New Roman" w:hAnsi="Times New Roman" w:cs="Times New Roman"/>
                <w:b/>
                <w:noProof/>
              </w:rPr>
              <w:t>Article 36 Valorisation des approvisionnements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_Toc163441795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65</w:t>
            </w:r>
            <w:r w:rsidR="008D1C97" w:rsidRPr="00D404C7">
              <w:rPr>
                <w:rFonts w:ascii="Times New Roman" w:hAnsi="Times New Roman" w:cs="Times New Roman"/>
                <w:noProof/>
                <w:webHidden/>
              </w:rPr>
              <w:fldChar w:fldCharType="end"/>
            </w:r>
          </w:hyperlink>
        </w:p>
        <w:p w14:paraId="4ED77358"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96" w:history="1">
            <w:r w:rsidR="008D1C97" w:rsidRPr="00D404C7">
              <w:rPr>
                <w:rStyle w:val="Lienhypertexte"/>
                <w:rFonts w:ascii="Times New Roman" w:hAnsi="Times New Roman" w:cs="Times New Roman"/>
                <w:b/>
                <w:noProof/>
              </w:rPr>
              <w:t>Article 37 Avances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_Toc163441796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66</w:t>
            </w:r>
            <w:r w:rsidR="008D1C97" w:rsidRPr="00D404C7">
              <w:rPr>
                <w:rFonts w:ascii="Times New Roman" w:hAnsi="Times New Roman" w:cs="Times New Roman"/>
                <w:noProof/>
                <w:webHidden/>
              </w:rPr>
              <w:fldChar w:fldCharType="end"/>
            </w:r>
          </w:hyperlink>
        </w:p>
        <w:p w14:paraId="3A70C5DE"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97" w:history="1">
            <w:r w:rsidR="008D1C97" w:rsidRPr="00D404C7">
              <w:rPr>
                <w:rStyle w:val="Lienhypertexte"/>
                <w:rFonts w:ascii="Times New Roman" w:hAnsi="Times New Roman" w:cs="Times New Roman"/>
                <w:b/>
                <w:noProof/>
              </w:rPr>
              <w:t>Article 38 Règlement des travaux</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_Toc163441797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66</w:t>
            </w:r>
            <w:r w:rsidR="008D1C97" w:rsidRPr="00D404C7">
              <w:rPr>
                <w:rFonts w:ascii="Times New Roman" w:hAnsi="Times New Roman" w:cs="Times New Roman"/>
                <w:noProof/>
                <w:webHidden/>
              </w:rPr>
              <w:fldChar w:fldCharType="end"/>
            </w:r>
          </w:hyperlink>
        </w:p>
        <w:p w14:paraId="1363B9C1"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98" w:history="1">
            <w:r w:rsidR="008D1C97" w:rsidRPr="00D404C7">
              <w:rPr>
                <w:rStyle w:val="Lienhypertexte"/>
                <w:rFonts w:ascii="Times New Roman" w:hAnsi="Times New Roman" w:cs="Times New Roman"/>
                <w:b/>
                <w:noProof/>
              </w:rPr>
              <w:t>Article 39 Intérêts moratoires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_Toc163441798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67</w:t>
            </w:r>
            <w:r w:rsidR="008D1C97" w:rsidRPr="00D404C7">
              <w:rPr>
                <w:rFonts w:ascii="Times New Roman" w:hAnsi="Times New Roman" w:cs="Times New Roman"/>
                <w:noProof/>
                <w:webHidden/>
              </w:rPr>
              <w:fldChar w:fldCharType="end"/>
            </w:r>
          </w:hyperlink>
        </w:p>
        <w:p w14:paraId="73D9EE5D"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799" w:history="1">
            <w:r w:rsidR="008D1C97" w:rsidRPr="00D404C7">
              <w:rPr>
                <w:rStyle w:val="Lienhypertexte"/>
                <w:rFonts w:ascii="Times New Roman" w:hAnsi="Times New Roman" w:cs="Times New Roman"/>
                <w:b/>
                <w:noProof/>
              </w:rPr>
              <w:t>Article 40 Pénalités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_Toc163441799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68</w:t>
            </w:r>
            <w:r w:rsidR="008D1C97" w:rsidRPr="00D404C7">
              <w:rPr>
                <w:rFonts w:ascii="Times New Roman" w:hAnsi="Times New Roman" w:cs="Times New Roman"/>
                <w:noProof/>
                <w:webHidden/>
              </w:rPr>
              <w:fldChar w:fldCharType="end"/>
            </w:r>
          </w:hyperlink>
        </w:p>
        <w:p w14:paraId="0A9A4A0B"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800" w:history="1">
            <w:r w:rsidR="008D1C97" w:rsidRPr="00D404C7">
              <w:rPr>
                <w:rStyle w:val="Lienhypertexte"/>
                <w:rFonts w:ascii="Times New Roman" w:hAnsi="Times New Roman" w:cs="Times New Roman"/>
                <w:b/>
                <w:noProof/>
              </w:rPr>
              <w:t>Article 41 Règlement en cas de groupement d’entreprises et de sous-traitance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_Toc163441800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68</w:t>
            </w:r>
            <w:r w:rsidR="008D1C97" w:rsidRPr="00D404C7">
              <w:rPr>
                <w:rFonts w:ascii="Times New Roman" w:hAnsi="Times New Roman" w:cs="Times New Roman"/>
                <w:noProof/>
                <w:webHidden/>
              </w:rPr>
              <w:fldChar w:fldCharType="end"/>
            </w:r>
          </w:hyperlink>
        </w:p>
        <w:p w14:paraId="5C173CF8"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801" w:history="1">
            <w:r w:rsidR="008D1C97" w:rsidRPr="00D404C7">
              <w:rPr>
                <w:rStyle w:val="Lienhypertexte"/>
                <w:rFonts w:ascii="Times New Roman" w:hAnsi="Times New Roman" w:cs="Times New Roman"/>
                <w:b/>
                <w:noProof/>
              </w:rPr>
              <w:t>Article 42 Régime fiscal et douanier</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_Toc163441801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69</w:t>
            </w:r>
            <w:r w:rsidR="008D1C97" w:rsidRPr="00D404C7">
              <w:rPr>
                <w:rFonts w:ascii="Times New Roman" w:hAnsi="Times New Roman" w:cs="Times New Roman"/>
                <w:noProof/>
                <w:webHidden/>
              </w:rPr>
              <w:fldChar w:fldCharType="end"/>
            </w:r>
          </w:hyperlink>
        </w:p>
        <w:p w14:paraId="028AE00C"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802" w:history="1">
            <w:r w:rsidR="008D1C97" w:rsidRPr="00D404C7">
              <w:rPr>
                <w:rStyle w:val="Lienhypertexte"/>
                <w:rFonts w:ascii="Times New Roman" w:hAnsi="Times New Roman" w:cs="Times New Roman"/>
                <w:b/>
                <w:noProof/>
              </w:rPr>
              <w:t>Article 43 Timbres et enregistrement des marchés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_Toc163441802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69</w:t>
            </w:r>
            <w:r w:rsidR="008D1C97" w:rsidRPr="00D404C7">
              <w:rPr>
                <w:rFonts w:ascii="Times New Roman" w:hAnsi="Times New Roman" w:cs="Times New Roman"/>
                <w:noProof/>
                <w:webHidden/>
              </w:rPr>
              <w:fldChar w:fldCharType="end"/>
            </w:r>
          </w:hyperlink>
        </w:p>
        <w:p w14:paraId="24C1D9B1" w14:textId="77777777" w:rsidR="008D1C97" w:rsidRPr="00D404C7" w:rsidRDefault="002B731F">
          <w:pPr>
            <w:pStyle w:val="TM2"/>
            <w:tabs>
              <w:tab w:val="right" w:leader="dot" w:pos="9622"/>
            </w:tabs>
            <w:rPr>
              <w:rFonts w:ascii="Times New Roman" w:eastAsiaTheme="minorEastAsia" w:hAnsi="Times New Roman" w:cs="Times New Roman"/>
              <w:smallCaps w:val="0"/>
              <w:noProof/>
              <w:sz w:val="22"/>
              <w:szCs w:val="22"/>
            </w:rPr>
          </w:pPr>
          <w:hyperlink w:anchor="_Toc163441803" w:history="1">
            <w:r w:rsidR="008D1C97" w:rsidRPr="00D404C7">
              <w:rPr>
                <w:rStyle w:val="Lienhypertexte"/>
                <w:rFonts w:ascii="Times New Roman" w:hAnsi="Times New Roman" w:cs="Times New Roman"/>
                <w:noProof/>
              </w:rPr>
              <w:t>Chapitre V : Dispositions diverses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_Toc163441803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69</w:t>
            </w:r>
            <w:r w:rsidR="008D1C97" w:rsidRPr="00D404C7">
              <w:rPr>
                <w:rFonts w:ascii="Times New Roman" w:hAnsi="Times New Roman" w:cs="Times New Roman"/>
                <w:noProof/>
                <w:webHidden/>
              </w:rPr>
              <w:fldChar w:fldCharType="end"/>
            </w:r>
          </w:hyperlink>
        </w:p>
        <w:p w14:paraId="3BC93106"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804" w:history="1">
            <w:r w:rsidR="008D1C97" w:rsidRPr="00D404C7">
              <w:rPr>
                <w:rStyle w:val="Lienhypertexte"/>
                <w:rFonts w:ascii="Times New Roman" w:hAnsi="Times New Roman" w:cs="Times New Roman"/>
                <w:b/>
                <w:noProof/>
              </w:rPr>
              <w:t>Article 44-Résiliation d</w:t>
            </w:r>
            <w:r w:rsidR="00A44631">
              <w:rPr>
                <w:rStyle w:val="Lienhypertexte"/>
                <w:rFonts w:ascii="Times New Roman" w:hAnsi="Times New Roman" w:cs="Times New Roman"/>
                <w:b/>
                <w:noProof/>
              </w:rPr>
              <w:t>e la lettre commande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_Toc163441804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69</w:t>
            </w:r>
            <w:r w:rsidR="008D1C97" w:rsidRPr="00D404C7">
              <w:rPr>
                <w:rFonts w:ascii="Times New Roman" w:hAnsi="Times New Roman" w:cs="Times New Roman"/>
                <w:noProof/>
                <w:webHidden/>
              </w:rPr>
              <w:fldChar w:fldCharType="end"/>
            </w:r>
          </w:hyperlink>
        </w:p>
        <w:p w14:paraId="306A75DE"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805" w:history="1">
            <w:r w:rsidR="008D1C97" w:rsidRPr="00D404C7">
              <w:rPr>
                <w:rStyle w:val="Lienhypertexte"/>
                <w:rFonts w:ascii="Times New Roman" w:hAnsi="Times New Roman" w:cs="Times New Roman"/>
                <w:b/>
                <w:noProof/>
              </w:rPr>
              <w:t>Article 45 Cas de force majeure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_Toc163441805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70</w:t>
            </w:r>
            <w:r w:rsidR="008D1C97" w:rsidRPr="00D404C7">
              <w:rPr>
                <w:rFonts w:ascii="Times New Roman" w:hAnsi="Times New Roman" w:cs="Times New Roman"/>
                <w:noProof/>
                <w:webHidden/>
              </w:rPr>
              <w:fldChar w:fldCharType="end"/>
            </w:r>
          </w:hyperlink>
        </w:p>
        <w:p w14:paraId="7F389272"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806" w:history="1">
            <w:r w:rsidR="008D1C97" w:rsidRPr="00D404C7">
              <w:rPr>
                <w:rStyle w:val="Lienhypertexte"/>
                <w:rFonts w:ascii="Times New Roman" w:hAnsi="Times New Roman" w:cs="Times New Roman"/>
                <w:b/>
                <w:noProof/>
              </w:rPr>
              <w:t>Article 46- Différends et litiges</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_Toc163441806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70</w:t>
            </w:r>
            <w:r w:rsidR="008D1C97" w:rsidRPr="00D404C7">
              <w:rPr>
                <w:rFonts w:ascii="Times New Roman" w:hAnsi="Times New Roman" w:cs="Times New Roman"/>
                <w:noProof/>
                <w:webHidden/>
              </w:rPr>
              <w:fldChar w:fldCharType="end"/>
            </w:r>
          </w:hyperlink>
        </w:p>
        <w:p w14:paraId="38572696"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807" w:history="1">
            <w:r w:rsidR="008D1C97" w:rsidRPr="00D404C7">
              <w:rPr>
                <w:rStyle w:val="Lienhypertexte"/>
                <w:rFonts w:ascii="Times New Roman" w:hAnsi="Times New Roman" w:cs="Times New Roman"/>
                <w:b/>
                <w:noProof/>
              </w:rPr>
              <w:t>Art</w:t>
            </w:r>
            <w:r w:rsidR="00D34C31">
              <w:rPr>
                <w:rStyle w:val="Lienhypertexte"/>
                <w:rFonts w:ascii="Times New Roman" w:hAnsi="Times New Roman" w:cs="Times New Roman"/>
                <w:b/>
                <w:noProof/>
              </w:rPr>
              <w:t>icle 47- Edition et diffusion de la</w:t>
            </w:r>
            <w:r w:rsidR="008D1C97" w:rsidRPr="00D404C7">
              <w:rPr>
                <w:rStyle w:val="Lienhypertexte"/>
                <w:rFonts w:ascii="Times New Roman" w:hAnsi="Times New Roman" w:cs="Times New Roman"/>
                <w:b/>
                <w:noProof/>
              </w:rPr>
              <w:t xml:space="preserve"> présent</w:t>
            </w:r>
            <w:r w:rsidR="00D34C31">
              <w:rPr>
                <w:rStyle w:val="Lienhypertexte"/>
                <w:rFonts w:ascii="Times New Roman" w:hAnsi="Times New Roman" w:cs="Times New Roman"/>
                <w:b/>
                <w:noProof/>
              </w:rPr>
              <w:t>e</w:t>
            </w:r>
            <w:r w:rsidR="008D1C97" w:rsidRPr="00D404C7">
              <w:rPr>
                <w:rStyle w:val="Lienhypertexte"/>
                <w:rFonts w:ascii="Times New Roman" w:hAnsi="Times New Roman" w:cs="Times New Roman"/>
                <w:b/>
                <w:noProof/>
              </w:rPr>
              <w:t xml:space="preserve"> </w:t>
            </w:r>
            <w:r w:rsidR="00D34C31">
              <w:rPr>
                <w:rStyle w:val="Lienhypertexte"/>
                <w:rFonts w:ascii="Times New Roman" w:hAnsi="Times New Roman" w:cs="Times New Roman"/>
                <w:b/>
                <w:noProof/>
              </w:rPr>
              <w:t>lettre commande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_Toc163441807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70</w:t>
            </w:r>
            <w:r w:rsidR="008D1C97" w:rsidRPr="00D404C7">
              <w:rPr>
                <w:rFonts w:ascii="Times New Roman" w:hAnsi="Times New Roman" w:cs="Times New Roman"/>
                <w:noProof/>
                <w:webHidden/>
              </w:rPr>
              <w:fldChar w:fldCharType="end"/>
            </w:r>
          </w:hyperlink>
        </w:p>
        <w:p w14:paraId="0270160C" w14:textId="77777777" w:rsidR="008D1C97" w:rsidRPr="00D404C7" w:rsidRDefault="002B731F">
          <w:pPr>
            <w:pStyle w:val="TM3"/>
            <w:tabs>
              <w:tab w:val="right" w:leader="dot" w:pos="9622"/>
            </w:tabs>
            <w:rPr>
              <w:rFonts w:ascii="Times New Roman" w:eastAsiaTheme="minorEastAsia" w:hAnsi="Times New Roman" w:cs="Times New Roman"/>
              <w:i w:val="0"/>
              <w:iCs w:val="0"/>
              <w:noProof/>
              <w:sz w:val="22"/>
              <w:szCs w:val="22"/>
            </w:rPr>
          </w:pPr>
          <w:hyperlink w:anchor="_Toc163441808" w:history="1">
            <w:r w:rsidR="008D1C97" w:rsidRPr="00D404C7">
              <w:rPr>
                <w:rStyle w:val="Lienhypertexte"/>
                <w:rFonts w:ascii="Times New Roman" w:hAnsi="Times New Roman" w:cs="Times New Roman"/>
                <w:b/>
                <w:noProof/>
              </w:rPr>
              <w:t>Article 48- et dernier : Validité et entrée en vigueur d</w:t>
            </w:r>
            <w:r w:rsidR="00D34C31">
              <w:rPr>
                <w:rStyle w:val="Lienhypertexte"/>
                <w:rFonts w:ascii="Times New Roman" w:hAnsi="Times New Roman" w:cs="Times New Roman"/>
                <w:b/>
                <w:noProof/>
              </w:rPr>
              <w:t>e la lettre commande</w:t>
            </w:r>
            <w:r w:rsidR="008D1C97" w:rsidRPr="00D404C7">
              <w:rPr>
                <w:rFonts w:ascii="Times New Roman" w:hAnsi="Times New Roman" w:cs="Times New Roman"/>
                <w:noProof/>
                <w:webHidden/>
              </w:rPr>
              <w:tab/>
            </w:r>
            <w:r w:rsidR="008D1C97" w:rsidRPr="00D404C7">
              <w:rPr>
                <w:rFonts w:ascii="Times New Roman" w:hAnsi="Times New Roman" w:cs="Times New Roman"/>
                <w:noProof/>
                <w:webHidden/>
              </w:rPr>
              <w:fldChar w:fldCharType="begin"/>
            </w:r>
            <w:r w:rsidR="008D1C97" w:rsidRPr="00D404C7">
              <w:rPr>
                <w:rFonts w:ascii="Times New Roman" w:hAnsi="Times New Roman" w:cs="Times New Roman"/>
                <w:noProof/>
                <w:webHidden/>
              </w:rPr>
              <w:instrText xml:space="preserve"> PAGEREF _Toc163441808 \h </w:instrText>
            </w:r>
            <w:r w:rsidR="008D1C97" w:rsidRPr="00D404C7">
              <w:rPr>
                <w:rFonts w:ascii="Times New Roman" w:hAnsi="Times New Roman" w:cs="Times New Roman"/>
                <w:noProof/>
                <w:webHidden/>
              </w:rPr>
            </w:r>
            <w:r w:rsidR="008D1C97" w:rsidRPr="00D404C7">
              <w:rPr>
                <w:rFonts w:ascii="Times New Roman" w:hAnsi="Times New Roman" w:cs="Times New Roman"/>
                <w:noProof/>
                <w:webHidden/>
              </w:rPr>
              <w:fldChar w:fldCharType="separate"/>
            </w:r>
            <w:r w:rsidR="00962532">
              <w:rPr>
                <w:rFonts w:ascii="Times New Roman" w:hAnsi="Times New Roman" w:cs="Times New Roman"/>
                <w:noProof/>
                <w:webHidden/>
              </w:rPr>
              <w:t>70</w:t>
            </w:r>
            <w:r w:rsidR="008D1C97" w:rsidRPr="00D404C7">
              <w:rPr>
                <w:rFonts w:ascii="Times New Roman" w:hAnsi="Times New Roman" w:cs="Times New Roman"/>
                <w:noProof/>
                <w:webHidden/>
              </w:rPr>
              <w:fldChar w:fldCharType="end"/>
            </w:r>
          </w:hyperlink>
        </w:p>
        <w:p w14:paraId="210A7DC3" w14:textId="77777777" w:rsidR="008D1C97" w:rsidRPr="00D404C7" w:rsidRDefault="008D1C97" w:rsidP="004C144D">
          <w:pPr>
            <w:rPr>
              <w:b/>
              <w:bCs/>
              <w:noProof/>
            </w:rPr>
          </w:pPr>
        </w:p>
        <w:p w14:paraId="2A876C8C" w14:textId="77777777" w:rsidR="008D1C97" w:rsidRPr="00D404C7" w:rsidRDefault="008D1C97" w:rsidP="004C144D">
          <w:pPr>
            <w:rPr>
              <w:b/>
              <w:bCs/>
              <w:noProof/>
            </w:rPr>
          </w:pPr>
        </w:p>
        <w:p w14:paraId="285C0503" w14:textId="77777777" w:rsidR="00F80777" w:rsidRPr="00093B25" w:rsidRDefault="004C144D" w:rsidP="00093B25">
          <w:pPr>
            <w:ind w:left="0" w:firstLine="0"/>
          </w:pPr>
          <w:r w:rsidRPr="00D404C7">
            <w:rPr>
              <w:b/>
              <w:bCs/>
            </w:rPr>
            <w:lastRenderedPageBreak/>
            <w:fldChar w:fldCharType="end"/>
          </w:r>
        </w:p>
      </w:sdtContent>
    </w:sdt>
    <w:p w14:paraId="6D3908DF" w14:textId="77777777" w:rsidR="004C144D" w:rsidRDefault="004C144D" w:rsidP="00DE27AE">
      <w:pPr>
        <w:pStyle w:val="Titre2"/>
        <w:rPr>
          <w:rFonts w:ascii="Times New Roman" w:hAnsi="Times New Roman"/>
          <w:sz w:val="32"/>
          <w:szCs w:val="32"/>
        </w:rPr>
      </w:pPr>
      <w:bookmarkStart w:id="155" w:name="_Toc530307787"/>
      <w:bookmarkStart w:id="156" w:name="_Toc163145477"/>
      <w:bookmarkStart w:id="157" w:name="_Toc163441759"/>
      <w:bookmarkStart w:id="158" w:name="CCAP"/>
      <w:r w:rsidRPr="00D404C7">
        <w:rPr>
          <w:rFonts w:ascii="Times New Roman" w:hAnsi="Times New Roman"/>
          <w:sz w:val="32"/>
          <w:szCs w:val="32"/>
        </w:rPr>
        <w:t>Chapitre I : Généralités</w:t>
      </w:r>
      <w:bookmarkEnd w:id="155"/>
      <w:bookmarkEnd w:id="156"/>
      <w:bookmarkEnd w:id="157"/>
    </w:p>
    <w:p w14:paraId="40164979" w14:textId="77777777" w:rsidR="00093B25" w:rsidRPr="00093B25" w:rsidRDefault="00093B25" w:rsidP="00093B25"/>
    <w:p w14:paraId="320D878A" w14:textId="77777777" w:rsidR="004C144D" w:rsidRPr="00D404C7" w:rsidRDefault="004C144D" w:rsidP="00DE27AE">
      <w:pPr>
        <w:pStyle w:val="Titre3"/>
        <w:numPr>
          <w:ilvl w:val="0"/>
          <w:numId w:val="0"/>
        </w:numPr>
        <w:rPr>
          <w:rFonts w:ascii="Times New Roman" w:hAnsi="Times New Roman"/>
          <w:bCs/>
          <w:sz w:val="24"/>
          <w:szCs w:val="24"/>
        </w:rPr>
      </w:pPr>
      <w:bookmarkStart w:id="159" w:name="_Toc530307788"/>
      <w:bookmarkStart w:id="160" w:name="_Toc163145478"/>
      <w:bookmarkStart w:id="161" w:name="_Toc163441760"/>
      <w:r w:rsidRPr="00D404C7">
        <w:rPr>
          <w:rFonts w:ascii="Times New Roman" w:hAnsi="Times New Roman"/>
          <w:sz w:val="24"/>
          <w:szCs w:val="24"/>
        </w:rPr>
        <w:t xml:space="preserve">Article 1 : Objet </w:t>
      </w:r>
      <w:bookmarkEnd w:id="159"/>
      <w:r w:rsidR="00180242" w:rsidRPr="00D404C7">
        <w:rPr>
          <w:rFonts w:ascii="Times New Roman" w:hAnsi="Times New Roman"/>
          <w:sz w:val="24"/>
          <w:szCs w:val="24"/>
        </w:rPr>
        <w:t>DE LA LETTRE COMMANDE</w:t>
      </w:r>
      <w:bookmarkEnd w:id="160"/>
      <w:bookmarkEnd w:id="161"/>
    </w:p>
    <w:p w14:paraId="4C159824" w14:textId="77777777" w:rsidR="004C144D" w:rsidRPr="00D404C7" w:rsidRDefault="004C144D" w:rsidP="00DE27AE">
      <w:pPr>
        <w:widowControl w:val="0"/>
        <w:autoSpaceDE w:val="0"/>
        <w:ind w:left="0" w:firstLine="0"/>
        <w:rPr>
          <w:i/>
          <w:iCs/>
          <w:szCs w:val="24"/>
        </w:rPr>
      </w:pPr>
      <w:r w:rsidRPr="00D404C7">
        <w:rPr>
          <w:szCs w:val="24"/>
        </w:rPr>
        <w:t>L</w:t>
      </w:r>
      <w:r w:rsidR="006750E5" w:rsidRPr="00D404C7">
        <w:rPr>
          <w:szCs w:val="24"/>
        </w:rPr>
        <w:t>a</w:t>
      </w:r>
      <w:r w:rsidRPr="00D404C7">
        <w:rPr>
          <w:szCs w:val="24"/>
        </w:rPr>
        <w:t xml:space="preserve"> présent</w:t>
      </w:r>
      <w:r w:rsidR="005D7C0C" w:rsidRPr="00D404C7">
        <w:rPr>
          <w:szCs w:val="24"/>
        </w:rPr>
        <w:t>e</w:t>
      </w:r>
      <w:r w:rsidRPr="00D404C7">
        <w:rPr>
          <w:szCs w:val="24"/>
        </w:rPr>
        <w:t xml:space="preserve"> </w:t>
      </w:r>
      <w:r w:rsidR="006750E5" w:rsidRPr="00D404C7">
        <w:rPr>
          <w:szCs w:val="24"/>
        </w:rPr>
        <w:t>Lettre Commande</w:t>
      </w:r>
      <w:r w:rsidRPr="00D404C7">
        <w:rPr>
          <w:szCs w:val="24"/>
        </w:rPr>
        <w:t xml:space="preserve"> a pour objet </w:t>
      </w:r>
      <w:r w:rsidR="00486968" w:rsidRPr="00A31912">
        <w:rPr>
          <w:iCs/>
          <w:szCs w:val="24"/>
        </w:rPr>
        <w:t>la réhabilitation du Centre de Promotion de la Femme et de la Famille (CPFF</w:t>
      </w:r>
      <w:r w:rsidR="00196B87" w:rsidRPr="00A31912">
        <w:rPr>
          <w:iCs/>
          <w:szCs w:val="24"/>
        </w:rPr>
        <w:t>) de</w:t>
      </w:r>
      <w:r w:rsidR="00486968" w:rsidRPr="00A31912">
        <w:rPr>
          <w:iCs/>
          <w:szCs w:val="24"/>
        </w:rPr>
        <w:t xml:space="preserve"> Bipindi.</w:t>
      </w:r>
    </w:p>
    <w:p w14:paraId="737A8334" w14:textId="77777777" w:rsidR="006750E5" w:rsidRPr="00DE27AE" w:rsidRDefault="006750E5" w:rsidP="00DE27AE">
      <w:pPr>
        <w:widowControl w:val="0"/>
        <w:autoSpaceDE w:val="0"/>
        <w:rPr>
          <w:sz w:val="10"/>
          <w:szCs w:val="10"/>
        </w:rPr>
      </w:pPr>
    </w:p>
    <w:p w14:paraId="3E0851D5" w14:textId="77777777" w:rsidR="00DE27AE" w:rsidRPr="00DE27AE" w:rsidRDefault="00DE27AE" w:rsidP="00DE27AE">
      <w:pPr>
        <w:widowControl w:val="0"/>
        <w:autoSpaceDE w:val="0"/>
        <w:rPr>
          <w:i/>
          <w:sz w:val="10"/>
          <w:szCs w:val="10"/>
        </w:rPr>
      </w:pPr>
    </w:p>
    <w:p w14:paraId="6038409A" w14:textId="77777777" w:rsidR="004C144D" w:rsidRPr="00D404C7" w:rsidRDefault="004C144D" w:rsidP="00DE27AE">
      <w:pPr>
        <w:pStyle w:val="Titre3"/>
        <w:numPr>
          <w:ilvl w:val="0"/>
          <w:numId w:val="0"/>
        </w:numPr>
        <w:rPr>
          <w:rFonts w:ascii="Times New Roman" w:hAnsi="Times New Roman"/>
          <w:sz w:val="24"/>
          <w:szCs w:val="24"/>
        </w:rPr>
      </w:pPr>
      <w:bookmarkStart w:id="162" w:name="_Toc530307789"/>
      <w:bookmarkStart w:id="163" w:name="_Toc163145479"/>
      <w:bookmarkStart w:id="164" w:name="_Toc163441761"/>
      <w:r w:rsidRPr="00D404C7">
        <w:rPr>
          <w:rFonts w:ascii="Times New Roman" w:hAnsi="Times New Roman"/>
          <w:sz w:val="24"/>
          <w:szCs w:val="24"/>
        </w:rPr>
        <w:t>Article 2 : Procédure de passation d</w:t>
      </w:r>
      <w:bookmarkEnd w:id="162"/>
      <w:bookmarkEnd w:id="163"/>
      <w:bookmarkEnd w:id="164"/>
      <w:r w:rsidR="00A31912">
        <w:rPr>
          <w:rFonts w:ascii="Times New Roman" w:hAnsi="Times New Roman"/>
          <w:sz w:val="24"/>
          <w:szCs w:val="24"/>
        </w:rPr>
        <w:t>E LA LETTRE COMMANDE</w:t>
      </w:r>
    </w:p>
    <w:p w14:paraId="239EBDDA" w14:textId="51FCE81B" w:rsidR="000B7044" w:rsidRDefault="005D7C0C" w:rsidP="002B731F">
      <w:pPr>
        <w:widowControl w:val="0"/>
        <w:autoSpaceDE w:val="0"/>
        <w:ind w:left="0" w:firstLine="0"/>
        <w:rPr>
          <w:i/>
          <w:iCs/>
          <w:szCs w:val="24"/>
        </w:rPr>
      </w:pPr>
      <w:bookmarkStart w:id="165" w:name="_Hlk159697332"/>
      <w:r w:rsidRPr="00D404C7">
        <w:rPr>
          <w:szCs w:val="24"/>
        </w:rPr>
        <w:t xml:space="preserve">La présente Lettre Commande </w:t>
      </w:r>
      <w:bookmarkEnd w:id="165"/>
      <w:r w:rsidR="004C144D" w:rsidRPr="00D404C7">
        <w:rPr>
          <w:szCs w:val="24"/>
        </w:rPr>
        <w:t>est passé</w:t>
      </w:r>
      <w:r w:rsidRPr="00D404C7">
        <w:rPr>
          <w:szCs w:val="24"/>
        </w:rPr>
        <w:t>e</w:t>
      </w:r>
      <w:r w:rsidR="00E25636">
        <w:rPr>
          <w:szCs w:val="24"/>
        </w:rPr>
        <w:t xml:space="preserve"> </w:t>
      </w:r>
      <w:r w:rsidR="000B7044">
        <w:rPr>
          <w:szCs w:val="24"/>
        </w:rPr>
        <w:t xml:space="preserve">après </w:t>
      </w:r>
      <w:r w:rsidR="000B7044" w:rsidRPr="00D404C7">
        <w:rPr>
          <w:b/>
          <w:bCs/>
          <w:szCs w:val="24"/>
        </w:rPr>
        <w:t>Demande de Cotation</w:t>
      </w:r>
      <w:r w:rsidR="000B7044">
        <w:rPr>
          <w:i/>
          <w:iCs/>
          <w:spacing w:val="18"/>
          <w:szCs w:val="24"/>
        </w:rPr>
        <w:t xml:space="preserve"> </w:t>
      </w:r>
      <w:r w:rsidR="000B7044" w:rsidRPr="00D404C7">
        <w:rPr>
          <w:b/>
          <w:bCs/>
          <w:szCs w:val="24"/>
        </w:rPr>
        <w:t>N°</w:t>
      </w:r>
      <w:r w:rsidR="00B86133">
        <w:rPr>
          <w:szCs w:val="24"/>
        </w:rPr>
        <w:t>002</w:t>
      </w:r>
      <w:r w:rsidR="000B7044" w:rsidRPr="00D404C7">
        <w:rPr>
          <w:b/>
          <w:bCs/>
          <w:szCs w:val="24"/>
        </w:rPr>
        <w:t>/</w:t>
      </w:r>
      <w:bookmarkStart w:id="166" w:name="_GoBack"/>
      <w:r w:rsidR="000B7044" w:rsidRPr="007715D1">
        <w:rPr>
          <w:b/>
          <w:bCs/>
          <w:szCs w:val="24"/>
        </w:rPr>
        <w:t>DC</w:t>
      </w:r>
      <w:bookmarkEnd w:id="166"/>
      <w:r w:rsidR="000B7044" w:rsidRPr="007715D1">
        <w:rPr>
          <w:b/>
          <w:bCs/>
          <w:szCs w:val="24"/>
        </w:rPr>
        <w:t>/COM.BPDI</w:t>
      </w:r>
      <w:r w:rsidR="000B7044" w:rsidRPr="007715D1">
        <w:rPr>
          <w:b/>
          <w:bCs/>
          <w:spacing w:val="17"/>
          <w:szCs w:val="24"/>
        </w:rPr>
        <w:t>/</w:t>
      </w:r>
      <w:r w:rsidR="000B7044" w:rsidRPr="007715D1">
        <w:rPr>
          <w:b/>
          <w:bCs/>
          <w:szCs w:val="24"/>
        </w:rPr>
        <w:t>C</w:t>
      </w:r>
      <w:r w:rsidR="000B7044">
        <w:rPr>
          <w:b/>
          <w:bCs/>
          <w:szCs w:val="24"/>
        </w:rPr>
        <w:t>I</w:t>
      </w:r>
      <w:r w:rsidR="000B7044" w:rsidRPr="007715D1">
        <w:rPr>
          <w:b/>
          <w:bCs/>
          <w:szCs w:val="24"/>
        </w:rPr>
        <w:t>PM/</w:t>
      </w:r>
      <w:r w:rsidR="00B86133">
        <w:rPr>
          <w:b/>
          <w:bCs/>
          <w:szCs w:val="24"/>
        </w:rPr>
        <w:t>SIGAMP/</w:t>
      </w:r>
      <w:r w:rsidR="000B7044" w:rsidRPr="007715D1">
        <w:rPr>
          <w:b/>
          <w:bCs/>
          <w:spacing w:val="6"/>
          <w:szCs w:val="24"/>
        </w:rPr>
        <w:t>202</w:t>
      </w:r>
      <w:r w:rsidR="000B7044">
        <w:rPr>
          <w:b/>
          <w:bCs/>
          <w:spacing w:val="6"/>
          <w:szCs w:val="24"/>
        </w:rPr>
        <w:t xml:space="preserve">5 </w:t>
      </w:r>
      <w:r w:rsidR="000B7044" w:rsidRPr="00D404C7">
        <w:rPr>
          <w:b/>
          <w:bCs/>
          <w:szCs w:val="24"/>
        </w:rPr>
        <w:t>du</w:t>
      </w:r>
      <w:r w:rsidR="000B7044" w:rsidRPr="00D404C7">
        <w:rPr>
          <w:b/>
          <w:bCs/>
          <w:spacing w:val="6"/>
          <w:szCs w:val="24"/>
        </w:rPr>
        <w:t xml:space="preserve"> </w:t>
      </w:r>
      <w:r w:rsidR="002B731F">
        <w:rPr>
          <w:b/>
          <w:bCs/>
          <w:szCs w:val="24"/>
        </w:rPr>
        <w:t>28</w:t>
      </w:r>
      <w:r w:rsidR="002B731F">
        <w:rPr>
          <w:b/>
          <w:bCs/>
          <w:szCs w:val="24"/>
        </w:rPr>
        <w:t>/ 01</w:t>
      </w:r>
      <w:r w:rsidR="002B731F" w:rsidRPr="00CE0B8E">
        <w:rPr>
          <w:b/>
          <w:bCs/>
          <w:szCs w:val="24"/>
        </w:rPr>
        <w:t>/ 2025</w:t>
      </w:r>
    </w:p>
    <w:p w14:paraId="1BE61DA1" w14:textId="77777777" w:rsidR="00DE27AE" w:rsidRPr="00DE27AE" w:rsidRDefault="00DE27AE" w:rsidP="00DE27AE">
      <w:pPr>
        <w:widowControl w:val="0"/>
        <w:autoSpaceDE w:val="0"/>
        <w:rPr>
          <w:sz w:val="10"/>
          <w:szCs w:val="10"/>
        </w:rPr>
      </w:pPr>
    </w:p>
    <w:p w14:paraId="660B5D43" w14:textId="77777777" w:rsidR="004C144D" w:rsidRPr="00D404C7" w:rsidRDefault="004C144D" w:rsidP="00DE27AE">
      <w:pPr>
        <w:pStyle w:val="Titre3"/>
        <w:numPr>
          <w:ilvl w:val="0"/>
          <w:numId w:val="0"/>
        </w:numPr>
        <w:rPr>
          <w:rFonts w:ascii="Times New Roman" w:hAnsi="Times New Roman"/>
          <w:bCs/>
          <w:sz w:val="24"/>
          <w:szCs w:val="24"/>
        </w:rPr>
      </w:pPr>
      <w:bookmarkStart w:id="167" w:name="_Toc530307790"/>
      <w:bookmarkStart w:id="168" w:name="_Toc163145480"/>
      <w:bookmarkStart w:id="169" w:name="_Toc163441762"/>
      <w:r w:rsidRPr="00D404C7">
        <w:rPr>
          <w:rFonts w:ascii="Times New Roman" w:hAnsi="Times New Roman"/>
          <w:sz w:val="24"/>
          <w:szCs w:val="24"/>
        </w:rPr>
        <w:t>Article 3 : Attributions et nantissement (CCAG Article 3 complété)</w:t>
      </w:r>
      <w:bookmarkEnd w:id="167"/>
      <w:bookmarkEnd w:id="168"/>
      <w:bookmarkEnd w:id="169"/>
    </w:p>
    <w:p w14:paraId="5D05C0E2" w14:textId="77777777" w:rsidR="004C144D" w:rsidRPr="00D404C7" w:rsidRDefault="004C144D" w:rsidP="00DE27AE">
      <w:pPr>
        <w:widowControl w:val="0"/>
        <w:autoSpaceDE w:val="0"/>
        <w:rPr>
          <w:b/>
          <w:bCs/>
          <w:i/>
          <w:iCs/>
          <w:szCs w:val="24"/>
        </w:rPr>
      </w:pPr>
      <w:r w:rsidRPr="00D404C7">
        <w:rPr>
          <w:b/>
          <w:bCs/>
          <w:i/>
          <w:iCs/>
          <w:szCs w:val="24"/>
        </w:rPr>
        <w:t xml:space="preserve">3.1.  Attributions (Cf. </w:t>
      </w:r>
      <w:r w:rsidR="00F80777">
        <w:rPr>
          <w:b/>
          <w:bCs/>
          <w:i/>
          <w:iCs/>
          <w:szCs w:val="24"/>
        </w:rPr>
        <w:t>C</w:t>
      </w:r>
      <w:r w:rsidRPr="00D404C7">
        <w:rPr>
          <w:b/>
          <w:bCs/>
          <w:i/>
          <w:iCs/>
          <w:szCs w:val="24"/>
        </w:rPr>
        <w:t xml:space="preserve">ode </w:t>
      </w:r>
      <w:r w:rsidRPr="00D404C7">
        <w:rPr>
          <w:b/>
          <w:bCs/>
          <w:szCs w:val="24"/>
        </w:rPr>
        <w:t xml:space="preserve">des </w:t>
      </w:r>
      <w:r w:rsidR="00F80777">
        <w:rPr>
          <w:b/>
          <w:bCs/>
          <w:szCs w:val="24"/>
        </w:rPr>
        <w:t>M</w:t>
      </w:r>
      <w:r w:rsidRPr="00D404C7">
        <w:rPr>
          <w:b/>
          <w:bCs/>
          <w:szCs w:val="24"/>
        </w:rPr>
        <w:t xml:space="preserve">archés </w:t>
      </w:r>
      <w:r w:rsidR="00F80777">
        <w:rPr>
          <w:b/>
          <w:bCs/>
          <w:szCs w:val="24"/>
        </w:rPr>
        <w:t>P</w:t>
      </w:r>
      <w:r w:rsidRPr="00D404C7">
        <w:rPr>
          <w:b/>
          <w:bCs/>
          <w:szCs w:val="24"/>
        </w:rPr>
        <w:t>ublics</w:t>
      </w:r>
      <w:r w:rsidRPr="00D404C7">
        <w:rPr>
          <w:b/>
          <w:bCs/>
          <w:i/>
          <w:iCs/>
          <w:szCs w:val="24"/>
        </w:rPr>
        <w:t>)</w:t>
      </w:r>
    </w:p>
    <w:p w14:paraId="40C58D5F" w14:textId="77777777" w:rsidR="004C144D" w:rsidRDefault="004C144D" w:rsidP="00DE27AE">
      <w:pPr>
        <w:widowControl w:val="0"/>
        <w:autoSpaceDE w:val="0"/>
        <w:rPr>
          <w:iCs/>
          <w:szCs w:val="24"/>
        </w:rPr>
      </w:pPr>
      <w:r w:rsidRPr="00D404C7">
        <w:rPr>
          <w:iCs/>
          <w:szCs w:val="24"/>
        </w:rPr>
        <w:t xml:space="preserve">Pour l’application des dispositions </w:t>
      </w:r>
      <w:r w:rsidR="00733975" w:rsidRPr="00D404C7">
        <w:rPr>
          <w:iCs/>
          <w:szCs w:val="24"/>
        </w:rPr>
        <w:t>de la présente Lettre Commande</w:t>
      </w:r>
      <w:r w:rsidRPr="00D404C7">
        <w:rPr>
          <w:iCs/>
          <w:szCs w:val="24"/>
        </w:rPr>
        <w:t>, il est précisé que :</w:t>
      </w:r>
    </w:p>
    <w:p w14:paraId="75CD453C" w14:textId="77777777" w:rsidR="00DE27AE" w:rsidRPr="00DE27AE" w:rsidRDefault="00DE27AE" w:rsidP="00DE27AE">
      <w:pPr>
        <w:widowControl w:val="0"/>
        <w:autoSpaceDE w:val="0"/>
        <w:rPr>
          <w:iCs/>
          <w:sz w:val="10"/>
          <w:szCs w:val="10"/>
        </w:rPr>
      </w:pPr>
    </w:p>
    <w:p w14:paraId="5EE5F2D3" w14:textId="77777777" w:rsidR="00230739" w:rsidRDefault="00230739" w:rsidP="00E2508A">
      <w:pPr>
        <w:widowControl w:val="0"/>
        <w:numPr>
          <w:ilvl w:val="0"/>
          <w:numId w:val="14"/>
        </w:numPr>
        <w:autoSpaceDE w:val="0"/>
        <w:rPr>
          <w:szCs w:val="24"/>
        </w:rPr>
      </w:pPr>
      <w:r w:rsidRPr="00D404C7">
        <w:rPr>
          <w:b/>
          <w:bCs/>
          <w:szCs w:val="24"/>
        </w:rPr>
        <w:t xml:space="preserve">Le Maître d’Ouvrage </w:t>
      </w:r>
      <w:r w:rsidRPr="00D404C7">
        <w:rPr>
          <w:szCs w:val="24"/>
        </w:rPr>
        <w:t xml:space="preserve">est </w:t>
      </w:r>
      <w:r w:rsidR="00EE4284" w:rsidRPr="00EC7A87">
        <w:rPr>
          <w:iCs/>
          <w:szCs w:val="24"/>
        </w:rPr>
        <w:t>le Maire de la Commune de Bipindi</w:t>
      </w:r>
      <w:r w:rsidRPr="00EC7A87">
        <w:rPr>
          <w:iCs/>
          <w:szCs w:val="24"/>
        </w:rPr>
        <w:t> </w:t>
      </w:r>
      <w:r w:rsidRPr="00D404C7">
        <w:rPr>
          <w:i/>
          <w:iCs/>
          <w:szCs w:val="24"/>
        </w:rPr>
        <w:t>:</w:t>
      </w:r>
      <w:r w:rsidRPr="00D404C7">
        <w:rPr>
          <w:szCs w:val="24"/>
        </w:rPr>
        <w:t xml:space="preserve"> il signe l</w:t>
      </w:r>
      <w:r w:rsidR="00BE2DC0">
        <w:rPr>
          <w:szCs w:val="24"/>
        </w:rPr>
        <w:t>a lette commande</w:t>
      </w:r>
      <w:r w:rsidRPr="00D404C7">
        <w:rPr>
          <w:szCs w:val="24"/>
        </w:rPr>
        <w:t xml:space="preserve">, ordonne le paiement des prestations, veille à la conservation des originaux des documents y relatifs et procède à la transmission des copies à l’Autorité chargée des marchés publics et à l’organisme chargé de la régulation ; </w:t>
      </w:r>
    </w:p>
    <w:p w14:paraId="36A17560" w14:textId="77777777" w:rsidR="00DE27AE" w:rsidRPr="00DE27AE" w:rsidRDefault="00DE27AE" w:rsidP="00DE27AE">
      <w:pPr>
        <w:widowControl w:val="0"/>
        <w:autoSpaceDE w:val="0"/>
        <w:ind w:left="1004" w:firstLine="0"/>
        <w:rPr>
          <w:sz w:val="10"/>
          <w:szCs w:val="10"/>
        </w:rPr>
      </w:pPr>
    </w:p>
    <w:p w14:paraId="6B20ACDA" w14:textId="77777777" w:rsidR="00230739" w:rsidRDefault="00230739" w:rsidP="00E2508A">
      <w:pPr>
        <w:widowControl w:val="0"/>
        <w:numPr>
          <w:ilvl w:val="0"/>
          <w:numId w:val="14"/>
        </w:numPr>
        <w:autoSpaceDE w:val="0"/>
        <w:rPr>
          <w:szCs w:val="24"/>
        </w:rPr>
      </w:pPr>
      <w:r w:rsidRPr="00D404C7">
        <w:rPr>
          <w:b/>
          <w:bCs/>
          <w:szCs w:val="24"/>
        </w:rPr>
        <w:t>Le Chef de service du marché</w:t>
      </w:r>
      <w:r w:rsidRPr="00D404C7">
        <w:rPr>
          <w:szCs w:val="24"/>
        </w:rPr>
        <w:t xml:space="preserve"> est </w:t>
      </w:r>
      <w:r w:rsidR="00EC7A87">
        <w:rPr>
          <w:szCs w:val="24"/>
        </w:rPr>
        <w:t xml:space="preserve">le </w:t>
      </w:r>
      <w:r w:rsidR="00EC7A87" w:rsidRPr="00CE5C77">
        <w:t>Chef du service technique de la Commune de Bipindi</w:t>
      </w:r>
      <w:r w:rsidR="00EC7A87" w:rsidRPr="0029472D">
        <w:t> </w:t>
      </w:r>
      <w:r w:rsidRPr="00D404C7">
        <w:rPr>
          <w:szCs w:val="24"/>
        </w:rPr>
        <w:t xml:space="preserve">: </w:t>
      </w:r>
      <w:bookmarkStart w:id="170" w:name="_Hlk158730173"/>
      <w:r w:rsidRPr="00D404C7">
        <w:rPr>
          <w:szCs w:val="24"/>
        </w:rPr>
        <w:t xml:space="preserve">Il </w:t>
      </w:r>
      <w:r w:rsidRPr="00D404C7">
        <w:rPr>
          <w:szCs w:val="24"/>
          <w:lang w:val="fr-CM"/>
        </w:rPr>
        <w:t>s'assure de la bonne exécution des obligations contractuelles</w:t>
      </w:r>
      <w:r w:rsidRPr="00D404C7">
        <w:rPr>
          <w:szCs w:val="24"/>
        </w:rPr>
        <w:t xml:space="preserve">. </w:t>
      </w:r>
      <w:bookmarkEnd w:id="170"/>
      <w:r w:rsidRPr="00D404C7">
        <w:rPr>
          <w:szCs w:val="24"/>
        </w:rPr>
        <w:t xml:space="preserve">il veille au respect des clauses administratives, techniques et financières et des délais contractuels. </w:t>
      </w:r>
      <w:bookmarkStart w:id="171" w:name="_Hlk158730212"/>
      <w:r w:rsidRPr="00D404C7">
        <w:rPr>
          <w:szCs w:val="24"/>
        </w:rPr>
        <w:t>Il est responsable de la direction générale de l’exécution des prestations, il arrête toutes les dispositions technico-financières et représente le Maître d’Ouvrage auprès des instances compétentes d’arbitrage des litiges.</w:t>
      </w:r>
      <w:bookmarkEnd w:id="171"/>
      <w:r w:rsidRPr="00D404C7">
        <w:rPr>
          <w:szCs w:val="24"/>
        </w:rPr>
        <w:t xml:space="preserve"> Il apporte au Maître d’Ouvrage, une assistance générale à caractère administratif, financier et technique aux stades de la définition, de l’élaboration, de l’exécution et de la réception des travaux objet d</w:t>
      </w:r>
      <w:r w:rsidR="0047056A">
        <w:rPr>
          <w:szCs w:val="24"/>
        </w:rPr>
        <w:t>e la lettre commande.</w:t>
      </w:r>
      <w:r w:rsidRPr="00D404C7">
        <w:rPr>
          <w:szCs w:val="24"/>
        </w:rPr>
        <w:t xml:space="preserve"> </w:t>
      </w:r>
    </w:p>
    <w:p w14:paraId="5F942440" w14:textId="77777777" w:rsidR="00DE27AE" w:rsidRPr="00DE27AE" w:rsidRDefault="00DE27AE" w:rsidP="00DE27AE">
      <w:pPr>
        <w:widowControl w:val="0"/>
        <w:autoSpaceDE w:val="0"/>
        <w:ind w:left="0" w:firstLine="0"/>
        <w:rPr>
          <w:sz w:val="10"/>
          <w:szCs w:val="10"/>
        </w:rPr>
      </w:pPr>
    </w:p>
    <w:p w14:paraId="513F8B3B" w14:textId="77777777" w:rsidR="00230739" w:rsidRDefault="00230739" w:rsidP="00E2508A">
      <w:pPr>
        <w:widowControl w:val="0"/>
        <w:numPr>
          <w:ilvl w:val="0"/>
          <w:numId w:val="14"/>
        </w:numPr>
        <w:autoSpaceDE w:val="0"/>
        <w:rPr>
          <w:szCs w:val="24"/>
        </w:rPr>
      </w:pPr>
      <w:r w:rsidRPr="00D404C7">
        <w:rPr>
          <w:b/>
          <w:bCs/>
          <w:szCs w:val="24"/>
        </w:rPr>
        <w:t>L’Ingénieur du marché</w:t>
      </w:r>
      <w:r w:rsidRPr="00D404C7">
        <w:rPr>
          <w:szCs w:val="24"/>
        </w:rPr>
        <w:t xml:space="preserve"> est </w:t>
      </w:r>
      <w:r w:rsidR="00B35342" w:rsidRPr="007F6DE0">
        <w:rPr>
          <w:szCs w:val="24"/>
        </w:rPr>
        <w:t>le Chef de Service Départemental du Patrimoine de l’Etat</w:t>
      </w:r>
      <w:r w:rsidR="00B35342">
        <w:rPr>
          <w:szCs w:val="24"/>
        </w:rPr>
        <w:t xml:space="preserve"> de l’Océan</w:t>
      </w:r>
      <w:r w:rsidRPr="00D404C7">
        <w:rPr>
          <w:szCs w:val="24"/>
        </w:rPr>
        <w:t>: il est accrédité par le Maître d’Ouvrage, pour le suivi de l’exécution d</w:t>
      </w:r>
      <w:r w:rsidR="00B35342">
        <w:rPr>
          <w:szCs w:val="24"/>
        </w:rPr>
        <w:t>e la lettre commande</w:t>
      </w:r>
      <w:r w:rsidRPr="00D404C7">
        <w:rPr>
          <w:szCs w:val="24"/>
        </w:rPr>
        <w:t xml:space="preserve"> sous la supervision du Chef de Service du marché à qui il rend compte ; </w:t>
      </w:r>
    </w:p>
    <w:p w14:paraId="0DCD4A6D" w14:textId="77777777" w:rsidR="00DE27AE" w:rsidRPr="00DE27AE" w:rsidRDefault="00DE27AE" w:rsidP="00DE27AE">
      <w:pPr>
        <w:widowControl w:val="0"/>
        <w:autoSpaceDE w:val="0"/>
        <w:ind w:left="0" w:firstLine="0"/>
        <w:rPr>
          <w:sz w:val="10"/>
          <w:szCs w:val="10"/>
        </w:rPr>
      </w:pPr>
    </w:p>
    <w:p w14:paraId="17ACF1F8" w14:textId="77777777" w:rsidR="00DE27AE" w:rsidRPr="00DE27AE" w:rsidRDefault="00DE27AE" w:rsidP="00DE27AE">
      <w:pPr>
        <w:widowControl w:val="0"/>
        <w:autoSpaceDE w:val="0"/>
        <w:ind w:left="0" w:firstLine="0"/>
        <w:rPr>
          <w:sz w:val="10"/>
          <w:szCs w:val="10"/>
        </w:rPr>
      </w:pPr>
    </w:p>
    <w:p w14:paraId="60CB7DAD" w14:textId="77777777" w:rsidR="00230739" w:rsidRDefault="00230739" w:rsidP="00E2508A">
      <w:pPr>
        <w:widowControl w:val="0"/>
        <w:numPr>
          <w:ilvl w:val="0"/>
          <w:numId w:val="14"/>
        </w:numPr>
        <w:autoSpaceDE w:val="0"/>
        <w:rPr>
          <w:szCs w:val="24"/>
        </w:rPr>
      </w:pPr>
      <w:r w:rsidRPr="00D404C7">
        <w:rPr>
          <w:b/>
          <w:bCs/>
          <w:szCs w:val="24"/>
        </w:rPr>
        <w:t>L’organisme chargé du contrôle externe des marchés publics</w:t>
      </w:r>
      <w:r w:rsidRPr="00D404C7">
        <w:rPr>
          <w:szCs w:val="24"/>
        </w:rPr>
        <w:t xml:space="preserve"> est </w:t>
      </w:r>
      <w:r w:rsidR="00977B47" w:rsidRPr="00D404C7">
        <w:rPr>
          <w:szCs w:val="24"/>
        </w:rPr>
        <w:t xml:space="preserve">le Ministère en charge des marchés publics. </w:t>
      </w:r>
      <w:r w:rsidR="00977B47">
        <w:t>La Délégation Départementale des Marchés Publics de l’Océan</w:t>
      </w:r>
      <w:r w:rsidR="00977B47" w:rsidRPr="0029472D">
        <w:t xml:space="preserve"> </w:t>
      </w:r>
      <w:r w:rsidR="00977B47" w:rsidRPr="00D404C7">
        <w:rPr>
          <w:szCs w:val="24"/>
        </w:rPr>
        <w:t>assure le contrôle de conformité de l’exécution d</w:t>
      </w:r>
      <w:r w:rsidR="00977B47">
        <w:rPr>
          <w:szCs w:val="24"/>
        </w:rPr>
        <w:t>e la</w:t>
      </w:r>
      <w:r w:rsidR="00977B47" w:rsidRPr="00D404C7">
        <w:rPr>
          <w:szCs w:val="24"/>
        </w:rPr>
        <w:t xml:space="preserve"> </w:t>
      </w:r>
      <w:r w:rsidR="00977B47">
        <w:rPr>
          <w:szCs w:val="24"/>
        </w:rPr>
        <w:t>lettre commande</w:t>
      </w:r>
      <w:r w:rsidRPr="00D404C7">
        <w:rPr>
          <w:szCs w:val="24"/>
        </w:rPr>
        <w:t>, délivre les visas préalables requis et vise le décompte général et définitif.</w:t>
      </w:r>
    </w:p>
    <w:p w14:paraId="79A133BB" w14:textId="77777777" w:rsidR="00DE27AE" w:rsidRPr="00DE27AE" w:rsidRDefault="00DE27AE" w:rsidP="00DE27AE">
      <w:pPr>
        <w:widowControl w:val="0"/>
        <w:autoSpaceDE w:val="0"/>
        <w:ind w:left="0" w:firstLine="0"/>
        <w:rPr>
          <w:sz w:val="10"/>
          <w:szCs w:val="10"/>
        </w:rPr>
      </w:pPr>
    </w:p>
    <w:p w14:paraId="384A7DA0" w14:textId="77777777" w:rsidR="00230739" w:rsidRDefault="00230739" w:rsidP="00E2508A">
      <w:pPr>
        <w:widowControl w:val="0"/>
        <w:numPr>
          <w:ilvl w:val="0"/>
          <w:numId w:val="14"/>
        </w:numPr>
        <w:autoSpaceDE w:val="0"/>
        <w:rPr>
          <w:szCs w:val="24"/>
        </w:rPr>
      </w:pPr>
      <w:r w:rsidRPr="00D404C7">
        <w:rPr>
          <w:b/>
          <w:bCs/>
          <w:szCs w:val="24"/>
        </w:rPr>
        <w:t>Le cocontractant</w:t>
      </w:r>
      <w:r w:rsidRPr="00D404C7">
        <w:rPr>
          <w:szCs w:val="24"/>
        </w:rPr>
        <w:t xml:space="preserve"> </w:t>
      </w:r>
      <w:r w:rsidRPr="00D404C7">
        <w:rPr>
          <w:b/>
          <w:szCs w:val="24"/>
        </w:rPr>
        <w:t>de l'Administration ou le titulaire d</w:t>
      </w:r>
      <w:r w:rsidR="005C089F">
        <w:rPr>
          <w:b/>
          <w:szCs w:val="24"/>
        </w:rPr>
        <w:t>e la lettre commande</w:t>
      </w:r>
      <w:r w:rsidRPr="00D404C7">
        <w:rPr>
          <w:b/>
          <w:szCs w:val="24"/>
        </w:rPr>
        <w:t xml:space="preserve"> </w:t>
      </w:r>
      <w:r w:rsidRPr="00D404C7">
        <w:rPr>
          <w:szCs w:val="24"/>
        </w:rPr>
        <w:t xml:space="preserve">est </w:t>
      </w:r>
      <w:r w:rsidR="00693162">
        <w:t xml:space="preserve">l’adjudicataire de la présente </w:t>
      </w:r>
      <w:r w:rsidR="00695134">
        <w:rPr>
          <w:szCs w:val="24"/>
        </w:rPr>
        <w:t>lettre commande,</w:t>
      </w:r>
      <w:r w:rsidR="00695134">
        <w:rPr>
          <w:i/>
          <w:iCs/>
          <w:szCs w:val="24"/>
        </w:rPr>
        <w:t xml:space="preserve"> </w:t>
      </w:r>
      <w:r w:rsidRPr="00D404C7">
        <w:rPr>
          <w:szCs w:val="24"/>
        </w:rPr>
        <w:t>il est chargé de l'exécution des prestations prévues dans l</w:t>
      </w:r>
      <w:r w:rsidR="00AE1177">
        <w:rPr>
          <w:szCs w:val="24"/>
        </w:rPr>
        <w:t>a lettre commande</w:t>
      </w:r>
      <w:r w:rsidR="009B1794">
        <w:rPr>
          <w:szCs w:val="24"/>
        </w:rPr>
        <w:t> ;</w:t>
      </w:r>
      <w:r w:rsidRPr="00D404C7">
        <w:rPr>
          <w:szCs w:val="24"/>
        </w:rPr>
        <w:t xml:space="preserve"> </w:t>
      </w:r>
    </w:p>
    <w:p w14:paraId="1CC24429" w14:textId="77777777" w:rsidR="00DE27AE" w:rsidRPr="00DE27AE" w:rsidRDefault="00DE27AE" w:rsidP="00DE27AE">
      <w:pPr>
        <w:widowControl w:val="0"/>
        <w:autoSpaceDE w:val="0"/>
        <w:ind w:left="0" w:firstLine="0"/>
        <w:rPr>
          <w:sz w:val="10"/>
          <w:szCs w:val="10"/>
        </w:rPr>
      </w:pPr>
    </w:p>
    <w:p w14:paraId="63BD94FC" w14:textId="77777777" w:rsidR="004C144D" w:rsidRPr="00D404C7" w:rsidRDefault="004C144D" w:rsidP="00DE27AE">
      <w:pPr>
        <w:widowControl w:val="0"/>
        <w:autoSpaceDE w:val="0"/>
        <w:rPr>
          <w:b/>
          <w:bCs/>
          <w:i/>
          <w:iCs/>
          <w:szCs w:val="24"/>
        </w:rPr>
      </w:pPr>
      <w:r w:rsidRPr="00D404C7">
        <w:rPr>
          <w:b/>
          <w:bCs/>
          <w:i/>
          <w:iCs/>
          <w:szCs w:val="24"/>
        </w:rPr>
        <w:t>3.2. Nantissement</w:t>
      </w:r>
    </w:p>
    <w:p w14:paraId="7B097B4F" w14:textId="77777777" w:rsidR="004C144D" w:rsidRPr="00D404C7" w:rsidRDefault="004C144D" w:rsidP="00DE27AE">
      <w:pPr>
        <w:widowControl w:val="0"/>
        <w:autoSpaceDE w:val="0"/>
        <w:rPr>
          <w:szCs w:val="24"/>
        </w:rPr>
      </w:pPr>
      <w:r w:rsidRPr="00D404C7">
        <w:rPr>
          <w:szCs w:val="24"/>
        </w:rPr>
        <w:t>Aux fins d’application du régime de nantissement prévu à l’article 150 du décret n°2018/366 du 20 juin 2018 portant Code des Marchés Publics, les attributions sont définies comme suit :</w:t>
      </w:r>
    </w:p>
    <w:p w14:paraId="35CC77E4" w14:textId="77777777" w:rsidR="004C144D" w:rsidRPr="00D404C7" w:rsidRDefault="004C144D" w:rsidP="00E2508A">
      <w:pPr>
        <w:widowControl w:val="0"/>
        <w:numPr>
          <w:ilvl w:val="0"/>
          <w:numId w:val="14"/>
        </w:numPr>
        <w:suppressAutoHyphens/>
        <w:autoSpaceDE w:val="0"/>
        <w:autoSpaceDN w:val="0"/>
        <w:ind w:left="567" w:hanging="283"/>
        <w:textAlignment w:val="baseline"/>
        <w:rPr>
          <w:szCs w:val="24"/>
        </w:rPr>
      </w:pPr>
      <w:r w:rsidRPr="00D404C7">
        <w:rPr>
          <w:szCs w:val="24"/>
        </w:rPr>
        <w:t xml:space="preserve">L’autorité chargée de l’ordonnancement des paiements est : </w:t>
      </w:r>
      <w:r w:rsidR="00091DCC">
        <w:rPr>
          <w:szCs w:val="24"/>
        </w:rPr>
        <w:t>l</w:t>
      </w:r>
      <w:r w:rsidR="00A3384B">
        <w:rPr>
          <w:szCs w:val="24"/>
        </w:rPr>
        <w:t>e Maire de la Commune de Bipindi</w:t>
      </w:r>
      <w:r w:rsidRPr="00D404C7">
        <w:rPr>
          <w:szCs w:val="24"/>
        </w:rPr>
        <w:t xml:space="preserve"> ;</w:t>
      </w:r>
    </w:p>
    <w:p w14:paraId="002038C7" w14:textId="77777777" w:rsidR="004C144D" w:rsidRPr="00D404C7" w:rsidRDefault="00091DCC" w:rsidP="00E2508A">
      <w:pPr>
        <w:widowControl w:val="0"/>
        <w:numPr>
          <w:ilvl w:val="0"/>
          <w:numId w:val="14"/>
        </w:numPr>
        <w:suppressAutoHyphens/>
        <w:autoSpaceDE w:val="0"/>
        <w:autoSpaceDN w:val="0"/>
        <w:ind w:left="567" w:hanging="283"/>
        <w:textAlignment w:val="baseline"/>
        <w:rPr>
          <w:szCs w:val="24"/>
        </w:rPr>
      </w:pPr>
      <w:r w:rsidRPr="00D404C7">
        <w:rPr>
          <w:szCs w:val="24"/>
        </w:rPr>
        <w:t xml:space="preserve">l’autorité chargée de la liquidation des dépenses est : </w:t>
      </w:r>
      <w:r>
        <w:rPr>
          <w:szCs w:val="24"/>
        </w:rPr>
        <w:t xml:space="preserve">le </w:t>
      </w:r>
      <w:r w:rsidR="007A5458">
        <w:rPr>
          <w:szCs w:val="24"/>
        </w:rPr>
        <w:t>Maire de la Commune de Bipindi ;</w:t>
      </w:r>
    </w:p>
    <w:p w14:paraId="6F2EE0B0" w14:textId="77777777" w:rsidR="004C144D" w:rsidRPr="00D404C7" w:rsidRDefault="004C144D" w:rsidP="00E2508A">
      <w:pPr>
        <w:widowControl w:val="0"/>
        <w:numPr>
          <w:ilvl w:val="0"/>
          <w:numId w:val="14"/>
        </w:numPr>
        <w:suppressAutoHyphens/>
        <w:autoSpaceDE w:val="0"/>
        <w:autoSpaceDN w:val="0"/>
        <w:ind w:left="567" w:hanging="283"/>
        <w:textAlignment w:val="baseline"/>
        <w:rPr>
          <w:szCs w:val="24"/>
        </w:rPr>
      </w:pPr>
      <w:r w:rsidRPr="00D404C7">
        <w:rPr>
          <w:szCs w:val="24"/>
        </w:rPr>
        <w:t xml:space="preserve">L’organisme ou le responsable chargé du paiement est : </w:t>
      </w:r>
      <w:r w:rsidR="00091DCC">
        <w:rPr>
          <w:szCs w:val="24"/>
        </w:rPr>
        <w:t>l</w:t>
      </w:r>
      <w:r w:rsidR="00B017A2">
        <w:rPr>
          <w:szCs w:val="24"/>
        </w:rPr>
        <w:t xml:space="preserve">e Receveur Municipal de la Commune de Bipindi ; </w:t>
      </w:r>
    </w:p>
    <w:p w14:paraId="746EBB31" w14:textId="77777777" w:rsidR="004C144D" w:rsidRPr="00157E59" w:rsidRDefault="004C144D" w:rsidP="00E2508A">
      <w:pPr>
        <w:widowControl w:val="0"/>
        <w:numPr>
          <w:ilvl w:val="0"/>
          <w:numId w:val="14"/>
        </w:numPr>
        <w:suppressAutoHyphens/>
        <w:autoSpaceDE w:val="0"/>
        <w:autoSpaceDN w:val="0"/>
        <w:ind w:left="567" w:hanging="283"/>
        <w:textAlignment w:val="baseline"/>
        <w:rPr>
          <w:szCs w:val="24"/>
        </w:rPr>
      </w:pPr>
      <w:r w:rsidRPr="00D404C7">
        <w:rPr>
          <w:szCs w:val="24"/>
        </w:rPr>
        <w:t xml:space="preserve">Le responsable compétent pour fournir les renseignements au titre de l’exécution du présent marché est : </w:t>
      </w:r>
      <w:r w:rsidR="007E3D83" w:rsidRPr="008D7FF6">
        <w:rPr>
          <w:iCs/>
          <w:szCs w:val="24"/>
        </w:rPr>
        <w:t>le Maire de la Commune de Bipindi</w:t>
      </w:r>
      <w:r w:rsidR="007E3D83">
        <w:rPr>
          <w:iCs/>
          <w:szCs w:val="24"/>
        </w:rPr>
        <w:t>.</w:t>
      </w:r>
    </w:p>
    <w:p w14:paraId="57104DBF" w14:textId="77777777" w:rsidR="00157E59" w:rsidRPr="00157E59" w:rsidRDefault="00157E59" w:rsidP="00DE27AE">
      <w:pPr>
        <w:widowControl w:val="0"/>
        <w:suppressAutoHyphens/>
        <w:autoSpaceDE w:val="0"/>
        <w:autoSpaceDN w:val="0"/>
        <w:ind w:left="567" w:firstLine="0"/>
        <w:textAlignment w:val="baseline"/>
        <w:rPr>
          <w:sz w:val="10"/>
          <w:szCs w:val="10"/>
        </w:rPr>
      </w:pPr>
    </w:p>
    <w:p w14:paraId="27837779" w14:textId="77777777" w:rsidR="004C144D" w:rsidRPr="00D404C7" w:rsidRDefault="004C144D" w:rsidP="00DE27AE">
      <w:pPr>
        <w:pStyle w:val="Titre3"/>
        <w:numPr>
          <w:ilvl w:val="0"/>
          <w:numId w:val="0"/>
        </w:numPr>
        <w:rPr>
          <w:rFonts w:ascii="Times New Roman" w:hAnsi="Times New Roman"/>
          <w:bCs/>
          <w:sz w:val="24"/>
          <w:szCs w:val="24"/>
        </w:rPr>
      </w:pPr>
      <w:bookmarkStart w:id="172" w:name="_Toc530307791"/>
      <w:bookmarkStart w:id="173" w:name="_Toc163145481"/>
      <w:bookmarkStart w:id="174" w:name="_Toc163441763"/>
      <w:r w:rsidRPr="00D404C7">
        <w:rPr>
          <w:rFonts w:ascii="Times New Roman" w:hAnsi="Times New Roman"/>
          <w:sz w:val="24"/>
          <w:szCs w:val="24"/>
        </w:rPr>
        <w:lastRenderedPageBreak/>
        <w:t>Article 4 : Langue, lois et règlements applicables</w:t>
      </w:r>
      <w:bookmarkEnd w:id="172"/>
      <w:bookmarkEnd w:id="173"/>
      <w:bookmarkEnd w:id="174"/>
    </w:p>
    <w:p w14:paraId="798B23B0" w14:textId="77777777" w:rsidR="004C144D" w:rsidRDefault="004C144D" w:rsidP="00DE27AE">
      <w:pPr>
        <w:widowControl w:val="0"/>
        <w:autoSpaceDE w:val="0"/>
        <w:rPr>
          <w:i/>
          <w:iCs/>
          <w:szCs w:val="24"/>
        </w:rPr>
      </w:pPr>
      <w:r w:rsidRPr="00D404C7">
        <w:rPr>
          <w:szCs w:val="24"/>
        </w:rPr>
        <w:t xml:space="preserve">4.1. La langue utilisée est le </w:t>
      </w:r>
      <w:r w:rsidRPr="00D404C7">
        <w:rPr>
          <w:i/>
          <w:iCs/>
          <w:szCs w:val="24"/>
        </w:rPr>
        <w:t>Français ou l’Anglais.</w:t>
      </w:r>
    </w:p>
    <w:p w14:paraId="69E502C2" w14:textId="77777777" w:rsidR="00DE27AE" w:rsidRPr="00DE27AE" w:rsidRDefault="00DE27AE" w:rsidP="00DE27AE">
      <w:pPr>
        <w:widowControl w:val="0"/>
        <w:autoSpaceDE w:val="0"/>
        <w:rPr>
          <w:sz w:val="10"/>
          <w:szCs w:val="10"/>
        </w:rPr>
      </w:pPr>
    </w:p>
    <w:p w14:paraId="11A7B501" w14:textId="77777777" w:rsidR="004C144D" w:rsidRDefault="004C144D" w:rsidP="00DE27AE">
      <w:pPr>
        <w:widowControl w:val="0"/>
        <w:tabs>
          <w:tab w:val="left" w:pos="1900"/>
          <w:tab w:val="left" w:pos="3420"/>
          <w:tab w:val="left" w:pos="3880"/>
          <w:tab w:val="left" w:pos="4820"/>
        </w:tabs>
        <w:autoSpaceDE w:val="0"/>
        <w:rPr>
          <w:szCs w:val="24"/>
        </w:rPr>
      </w:pPr>
      <w:r w:rsidRPr="00D404C7">
        <w:rPr>
          <w:szCs w:val="24"/>
        </w:rPr>
        <w:t xml:space="preserve">4.2. Le cocontractant ou titulaire </w:t>
      </w:r>
      <w:r w:rsidR="00174BD8">
        <w:rPr>
          <w:szCs w:val="24"/>
        </w:rPr>
        <w:t xml:space="preserve">de </w:t>
      </w:r>
      <w:r w:rsidR="000E1510" w:rsidRPr="00D404C7">
        <w:rPr>
          <w:szCs w:val="24"/>
        </w:rPr>
        <w:t xml:space="preserve">la Lettre Commande </w:t>
      </w:r>
      <w:r w:rsidRPr="00D404C7">
        <w:rPr>
          <w:szCs w:val="24"/>
        </w:rPr>
        <w:t xml:space="preserve">s’engage à observer les lois, et </w:t>
      </w:r>
      <w:r w:rsidRPr="00D404C7">
        <w:rPr>
          <w:spacing w:val="5"/>
          <w:szCs w:val="24"/>
        </w:rPr>
        <w:t>règlements e</w:t>
      </w:r>
      <w:r w:rsidRPr="00D404C7">
        <w:rPr>
          <w:szCs w:val="24"/>
        </w:rPr>
        <w:t xml:space="preserve">n </w:t>
      </w:r>
      <w:r w:rsidRPr="00D404C7">
        <w:rPr>
          <w:spacing w:val="5"/>
          <w:szCs w:val="24"/>
        </w:rPr>
        <w:t>vigueu</w:t>
      </w:r>
      <w:r w:rsidRPr="00D404C7">
        <w:rPr>
          <w:szCs w:val="24"/>
        </w:rPr>
        <w:t xml:space="preserve">r </w:t>
      </w:r>
      <w:r w:rsidRPr="00D404C7">
        <w:rPr>
          <w:spacing w:val="5"/>
          <w:szCs w:val="24"/>
        </w:rPr>
        <w:t xml:space="preserve">en </w:t>
      </w:r>
      <w:r w:rsidRPr="00D404C7">
        <w:rPr>
          <w:szCs w:val="24"/>
        </w:rPr>
        <w:t>République du Cameroun et ce, aussi bien dans sa propre organisation que dans la réalisation d</w:t>
      </w:r>
      <w:r w:rsidR="00174BD8">
        <w:rPr>
          <w:szCs w:val="24"/>
        </w:rPr>
        <w:t>e la lettre commande</w:t>
      </w:r>
      <w:r w:rsidRPr="00D404C7">
        <w:rPr>
          <w:szCs w:val="24"/>
        </w:rPr>
        <w:t>.</w:t>
      </w:r>
    </w:p>
    <w:p w14:paraId="69D7A9BF" w14:textId="77777777" w:rsidR="00DE27AE" w:rsidRPr="00DE27AE" w:rsidRDefault="00DE27AE" w:rsidP="00DE27AE">
      <w:pPr>
        <w:widowControl w:val="0"/>
        <w:tabs>
          <w:tab w:val="left" w:pos="1900"/>
          <w:tab w:val="left" w:pos="3420"/>
          <w:tab w:val="left" w:pos="3880"/>
          <w:tab w:val="left" w:pos="4820"/>
        </w:tabs>
        <w:autoSpaceDE w:val="0"/>
        <w:rPr>
          <w:sz w:val="10"/>
          <w:szCs w:val="10"/>
        </w:rPr>
      </w:pPr>
    </w:p>
    <w:p w14:paraId="1198020B" w14:textId="77777777" w:rsidR="00B62E35" w:rsidRDefault="004C144D" w:rsidP="00DE27AE">
      <w:pPr>
        <w:widowControl w:val="0"/>
        <w:autoSpaceDE w:val="0"/>
        <w:rPr>
          <w:szCs w:val="24"/>
        </w:rPr>
      </w:pPr>
      <w:r w:rsidRPr="00D404C7">
        <w:rPr>
          <w:szCs w:val="24"/>
        </w:rPr>
        <w:t>Si les lois</w:t>
      </w:r>
      <w:r w:rsidRPr="00D404C7">
        <w:rPr>
          <w:spacing w:val="-4"/>
          <w:szCs w:val="24"/>
        </w:rPr>
        <w:t xml:space="preserve"> et </w:t>
      </w:r>
      <w:r w:rsidRPr="00D404C7">
        <w:rPr>
          <w:szCs w:val="24"/>
        </w:rPr>
        <w:t xml:space="preserve">règlements en vigueur à la date de signature </w:t>
      </w:r>
      <w:r w:rsidR="000E1510" w:rsidRPr="00D404C7">
        <w:rPr>
          <w:szCs w:val="24"/>
        </w:rPr>
        <w:t xml:space="preserve">de la présente Lettre Commande </w:t>
      </w:r>
      <w:r w:rsidRPr="00D404C7">
        <w:rPr>
          <w:szCs w:val="24"/>
        </w:rPr>
        <w:t>venaient à être modifiés après la signature d</w:t>
      </w:r>
      <w:r w:rsidR="00174BD8">
        <w:rPr>
          <w:szCs w:val="24"/>
        </w:rPr>
        <w:t>e la lettre commande</w:t>
      </w:r>
      <w:r w:rsidRPr="00D404C7">
        <w:rPr>
          <w:szCs w:val="24"/>
        </w:rPr>
        <w:t>, les coûts éventuels qui en découleraient directement seraient pris en compte sans gain ni perte pour chaque partie.</w:t>
      </w:r>
    </w:p>
    <w:p w14:paraId="0F932AED" w14:textId="77777777" w:rsidR="00DE27AE" w:rsidRPr="00DE27AE" w:rsidRDefault="00DE27AE" w:rsidP="00DE27AE">
      <w:pPr>
        <w:widowControl w:val="0"/>
        <w:autoSpaceDE w:val="0"/>
        <w:rPr>
          <w:sz w:val="10"/>
          <w:szCs w:val="10"/>
        </w:rPr>
      </w:pPr>
    </w:p>
    <w:p w14:paraId="1BE29227" w14:textId="77777777" w:rsidR="00BD4F28" w:rsidRPr="00D404C7" w:rsidRDefault="00BD4F28" w:rsidP="00DE27AE">
      <w:pPr>
        <w:widowControl w:val="0"/>
        <w:autoSpaceDE w:val="0"/>
        <w:rPr>
          <w:b/>
          <w:bCs/>
          <w:szCs w:val="24"/>
        </w:rPr>
      </w:pPr>
      <w:bookmarkStart w:id="175" w:name="_Toc157610536"/>
      <w:r w:rsidRPr="00D404C7">
        <w:rPr>
          <w:b/>
          <w:bCs/>
          <w:szCs w:val="24"/>
        </w:rPr>
        <w:t>Article 5 : Normes</w:t>
      </w:r>
      <w:bookmarkEnd w:id="175"/>
      <w:r w:rsidRPr="00D404C7">
        <w:rPr>
          <w:b/>
          <w:bCs/>
          <w:szCs w:val="24"/>
        </w:rPr>
        <w:t xml:space="preserve">  </w:t>
      </w:r>
    </w:p>
    <w:p w14:paraId="5E0DA3A7" w14:textId="77777777" w:rsidR="00BD4F28" w:rsidRDefault="00BD4F28" w:rsidP="00DE27AE">
      <w:pPr>
        <w:widowControl w:val="0"/>
        <w:autoSpaceDE w:val="0"/>
        <w:rPr>
          <w:szCs w:val="24"/>
        </w:rPr>
      </w:pPr>
      <w:r w:rsidRPr="00D404C7">
        <w:rPr>
          <w:szCs w:val="24"/>
        </w:rPr>
        <w:t>5.1</w:t>
      </w:r>
      <w:r w:rsidRPr="00D404C7">
        <w:rPr>
          <w:szCs w:val="24"/>
        </w:rPr>
        <w:tab/>
        <w:t>Les travaux en exécution</w:t>
      </w:r>
      <w:r w:rsidR="00CF382F" w:rsidRPr="00D404C7">
        <w:rPr>
          <w:szCs w:val="24"/>
        </w:rPr>
        <w:t xml:space="preserve"> de</w:t>
      </w:r>
      <w:r w:rsidRPr="00D404C7">
        <w:rPr>
          <w:szCs w:val="24"/>
        </w:rPr>
        <w:t xml:space="preserve"> </w:t>
      </w:r>
      <w:r w:rsidR="00CF382F" w:rsidRPr="00D404C7">
        <w:rPr>
          <w:szCs w:val="24"/>
        </w:rPr>
        <w:t>l</w:t>
      </w:r>
      <w:r w:rsidRPr="00D404C7">
        <w:rPr>
          <w:szCs w:val="24"/>
        </w:rPr>
        <w:t>a présente Lettre Commande</w:t>
      </w:r>
      <w:r w:rsidR="00CF382F" w:rsidRPr="00D404C7">
        <w:rPr>
          <w:szCs w:val="24"/>
        </w:rPr>
        <w:t xml:space="preserve"> </w:t>
      </w:r>
      <w:r w:rsidRPr="00D404C7">
        <w:rPr>
          <w:szCs w:val="24"/>
        </w:rPr>
        <w:t>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4C4C346E" w14:textId="77777777" w:rsidR="00DE27AE" w:rsidRPr="00DE27AE" w:rsidRDefault="00DE27AE" w:rsidP="00DE27AE">
      <w:pPr>
        <w:widowControl w:val="0"/>
        <w:autoSpaceDE w:val="0"/>
        <w:rPr>
          <w:sz w:val="10"/>
          <w:szCs w:val="10"/>
        </w:rPr>
      </w:pPr>
    </w:p>
    <w:p w14:paraId="228435FB" w14:textId="77777777" w:rsidR="00B62E35" w:rsidRDefault="00BD4F28" w:rsidP="00DE27AE">
      <w:pPr>
        <w:widowControl w:val="0"/>
        <w:autoSpaceDE w:val="0"/>
        <w:rPr>
          <w:szCs w:val="24"/>
        </w:rPr>
      </w:pPr>
      <w:r w:rsidRPr="00D404C7">
        <w:rPr>
          <w:szCs w:val="24"/>
        </w:rPr>
        <w:t>5.2. Le cocontractant étudiera, exécutera et garantira les travaux d</w:t>
      </w:r>
      <w:r w:rsidR="00174BD8">
        <w:rPr>
          <w:szCs w:val="24"/>
        </w:rPr>
        <w:t>e la</w:t>
      </w:r>
      <w:r w:rsidRPr="00D404C7">
        <w:rPr>
          <w:szCs w:val="24"/>
        </w:rPr>
        <w:t xml:space="preserve"> présent</w:t>
      </w:r>
      <w:r w:rsidR="00174BD8">
        <w:rPr>
          <w:szCs w:val="24"/>
        </w:rPr>
        <w:t>e</w:t>
      </w:r>
      <w:r w:rsidRPr="00D404C7">
        <w:rPr>
          <w:szCs w:val="24"/>
        </w:rPr>
        <w:t xml:space="preserve"> </w:t>
      </w:r>
      <w:r w:rsidR="00174BD8">
        <w:rPr>
          <w:szCs w:val="24"/>
        </w:rPr>
        <w:t>la lettre commande</w:t>
      </w:r>
      <w:r w:rsidRPr="00D404C7">
        <w:rPr>
          <w:szCs w:val="24"/>
        </w:rPr>
        <w:t xml:space="preserve"> en prenant en considération la meilleure pratique de réalisation au Cameroun pour des opérations de technologie similaire.</w:t>
      </w:r>
    </w:p>
    <w:p w14:paraId="4517A5BD" w14:textId="77777777" w:rsidR="00DE27AE" w:rsidRPr="00DE27AE" w:rsidRDefault="00DE27AE" w:rsidP="00DE27AE">
      <w:pPr>
        <w:widowControl w:val="0"/>
        <w:autoSpaceDE w:val="0"/>
        <w:rPr>
          <w:sz w:val="10"/>
          <w:szCs w:val="10"/>
        </w:rPr>
      </w:pPr>
    </w:p>
    <w:p w14:paraId="373E2F68" w14:textId="77777777" w:rsidR="004C144D" w:rsidRPr="00D404C7" w:rsidRDefault="004C144D" w:rsidP="00DE27AE">
      <w:pPr>
        <w:pStyle w:val="Titre3"/>
        <w:numPr>
          <w:ilvl w:val="0"/>
          <w:numId w:val="0"/>
        </w:numPr>
        <w:rPr>
          <w:rFonts w:ascii="Times New Roman" w:hAnsi="Times New Roman"/>
          <w:bCs/>
          <w:sz w:val="24"/>
          <w:szCs w:val="24"/>
        </w:rPr>
      </w:pPr>
      <w:bookmarkStart w:id="176" w:name="_Toc530307792"/>
      <w:bookmarkStart w:id="177" w:name="_Toc163145482"/>
      <w:bookmarkStart w:id="178" w:name="_Toc163441764"/>
      <w:r w:rsidRPr="00D404C7">
        <w:rPr>
          <w:rFonts w:ascii="Times New Roman" w:hAnsi="Times New Roman"/>
          <w:sz w:val="24"/>
          <w:szCs w:val="24"/>
        </w:rPr>
        <w:t xml:space="preserve">Article </w:t>
      </w:r>
      <w:r w:rsidR="004D08FA" w:rsidRPr="00D404C7">
        <w:rPr>
          <w:rFonts w:ascii="Times New Roman" w:hAnsi="Times New Roman"/>
          <w:sz w:val="24"/>
          <w:szCs w:val="24"/>
        </w:rPr>
        <w:t>6</w:t>
      </w:r>
      <w:r w:rsidRPr="00D404C7">
        <w:rPr>
          <w:rFonts w:ascii="Times New Roman" w:hAnsi="Times New Roman"/>
          <w:sz w:val="24"/>
          <w:szCs w:val="24"/>
        </w:rPr>
        <w:t xml:space="preserve"> : Pièces constitutives d</w:t>
      </w:r>
      <w:r w:rsidR="000B2939">
        <w:rPr>
          <w:rFonts w:ascii="Times New Roman" w:hAnsi="Times New Roman"/>
          <w:sz w:val="24"/>
          <w:szCs w:val="24"/>
        </w:rPr>
        <w:t xml:space="preserve">E LA LETTRE COMMANDE </w:t>
      </w:r>
      <w:r w:rsidRPr="00D404C7">
        <w:rPr>
          <w:rFonts w:ascii="Times New Roman" w:hAnsi="Times New Roman"/>
          <w:sz w:val="24"/>
          <w:szCs w:val="24"/>
        </w:rPr>
        <w:t>(CCAG Article 4)</w:t>
      </w:r>
      <w:bookmarkEnd w:id="176"/>
      <w:bookmarkEnd w:id="177"/>
      <w:bookmarkEnd w:id="178"/>
    </w:p>
    <w:p w14:paraId="67AD8A43" w14:textId="77777777" w:rsidR="004C144D" w:rsidRPr="00D404C7" w:rsidRDefault="004C144D" w:rsidP="00DE27AE">
      <w:pPr>
        <w:widowControl w:val="0"/>
        <w:autoSpaceDE w:val="0"/>
        <w:rPr>
          <w:szCs w:val="24"/>
        </w:rPr>
      </w:pPr>
      <w:r w:rsidRPr="00D404C7">
        <w:rPr>
          <w:szCs w:val="24"/>
        </w:rPr>
        <w:t>Les pièces contractuelles constitutives d</w:t>
      </w:r>
      <w:r w:rsidR="007F45D7">
        <w:rPr>
          <w:szCs w:val="24"/>
        </w:rPr>
        <w:t>e la</w:t>
      </w:r>
      <w:r w:rsidRPr="00D404C7">
        <w:rPr>
          <w:szCs w:val="24"/>
        </w:rPr>
        <w:t xml:space="preserve"> présent</w:t>
      </w:r>
      <w:r w:rsidR="007F45D7">
        <w:rPr>
          <w:szCs w:val="24"/>
        </w:rPr>
        <w:t>e</w:t>
      </w:r>
      <w:r w:rsidRPr="00D404C7">
        <w:rPr>
          <w:szCs w:val="24"/>
        </w:rPr>
        <w:t xml:space="preserve"> </w:t>
      </w:r>
      <w:r w:rsidR="007F45D7">
        <w:rPr>
          <w:szCs w:val="24"/>
        </w:rPr>
        <w:t>la lettre commande</w:t>
      </w:r>
      <w:r w:rsidRPr="00D404C7">
        <w:rPr>
          <w:szCs w:val="24"/>
        </w:rPr>
        <w:t xml:space="preserve"> sont complémentaires. Elles sont par ordre de priorité : </w:t>
      </w:r>
    </w:p>
    <w:p w14:paraId="079E123F" w14:textId="77777777" w:rsidR="004C144D" w:rsidRPr="00D404C7" w:rsidRDefault="004C144D" w:rsidP="00F94C78">
      <w:pPr>
        <w:pStyle w:val="Paragraphedeliste"/>
        <w:widowControl w:val="0"/>
        <w:numPr>
          <w:ilvl w:val="0"/>
          <w:numId w:val="29"/>
        </w:numPr>
        <w:suppressAutoHyphens/>
        <w:autoSpaceDE w:val="0"/>
        <w:autoSpaceDN w:val="0"/>
        <w:ind w:left="1428"/>
        <w:contextualSpacing w:val="0"/>
        <w:textAlignment w:val="baseline"/>
        <w:rPr>
          <w:szCs w:val="24"/>
        </w:rPr>
      </w:pPr>
      <w:r w:rsidRPr="00D404C7">
        <w:rPr>
          <w:szCs w:val="24"/>
        </w:rPr>
        <w:t>la soumission ou l'acte d'engagement ;</w:t>
      </w:r>
    </w:p>
    <w:p w14:paraId="562EAF8F" w14:textId="77777777" w:rsidR="007B67AE" w:rsidRPr="00D404C7" w:rsidRDefault="007B67AE" w:rsidP="00F94C78">
      <w:pPr>
        <w:pStyle w:val="Paragraphedeliste"/>
        <w:widowControl w:val="0"/>
        <w:numPr>
          <w:ilvl w:val="0"/>
          <w:numId w:val="29"/>
        </w:numPr>
        <w:suppressAutoHyphens/>
        <w:autoSpaceDE w:val="0"/>
        <w:autoSpaceDN w:val="0"/>
        <w:ind w:left="1428"/>
        <w:contextualSpacing w:val="0"/>
        <w:textAlignment w:val="baseline"/>
        <w:rPr>
          <w:szCs w:val="24"/>
        </w:rPr>
      </w:pPr>
      <w:r w:rsidRPr="00D404C7">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5811F563" w14:textId="77777777" w:rsidR="007B67AE" w:rsidRPr="00D404C7" w:rsidRDefault="007B67AE" w:rsidP="00F94C78">
      <w:pPr>
        <w:pStyle w:val="Paragraphedeliste"/>
        <w:widowControl w:val="0"/>
        <w:numPr>
          <w:ilvl w:val="0"/>
          <w:numId w:val="29"/>
        </w:numPr>
        <w:suppressAutoHyphens/>
        <w:autoSpaceDE w:val="0"/>
        <w:autoSpaceDN w:val="0"/>
        <w:ind w:left="1428"/>
        <w:contextualSpacing w:val="0"/>
        <w:textAlignment w:val="baseline"/>
        <w:rPr>
          <w:szCs w:val="24"/>
        </w:rPr>
      </w:pPr>
      <w:r w:rsidRPr="00D404C7">
        <w:rPr>
          <w:rFonts w:eastAsia="Calibri"/>
          <w:lang w:eastAsia="en-US"/>
        </w:rPr>
        <w:t>le cahier des clauses administratives particulières (CCAP) ;</w:t>
      </w:r>
    </w:p>
    <w:p w14:paraId="43FFBB25" w14:textId="77777777" w:rsidR="007B67AE" w:rsidRPr="00D404C7" w:rsidRDefault="007B67AE" w:rsidP="00F94C78">
      <w:pPr>
        <w:pStyle w:val="Paragraphedeliste"/>
        <w:widowControl w:val="0"/>
        <w:numPr>
          <w:ilvl w:val="0"/>
          <w:numId w:val="29"/>
        </w:numPr>
        <w:suppressAutoHyphens/>
        <w:autoSpaceDE w:val="0"/>
        <w:autoSpaceDN w:val="0"/>
        <w:ind w:left="1428"/>
        <w:contextualSpacing w:val="0"/>
        <w:textAlignment w:val="baseline"/>
        <w:rPr>
          <w:szCs w:val="24"/>
        </w:rPr>
      </w:pPr>
      <w:r w:rsidRPr="00D404C7">
        <w:rPr>
          <w:rFonts w:eastAsia="Calibri"/>
          <w:lang w:eastAsia="en-US"/>
        </w:rPr>
        <w:t xml:space="preserve">les Cahiers des Clauses Techniques Particulières (CCTP) ; </w:t>
      </w:r>
    </w:p>
    <w:p w14:paraId="44BB4EA9" w14:textId="77777777" w:rsidR="007B67AE" w:rsidRPr="00D404C7" w:rsidRDefault="007B67AE" w:rsidP="00F94C78">
      <w:pPr>
        <w:pStyle w:val="Paragraphedeliste"/>
        <w:widowControl w:val="0"/>
        <w:numPr>
          <w:ilvl w:val="0"/>
          <w:numId w:val="29"/>
        </w:numPr>
        <w:suppressAutoHyphens/>
        <w:autoSpaceDE w:val="0"/>
        <w:autoSpaceDN w:val="0"/>
        <w:ind w:left="1428"/>
        <w:contextualSpacing w:val="0"/>
        <w:textAlignment w:val="baseline"/>
        <w:rPr>
          <w:szCs w:val="24"/>
        </w:rPr>
      </w:pPr>
      <w:r w:rsidRPr="00D404C7">
        <w:rPr>
          <w:rFonts w:eastAsia="Calibri"/>
          <w:lang w:eastAsia="en-US"/>
        </w:rPr>
        <w:t>le devis ou le détail quantitatif  estimatif (DQE) ;</w:t>
      </w:r>
    </w:p>
    <w:p w14:paraId="60C58987" w14:textId="77777777" w:rsidR="007B67AE" w:rsidRPr="00D404C7" w:rsidRDefault="007B67AE" w:rsidP="00F94C78">
      <w:pPr>
        <w:pStyle w:val="Paragraphedeliste"/>
        <w:widowControl w:val="0"/>
        <w:numPr>
          <w:ilvl w:val="0"/>
          <w:numId w:val="29"/>
        </w:numPr>
        <w:suppressAutoHyphens/>
        <w:autoSpaceDE w:val="0"/>
        <w:autoSpaceDN w:val="0"/>
        <w:ind w:left="1428"/>
        <w:contextualSpacing w:val="0"/>
        <w:textAlignment w:val="baseline"/>
        <w:rPr>
          <w:szCs w:val="24"/>
        </w:rPr>
      </w:pPr>
      <w:r w:rsidRPr="00D404C7">
        <w:rPr>
          <w:rFonts w:eastAsia="Calibri"/>
          <w:lang w:eastAsia="en-US"/>
        </w:rPr>
        <w:t>le bordereau des prix unitaires (BPU) ;</w:t>
      </w:r>
    </w:p>
    <w:p w14:paraId="1539DB9C" w14:textId="77777777" w:rsidR="007B67AE" w:rsidRPr="00D404C7" w:rsidRDefault="007B67AE" w:rsidP="00F94C78">
      <w:pPr>
        <w:pStyle w:val="Paragraphedeliste"/>
        <w:widowControl w:val="0"/>
        <w:numPr>
          <w:ilvl w:val="0"/>
          <w:numId w:val="29"/>
        </w:numPr>
        <w:suppressAutoHyphens/>
        <w:autoSpaceDE w:val="0"/>
        <w:autoSpaceDN w:val="0"/>
        <w:ind w:left="1428"/>
        <w:contextualSpacing w:val="0"/>
        <w:textAlignment w:val="baseline"/>
        <w:rPr>
          <w:szCs w:val="24"/>
        </w:rPr>
      </w:pPr>
      <w:r w:rsidRPr="00D404C7">
        <w:rPr>
          <w:rFonts w:eastAsia="Calibri"/>
          <w:lang w:eastAsia="en-US"/>
        </w:rPr>
        <w:t>le sous-détail des prix (SDP) ;</w:t>
      </w:r>
    </w:p>
    <w:p w14:paraId="67AAA1CC" w14:textId="77777777" w:rsidR="007B67AE" w:rsidRPr="00D404C7" w:rsidRDefault="007B67AE" w:rsidP="00F94C78">
      <w:pPr>
        <w:pStyle w:val="Paragraphedeliste"/>
        <w:widowControl w:val="0"/>
        <w:numPr>
          <w:ilvl w:val="0"/>
          <w:numId w:val="29"/>
        </w:numPr>
        <w:suppressAutoHyphens/>
        <w:autoSpaceDE w:val="0"/>
        <w:autoSpaceDN w:val="0"/>
        <w:ind w:left="1428"/>
        <w:contextualSpacing w:val="0"/>
        <w:textAlignment w:val="baseline"/>
        <w:rPr>
          <w:szCs w:val="24"/>
        </w:rPr>
      </w:pPr>
      <w:r w:rsidRPr="00D404C7">
        <w:rPr>
          <w:rFonts w:eastAsia="Calibri"/>
          <w:lang w:eastAsia="en-US"/>
        </w:rPr>
        <w:t>le cahier des clauses administratives générales (CCAG) auquel il est spécifiquement assujetti ;</w:t>
      </w:r>
    </w:p>
    <w:p w14:paraId="180DFCCF" w14:textId="77777777" w:rsidR="007B67AE" w:rsidRPr="00D404C7" w:rsidRDefault="007B67AE" w:rsidP="00F94C78">
      <w:pPr>
        <w:pStyle w:val="Paragraphedeliste"/>
        <w:widowControl w:val="0"/>
        <w:numPr>
          <w:ilvl w:val="0"/>
          <w:numId w:val="29"/>
        </w:numPr>
        <w:suppressAutoHyphens/>
        <w:autoSpaceDE w:val="0"/>
        <w:autoSpaceDN w:val="0"/>
        <w:ind w:left="1428"/>
        <w:contextualSpacing w:val="0"/>
        <w:textAlignment w:val="baseline"/>
        <w:rPr>
          <w:szCs w:val="24"/>
        </w:rPr>
      </w:pPr>
      <w:r w:rsidRPr="00D404C7">
        <w:rPr>
          <w:rFonts w:eastAsia="Calibri"/>
          <w:sz w:val="22"/>
          <w:szCs w:val="22"/>
          <w:lang w:eastAsia="en-US"/>
        </w:rPr>
        <w:t>Tout autres documents utiles (les Proc</w:t>
      </w:r>
      <w:r w:rsidR="00A158E7">
        <w:rPr>
          <w:rFonts w:eastAsia="Calibri"/>
          <w:sz w:val="22"/>
          <w:szCs w:val="22"/>
          <w:lang w:eastAsia="en-US"/>
        </w:rPr>
        <w:t>ès-Verbaux (PV) de négociation</w:t>
      </w:r>
      <w:r w:rsidRPr="00D404C7">
        <w:rPr>
          <w:rFonts w:eastAsia="Calibri"/>
          <w:sz w:val="22"/>
          <w:szCs w:val="22"/>
          <w:lang w:eastAsia="en-US"/>
        </w:rPr>
        <w:t xml:space="preserve">, les Plans, les Stratégies de gestion et Plans de mise en œuvre Environnemental Social, Hygiène et Sécurité (ESHS), le Code de Conduite ESHS, l’analyse de la valeur du projet le cas échéant, </w:t>
      </w:r>
      <w:r w:rsidR="00A158E7">
        <w:rPr>
          <w:rFonts w:eastAsia="Calibri"/>
          <w:color w:val="000000" w:themeColor="text1"/>
          <w:sz w:val="22"/>
          <w:szCs w:val="22"/>
          <w:lang w:eastAsia="en-US"/>
        </w:rPr>
        <w:t>le projet</w:t>
      </w:r>
      <w:r w:rsidRPr="00D404C7">
        <w:rPr>
          <w:rFonts w:eastAsia="Calibri"/>
          <w:color w:val="000000" w:themeColor="text1"/>
          <w:sz w:val="22"/>
          <w:szCs w:val="22"/>
          <w:lang w:eastAsia="en-US"/>
        </w:rPr>
        <w:t xml:space="preserve"> d’exécution </w:t>
      </w:r>
      <w:r w:rsidRPr="00D404C7">
        <w:rPr>
          <w:rFonts w:eastAsia="Calibri"/>
          <w:sz w:val="22"/>
          <w:szCs w:val="22"/>
          <w:lang w:eastAsia="en-US"/>
        </w:rPr>
        <w:t xml:space="preserve">etc.). </w:t>
      </w:r>
    </w:p>
    <w:p w14:paraId="6BA841AD" w14:textId="77777777" w:rsidR="007B67AE" w:rsidRPr="00D404C7" w:rsidRDefault="007B67AE" w:rsidP="00F94C78">
      <w:pPr>
        <w:pStyle w:val="Paragraphedeliste"/>
        <w:widowControl w:val="0"/>
        <w:numPr>
          <w:ilvl w:val="0"/>
          <w:numId w:val="29"/>
        </w:numPr>
        <w:suppressAutoHyphens/>
        <w:autoSpaceDE w:val="0"/>
        <w:autoSpaceDN w:val="0"/>
        <w:ind w:left="1428"/>
        <w:contextualSpacing w:val="0"/>
        <w:textAlignment w:val="baseline"/>
        <w:rPr>
          <w:szCs w:val="24"/>
        </w:rPr>
      </w:pPr>
      <w:r w:rsidRPr="00D404C7">
        <w:rPr>
          <w:rFonts w:eastAsia="Calibri"/>
          <w:sz w:val="22"/>
          <w:szCs w:val="22"/>
          <w:lang w:eastAsia="en-US"/>
        </w:rPr>
        <w:t>La charte d’intégrité ;</w:t>
      </w:r>
    </w:p>
    <w:p w14:paraId="30EC77B2" w14:textId="77777777" w:rsidR="007B67AE" w:rsidRPr="00D404C7" w:rsidRDefault="00724A31" w:rsidP="00F94C78">
      <w:pPr>
        <w:pStyle w:val="Paragraphedeliste"/>
        <w:widowControl w:val="0"/>
        <w:numPr>
          <w:ilvl w:val="0"/>
          <w:numId w:val="29"/>
        </w:numPr>
        <w:suppressAutoHyphens/>
        <w:autoSpaceDE w:val="0"/>
        <w:autoSpaceDN w:val="0"/>
        <w:ind w:left="1428"/>
        <w:contextualSpacing w:val="0"/>
        <w:textAlignment w:val="baseline"/>
        <w:rPr>
          <w:szCs w:val="24"/>
        </w:rPr>
      </w:pPr>
      <w:r w:rsidRPr="00D404C7">
        <w:rPr>
          <w:rFonts w:eastAsia="Calibri"/>
          <w:sz w:val="22"/>
          <w:szCs w:val="22"/>
          <w:lang w:eastAsia="en-US"/>
        </w:rPr>
        <w:t xml:space="preserve"> </w:t>
      </w:r>
      <w:r w:rsidR="007B67AE" w:rsidRPr="00D404C7">
        <w:rPr>
          <w:rFonts w:eastAsia="Calibri"/>
          <w:sz w:val="22"/>
          <w:szCs w:val="22"/>
          <w:lang w:eastAsia="en-US"/>
        </w:rPr>
        <w:t>La déclaration d’engagement social et environnemental</w:t>
      </w:r>
      <w:r w:rsidR="00805300">
        <w:rPr>
          <w:rFonts w:eastAsia="Calibri"/>
          <w:sz w:val="22"/>
          <w:szCs w:val="22"/>
          <w:lang w:eastAsia="en-US"/>
        </w:rPr>
        <w:t>.</w:t>
      </w:r>
    </w:p>
    <w:p w14:paraId="7AB8A63A" w14:textId="77777777" w:rsidR="003A0F73" w:rsidRPr="00DE27AE" w:rsidRDefault="003A0F73" w:rsidP="00DE27AE">
      <w:pPr>
        <w:widowControl w:val="0"/>
        <w:autoSpaceDE w:val="0"/>
        <w:rPr>
          <w:sz w:val="10"/>
          <w:szCs w:val="10"/>
        </w:rPr>
      </w:pPr>
    </w:p>
    <w:p w14:paraId="18CDF29D" w14:textId="77777777" w:rsidR="004C144D" w:rsidRPr="00D404C7" w:rsidRDefault="004C144D" w:rsidP="00DE27AE">
      <w:pPr>
        <w:pStyle w:val="Titre3"/>
        <w:numPr>
          <w:ilvl w:val="0"/>
          <w:numId w:val="0"/>
        </w:numPr>
        <w:rPr>
          <w:rFonts w:ascii="Times New Roman" w:hAnsi="Times New Roman"/>
          <w:bCs/>
          <w:sz w:val="24"/>
          <w:szCs w:val="24"/>
        </w:rPr>
      </w:pPr>
      <w:bookmarkStart w:id="179" w:name="_Toc530307793"/>
      <w:bookmarkStart w:id="180" w:name="_Toc163145483"/>
      <w:bookmarkStart w:id="181" w:name="_Toc163441765"/>
      <w:r w:rsidRPr="00D404C7">
        <w:rPr>
          <w:rFonts w:ascii="Times New Roman" w:hAnsi="Times New Roman"/>
          <w:sz w:val="24"/>
          <w:szCs w:val="24"/>
        </w:rPr>
        <w:t xml:space="preserve">Article </w:t>
      </w:r>
      <w:r w:rsidR="004D08FA" w:rsidRPr="00D404C7">
        <w:rPr>
          <w:rFonts w:ascii="Times New Roman" w:hAnsi="Times New Roman"/>
          <w:sz w:val="24"/>
          <w:szCs w:val="24"/>
        </w:rPr>
        <w:t>7</w:t>
      </w:r>
      <w:r w:rsidRPr="00D404C7">
        <w:rPr>
          <w:rFonts w:ascii="Times New Roman" w:hAnsi="Times New Roman"/>
          <w:sz w:val="24"/>
          <w:szCs w:val="24"/>
        </w:rPr>
        <w:t xml:space="preserve"> : Textes généraux applicables</w:t>
      </w:r>
      <w:bookmarkEnd w:id="179"/>
      <w:bookmarkEnd w:id="180"/>
      <w:bookmarkEnd w:id="181"/>
    </w:p>
    <w:p w14:paraId="2FE1281C" w14:textId="77777777" w:rsidR="004C144D" w:rsidRPr="00D404C7" w:rsidRDefault="004C144D" w:rsidP="008803D7">
      <w:pPr>
        <w:widowControl w:val="0"/>
        <w:autoSpaceDE w:val="0"/>
        <w:ind w:firstLine="0"/>
        <w:rPr>
          <w:szCs w:val="24"/>
        </w:rPr>
      </w:pPr>
      <w:r w:rsidRPr="00D404C7">
        <w:rPr>
          <w:szCs w:val="24"/>
        </w:rPr>
        <w:t>L</w:t>
      </w:r>
      <w:r w:rsidR="008803D7">
        <w:rPr>
          <w:szCs w:val="24"/>
        </w:rPr>
        <w:t>a</w:t>
      </w:r>
      <w:r w:rsidRPr="00D404C7">
        <w:rPr>
          <w:szCs w:val="24"/>
        </w:rPr>
        <w:t xml:space="preserve"> présent</w:t>
      </w:r>
      <w:r w:rsidR="008803D7">
        <w:rPr>
          <w:szCs w:val="24"/>
        </w:rPr>
        <w:t>e</w:t>
      </w:r>
      <w:r w:rsidRPr="00D404C7">
        <w:rPr>
          <w:szCs w:val="24"/>
        </w:rPr>
        <w:t xml:space="preserve"> </w:t>
      </w:r>
      <w:r w:rsidR="008803D7">
        <w:rPr>
          <w:szCs w:val="24"/>
        </w:rPr>
        <w:t>la lettre commande</w:t>
      </w:r>
      <w:r w:rsidRPr="00D404C7">
        <w:rPr>
          <w:szCs w:val="24"/>
        </w:rPr>
        <w:t xml:space="preserve"> est soumis</w:t>
      </w:r>
      <w:r w:rsidR="008803D7">
        <w:rPr>
          <w:szCs w:val="24"/>
        </w:rPr>
        <w:t>e</w:t>
      </w:r>
      <w:r w:rsidRPr="00D404C7">
        <w:rPr>
          <w:szCs w:val="24"/>
        </w:rPr>
        <w:t xml:space="preserve"> aux textes généraux ci-après : </w:t>
      </w:r>
    </w:p>
    <w:p w14:paraId="6BCC810D"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i/>
          <w:iCs/>
          <w:szCs w:val="24"/>
          <w:lang w:eastAsia="en-US"/>
        </w:rPr>
      </w:pPr>
      <w:r w:rsidRPr="00D404C7">
        <w:rPr>
          <w:rFonts w:eastAsia="Calibri"/>
          <w:szCs w:val="24"/>
          <w:lang w:eastAsia="en-US"/>
        </w:rPr>
        <w:t>La Loi N° 75/15 du 08 Décembre 1975 portant assurance obligatoire des risques de construction ;</w:t>
      </w:r>
    </w:p>
    <w:p w14:paraId="1F7FC97C"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i/>
          <w:iCs/>
          <w:szCs w:val="24"/>
          <w:lang w:eastAsia="en-US"/>
        </w:rPr>
      </w:pPr>
      <w:r w:rsidRPr="00D404C7">
        <w:rPr>
          <w:rFonts w:eastAsia="Calibri"/>
          <w:i/>
          <w:iCs/>
          <w:szCs w:val="24"/>
          <w:lang w:eastAsia="en-US"/>
        </w:rPr>
        <w:t>La Loi n° 92/007 du 14 août 1992 portant Code de travail ;</w:t>
      </w:r>
    </w:p>
    <w:p w14:paraId="046153F8" w14:textId="77777777" w:rsidR="00A55E4F" w:rsidRPr="00D404C7" w:rsidRDefault="00A55E4F" w:rsidP="00F94C78">
      <w:pPr>
        <w:numPr>
          <w:ilvl w:val="0"/>
          <w:numId w:val="28"/>
        </w:numPr>
        <w:suppressAutoHyphens/>
        <w:autoSpaceDN w:val="0"/>
        <w:ind w:left="1080"/>
        <w:jc w:val="left"/>
        <w:textAlignment w:val="baseline"/>
        <w:rPr>
          <w:rFonts w:eastAsia="Calibri"/>
          <w:i/>
          <w:iCs/>
          <w:szCs w:val="24"/>
          <w:lang w:eastAsia="en-US"/>
        </w:rPr>
      </w:pPr>
      <w:r w:rsidRPr="00D404C7">
        <w:rPr>
          <w:rFonts w:eastAsia="Calibri"/>
          <w:i/>
          <w:iCs/>
          <w:szCs w:val="24"/>
          <w:lang w:eastAsia="en-US"/>
        </w:rPr>
        <w:t>La loi n° 2015/018 du 21 décembre 2015 régissant l'activité commerciale au Cameroun ;</w:t>
      </w:r>
    </w:p>
    <w:p w14:paraId="24DF143B" w14:textId="77777777" w:rsidR="00A55E4F" w:rsidRPr="00D404C7" w:rsidRDefault="00A55E4F" w:rsidP="00F94C78">
      <w:pPr>
        <w:numPr>
          <w:ilvl w:val="0"/>
          <w:numId w:val="28"/>
        </w:numPr>
        <w:suppressAutoHyphens/>
        <w:autoSpaceDN w:val="0"/>
        <w:ind w:left="1080"/>
        <w:jc w:val="left"/>
        <w:textAlignment w:val="baseline"/>
        <w:rPr>
          <w:rFonts w:eastAsia="Calibri"/>
          <w:i/>
          <w:iCs/>
          <w:szCs w:val="24"/>
          <w:lang w:eastAsia="en-US"/>
        </w:rPr>
      </w:pPr>
      <w:r w:rsidRPr="00D404C7">
        <w:rPr>
          <w:rFonts w:eastAsia="Calibri"/>
          <w:i/>
          <w:iCs/>
          <w:szCs w:val="24"/>
          <w:lang w:eastAsia="en-US"/>
        </w:rPr>
        <w:t>la loi N° 98/013 du 14 juil. 1998 relative à la concurrence</w:t>
      </w:r>
    </w:p>
    <w:p w14:paraId="1D17EBAF"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i/>
          <w:iCs/>
          <w:szCs w:val="24"/>
          <w:lang w:eastAsia="en-US"/>
        </w:rPr>
      </w:pPr>
      <w:r w:rsidRPr="00D404C7">
        <w:rPr>
          <w:rFonts w:eastAsia="Calibri"/>
          <w:szCs w:val="24"/>
          <w:lang w:eastAsia="en-US"/>
        </w:rPr>
        <w:t>la loi  n° 096/12 du 05 août 1996 portant loi-cadre relative à la gestion de l’environnement ;</w:t>
      </w:r>
    </w:p>
    <w:p w14:paraId="39B960A8"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szCs w:val="24"/>
          <w:lang w:eastAsia="en-US"/>
        </w:rPr>
      </w:pPr>
      <w:r w:rsidRPr="00D404C7">
        <w:rPr>
          <w:rFonts w:eastAsia="Calibri"/>
          <w:szCs w:val="24"/>
          <w:lang w:eastAsia="en-US"/>
        </w:rPr>
        <w:t xml:space="preserve">La loi n° 2018/012 du 11 juillet 2018 portant régime financier de l’Etat ; </w:t>
      </w:r>
    </w:p>
    <w:p w14:paraId="17BDDCD5"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i/>
          <w:iCs/>
          <w:szCs w:val="24"/>
          <w:lang w:eastAsia="en-US"/>
        </w:rPr>
      </w:pPr>
      <w:r w:rsidRPr="00D404C7">
        <w:rPr>
          <w:rFonts w:eastAsia="Calibri"/>
          <w:i/>
          <w:iCs/>
          <w:szCs w:val="24"/>
          <w:lang w:eastAsia="en-US"/>
        </w:rPr>
        <w:lastRenderedPageBreak/>
        <w:t>La loi n°2016/17 du 14 décembre 2016 portant Code minier ;</w:t>
      </w:r>
    </w:p>
    <w:p w14:paraId="69CD9C03"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i/>
          <w:iCs/>
          <w:szCs w:val="24"/>
          <w:lang w:eastAsia="en-US"/>
        </w:rPr>
      </w:pPr>
      <w:r w:rsidRPr="00D404C7">
        <w:rPr>
          <w:rFonts w:eastAsia="Calibri"/>
          <w:i/>
          <w:iCs/>
          <w:szCs w:val="24"/>
          <w:lang w:eastAsia="en-US"/>
        </w:rPr>
        <w:t xml:space="preserve">La loi n° </w:t>
      </w:r>
      <w:r w:rsidR="00933BF0" w:rsidRPr="00D404C7">
        <w:rPr>
          <w:rFonts w:eastAsia="Calibri"/>
          <w:iCs/>
          <w:szCs w:val="24"/>
          <w:lang w:eastAsia="en-US"/>
        </w:rPr>
        <w:t>202</w:t>
      </w:r>
      <w:r w:rsidR="00933BF0">
        <w:rPr>
          <w:rFonts w:eastAsia="Calibri"/>
          <w:iCs/>
          <w:szCs w:val="24"/>
          <w:lang w:eastAsia="en-US"/>
        </w:rPr>
        <w:t>4/013</w:t>
      </w:r>
      <w:r w:rsidR="00933BF0" w:rsidRPr="00D404C7">
        <w:rPr>
          <w:rFonts w:eastAsia="Calibri"/>
          <w:iCs/>
          <w:szCs w:val="24"/>
          <w:lang w:eastAsia="en-US"/>
        </w:rPr>
        <w:t xml:space="preserve"> </w:t>
      </w:r>
      <w:r w:rsidRPr="00D404C7">
        <w:rPr>
          <w:rFonts w:eastAsia="Calibri"/>
          <w:i/>
          <w:iCs/>
          <w:szCs w:val="24"/>
          <w:lang w:eastAsia="en-US"/>
        </w:rPr>
        <w:t xml:space="preserve"> du </w:t>
      </w:r>
      <w:r w:rsidR="00933BF0">
        <w:rPr>
          <w:rFonts w:eastAsia="Calibri"/>
          <w:i/>
          <w:iCs/>
          <w:szCs w:val="24"/>
          <w:lang w:eastAsia="en-US"/>
        </w:rPr>
        <w:t>23</w:t>
      </w:r>
      <w:r w:rsidRPr="00D404C7">
        <w:rPr>
          <w:rFonts w:eastAsia="Calibri"/>
          <w:i/>
          <w:iCs/>
          <w:szCs w:val="24"/>
          <w:lang w:eastAsia="en-US"/>
        </w:rPr>
        <w:t xml:space="preserve"> décembre 20</w:t>
      </w:r>
      <w:r w:rsidR="00933BF0">
        <w:rPr>
          <w:rFonts w:eastAsia="Calibri"/>
          <w:i/>
          <w:iCs/>
          <w:szCs w:val="24"/>
          <w:lang w:eastAsia="en-US"/>
        </w:rPr>
        <w:t>24</w:t>
      </w:r>
      <w:r w:rsidRPr="00D404C7">
        <w:rPr>
          <w:rFonts w:eastAsia="Calibri"/>
          <w:i/>
          <w:iCs/>
          <w:szCs w:val="24"/>
          <w:lang w:eastAsia="en-US"/>
        </w:rPr>
        <w:t xml:space="preserve"> portant loi des finances de la République du Cameroun pour le compte de l’exercice 20</w:t>
      </w:r>
      <w:r w:rsidR="00D05136">
        <w:rPr>
          <w:rFonts w:eastAsia="Calibri"/>
          <w:i/>
          <w:iCs/>
          <w:szCs w:val="24"/>
          <w:lang w:eastAsia="en-US"/>
        </w:rPr>
        <w:t>25 ;</w:t>
      </w:r>
    </w:p>
    <w:p w14:paraId="0FE7079E"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i/>
          <w:iCs/>
          <w:szCs w:val="24"/>
          <w:lang w:eastAsia="en-US"/>
        </w:rPr>
      </w:pPr>
      <w:r w:rsidRPr="00D404C7">
        <w:rPr>
          <w:rFonts w:eastAsia="Calibri"/>
          <w:i/>
          <w:iCs/>
          <w:szCs w:val="24"/>
          <w:lang w:eastAsia="en-US"/>
        </w:rPr>
        <w:t>la loi-cadre N° 2011/012 du 6 mai 2011 portant protection du consommateur au Cameroun</w:t>
      </w:r>
    </w:p>
    <w:p w14:paraId="2D1BFAC9"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i/>
          <w:iCs/>
          <w:szCs w:val="24"/>
          <w:lang w:eastAsia="en-US"/>
        </w:rPr>
      </w:pPr>
      <w:r w:rsidRPr="00D404C7">
        <w:rPr>
          <w:rFonts w:eastAsia="Calibri"/>
          <w:i/>
          <w:iCs/>
          <w:szCs w:val="24"/>
          <w:lang w:eastAsia="en-US"/>
        </w:rPr>
        <w:t>la loi n°2018/011 du 11 juillet 2018 portant code de transparence des bonnes gouvernances dans la gestion des finances publiques au Cameroun</w:t>
      </w:r>
      <w:r w:rsidR="00D05136">
        <w:rPr>
          <w:rFonts w:eastAsia="Calibri"/>
          <w:i/>
          <w:iCs/>
          <w:szCs w:val="24"/>
          <w:lang w:eastAsia="en-US"/>
        </w:rPr>
        <w:t>;</w:t>
      </w:r>
    </w:p>
    <w:p w14:paraId="2570C850"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szCs w:val="24"/>
          <w:lang w:eastAsia="en-US"/>
        </w:rPr>
      </w:pPr>
      <w:r w:rsidRPr="00D404C7">
        <w:rPr>
          <w:rFonts w:eastAsia="Calibri"/>
          <w:szCs w:val="24"/>
          <w:lang w:eastAsia="en-US"/>
        </w:rPr>
        <w:t>Le Décret n° 77-318 du 17 Août 1977 portant application de la loi n° 75-15 du 08</w:t>
      </w:r>
    </w:p>
    <w:p w14:paraId="72C16FFD" w14:textId="77777777" w:rsidR="00A55E4F" w:rsidRPr="00D404C7" w:rsidRDefault="00A55E4F" w:rsidP="00DE27AE">
      <w:pPr>
        <w:widowControl w:val="0"/>
        <w:suppressAutoHyphens/>
        <w:autoSpaceDE w:val="0"/>
        <w:autoSpaceDN w:val="0"/>
        <w:ind w:left="1080" w:firstLine="0"/>
        <w:textAlignment w:val="baseline"/>
        <w:rPr>
          <w:rFonts w:eastAsia="Calibri"/>
          <w:i/>
          <w:iCs/>
          <w:strike/>
          <w:spacing w:val="5"/>
          <w:szCs w:val="24"/>
          <w:lang w:eastAsia="en-US"/>
        </w:rPr>
      </w:pPr>
      <w:r w:rsidRPr="00D404C7">
        <w:rPr>
          <w:rFonts w:eastAsia="Calibri"/>
          <w:szCs w:val="24"/>
          <w:lang w:eastAsia="en-US"/>
        </w:rPr>
        <w:t xml:space="preserve"> Décembre 1975 rendant obligatoire l’assurance des risques relatifs à la construction</w:t>
      </w:r>
      <w:r w:rsidRPr="00D404C7">
        <w:rPr>
          <w:rFonts w:eastAsia="Calibri"/>
          <w:i/>
          <w:iCs/>
          <w:szCs w:val="24"/>
          <w:lang w:eastAsia="en-US"/>
        </w:rPr>
        <w:t> ;</w:t>
      </w:r>
    </w:p>
    <w:p w14:paraId="01F22F54" w14:textId="77777777" w:rsidR="00A55E4F" w:rsidRPr="00D404C7" w:rsidRDefault="00A55E4F" w:rsidP="00F94C78">
      <w:pPr>
        <w:widowControl w:val="0"/>
        <w:numPr>
          <w:ilvl w:val="0"/>
          <w:numId w:val="28"/>
        </w:numPr>
        <w:suppressAutoHyphens/>
        <w:autoSpaceDE w:val="0"/>
        <w:autoSpaceDN w:val="0"/>
        <w:ind w:left="1080" w:right="-144"/>
        <w:jc w:val="left"/>
        <w:textAlignment w:val="baseline"/>
        <w:rPr>
          <w:rFonts w:eastAsia="Calibri"/>
          <w:i/>
          <w:iCs/>
          <w:szCs w:val="24"/>
          <w:lang w:eastAsia="en-US"/>
        </w:rPr>
      </w:pPr>
      <w:r w:rsidRPr="00D404C7">
        <w:rPr>
          <w:rFonts w:eastAsia="Calibri"/>
          <w:i/>
          <w:iCs/>
          <w:szCs w:val="24"/>
          <w:lang w:eastAsia="en-US"/>
        </w:rPr>
        <w:t xml:space="preserve">Le décret n° 2012/075 du 08 mars 2012 portant organisation du Ministère des Marchés Publics </w:t>
      </w:r>
      <w:r w:rsidRPr="00D404C7">
        <w:rPr>
          <w:rFonts w:eastAsia="Calibri"/>
          <w:iCs/>
          <w:szCs w:val="24"/>
          <w:lang w:eastAsia="en-US"/>
        </w:rPr>
        <w:t xml:space="preserve">dans ses dispositions non contraires au code des marchés publics </w:t>
      </w:r>
      <w:r w:rsidRPr="00D404C7">
        <w:rPr>
          <w:rFonts w:eastAsia="Calibri"/>
          <w:i/>
          <w:iCs/>
          <w:szCs w:val="24"/>
          <w:lang w:eastAsia="en-US"/>
        </w:rPr>
        <w:t>;</w:t>
      </w:r>
    </w:p>
    <w:p w14:paraId="430E6B14"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i/>
          <w:iCs/>
          <w:spacing w:val="5"/>
          <w:szCs w:val="24"/>
          <w:lang w:eastAsia="en-US"/>
        </w:rPr>
      </w:pPr>
      <w:r w:rsidRPr="00D404C7">
        <w:rPr>
          <w:rFonts w:eastAsia="Calibri"/>
          <w:i/>
          <w:iCs/>
          <w:szCs w:val="24"/>
          <w:lang w:eastAsia="en-US"/>
        </w:rPr>
        <w:t>Le décret n° 2001/048 du</w:t>
      </w:r>
      <w:r w:rsidRPr="00D404C7">
        <w:rPr>
          <w:rFonts w:eastAsia="Calibri"/>
          <w:i/>
          <w:iCs/>
          <w:spacing w:val="5"/>
          <w:szCs w:val="24"/>
          <w:lang w:eastAsia="en-US"/>
        </w:rPr>
        <w:t xml:space="preserve"> 23 février 2001 portant organisation et fonctionnement de l’Agence de Régulation des Marchés Publics et ses textes modificatifs subséquents ;</w:t>
      </w:r>
    </w:p>
    <w:p w14:paraId="1B2EB5A3"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szCs w:val="24"/>
          <w:lang w:eastAsia="en-US"/>
        </w:rPr>
      </w:pPr>
      <w:r w:rsidRPr="00D404C7">
        <w:rPr>
          <w:rFonts w:eastAsia="Calibri"/>
          <w:i/>
          <w:iCs/>
          <w:szCs w:val="24"/>
          <w:lang w:eastAsia="en-US"/>
        </w:rPr>
        <w:t>L</w:t>
      </w:r>
      <w:r w:rsidRPr="00D404C7">
        <w:rPr>
          <w:rFonts w:eastAsia="Calibri"/>
          <w:szCs w:val="24"/>
          <w:lang w:eastAsia="en-US"/>
        </w:rPr>
        <w:t>e Décret n° 2005/577 du 23 février 2005 fixant les modalités de réalisation des études d’impact environnemental ;</w:t>
      </w:r>
    </w:p>
    <w:p w14:paraId="69FAF0C0" w14:textId="77777777" w:rsidR="00A55E4F" w:rsidRPr="00D404C7" w:rsidRDefault="00A55E4F" w:rsidP="00F94C78">
      <w:pPr>
        <w:widowControl w:val="0"/>
        <w:numPr>
          <w:ilvl w:val="0"/>
          <w:numId w:val="28"/>
        </w:numPr>
        <w:suppressAutoHyphens/>
        <w:autoSpaceDE w:val="0"/>
        <w:autoSpaceDN w:val="0"/>
        <w:ind w:left="1080"/>
        <w:jc w:val="left"/>
        <w:textAlignment w:val="baseline"/>
        <w:rPr>
          <w:rFonts w:eastAsia="Calibri"/>
          <w:szCs w:val="24"/>
          <w:lang w:eastAsia="en-US"/>
        </w:rPr>
      </w:pPr>
      <w:r w:rsidRPr="00D404C7">
        <w:rPr>
          <w:rFonts w:eastAsia="Calibri"/>
          <w:szCs w:val="24"/>
          <w:lang w:eastAsia="en-US"/>
        </w:rPr>
        <w:t>le Décret n° 2011/408 du 9 décembre 2011 portant organisation du Gouvernement modifié et complété par le décret n° 2018/190 du 02 mars 2018;</w:t>
      </w:r>
    </w:p>
    <w:p w14:paraId="5AF2DAFA" w14:textId="77777777" w:rsidR="00A55E4F" w:rsidRPr="00D404C7" w:rsidRDefault="00A55E4F" w:rsidP="00F94C78">
      <w:pPr>
        <w:widowControl w:val="0"/>
        <w:numPr>
          <w:ilvl w:val="0"/>
          <w:numId w:val="28"/>
        </w:numPr>
        <w:suppressAutoHyphens/>
        <w:autoSpaceDE w:val="0"/>
        <w:autoSpaceDN w:val="0"/>
        <w:ind w:left="1080" w:right="-144"/>
        <w:jc w:val="left"/>
        <w:textAlignment w:val="baseline"/>
        <w:rPr>
          <w:rFonts w:eastAsia="Calibri"/>
          <w:iCs/>
          <w:szCs w:val="24"/>
          <w:lang w:eastAsia="en-US"/>
        </w:rPr>
      </w:pPr>
      <w:r w:rsidRPr="00D404C7">
        <w:rPr>
          <w:rFonts w:eastAsia="Calibri"/>
          <w:iCs/>
          <w:szCs w:val="24"/>
          <w:lang w:eastAsia="en-US"/>
        </w:rPr>
        <w:t>Le Décret n° 2014/0611/PM du 24 mars 2014 fixant les conditions de recours et d’application de l’approche HIMO ;</w:t>
      </w:r>
    </w:p>
    <w:p w14:paraId="31C791DF" w14:textId="77777777" w:rsidR="00A55E4F" w:rsidRPr="00D404C7" w:rsidRDefault="00A55E4F" w:rsidP="00F94C78">
      <w:pPr>
        <w:widowControl w:val="0"/>
        <w:numPr>
          <w:ilvl w:val="0"/>
          <w:numId w:val="28"/>
        </w:numPr>
        <w:suppressAutoHyphens/>
        <w:autoSpaceDE w:val="0"/>
        <w:autoSpaceDN w:val="0"/>
        <w:ind w:left="1080" w:right="-15"/>
        <w:jc w:val="left"/>
        <w:textAlignment w:val="baseline"/>
        <w:rPr>
          <w:rFonts w:eastAsia="Calibri"/>
          <w:iCs/>
          <w:szCs w:val="24"/>
          <w:lang w:eastAsia="en-US"/>
        </w:rPr>
      </w:pPr>
      <w:r w:rsidRPr="00D404C7">
        <w:rPr>
          <w:rFonts w:eastAsia="Calibri"/>
          <w:iCs/>
          <w:szCs w:val="24"/>
          <w:lang w:eastAsia="en-US"/>
        </w:rPr>
        <w:t xml:space="preserve">Le Décret </w:t>
      </w:r>
      <w:bookmarkStart w:id="182" w:name="_Hlk3641215"/>
      <w:r w:rsidRPr="00D404C7">
        <w:rPr>
          <w:rFonts w:eastAsia="Calibri"/>
          <w:iCs/>
          <w:szCs w:val="24"/>
          <w:lang w:eastAsia="en-US"/>
        </w:rPr>
        <w:t xml:space="preserve">n° 2018/366 du 20 juin 2018 </w:t>
      </w:r>
      <w:bookmarkEnd w:id="182"/>
      <w:r w:rsidRPr="00D404C7">
        <w:rPr>
          <w:rFonts w:eastAsia="Calibri"/>
          <w:iCs/>
          <w:szCs w:val="24"/>
          <w:lang w:eastAsia="en-US"/>
        </w:rPr>
        <w:t>portant Code des Marchés Publics et ses textes d’application ;</w:t>
      </w:r>
    </w:p>
    <w:p w14:paraId="5033E4D0" w14:textId="77777777" w:rsidR="00A55E4F" w:rsidRPr="00D404C7" w:rsidRDefault="00A55E4F" w:rsidP="00F94C78">
      <w:pPr>
        <w:numPr>
          <w:ilvl w:val="0"/>
          <w:numId w:val="28"/>
        </w:numPr>
        <w:suppressAutoHyphens/>
        <w:autoSpaceDN w:val="0"/>
        <w:ind w:left="1080"/>
        <w:jc w:val="left"/>
        <w:textAlignment w:val="baseline"/>
        <w:rPr>
          <w:rFonts w:eastAsia="Calibri"/>
          <w:iCs/>
          <w:szCs w:val="24"/>
          <w:lang w:eastAsia="en-US"/>
        </w:rPr>
      </w:pPr>
      <w:r w:rsidRPr="00D404C7">
        <w:rPr>
          <w:rFonts w:eastAsia="Calibri"/>
          <w:iCs/>
          <w:szCs w:val="24"/>
          <w:lang w:eastAsia="en-US"/>
        </w:rPr>
        <w:t>L’arrêté mettant en vigueur Les Cahiers des Clauses Administratives Générales (CCAG) applicables aux Marchés Publics de travaux en vigueur ;</w:t>
      </w:r>
    </w:p>
    <w:p w14:paraId="71DDE05E" w14:textId="6E1EE225" w:rsidR="00254E69" w:rsidRPr="00254E69" w:rsidRDefault="00A55E4F" w:rsidP="00F94C78">
      <w:pPr>
        <w:widowControl w:val="0"/>
        <w:numPr>
          <w:ilvl w:val="0"/>
          <w:numId w:val="28"/>
        </w:numPr>
        <w:suppressAutoHyphens/>
        <w:autoSpaceDE w:val="0"/>
        <w:autoSpaceDN w:val="0"/>
        <w:ind w:left="1080"/>
        <w:jc w:val="left"/>
        <w:textAlignment w:val="baseline"/>
        <w:rPr>
          <w:rFonts w:eastAsia="Calibri"/>
          <w:szCs w:val="24"/>
          <w:lang w:eastAsia="en-US"/>
        </w:rPr>
      </w:pPr>
      <w:r w:rsidRPr="00254E69">
        <w:rPr>
          <w:rFonts w:eastAsia="Calibri"/>
          <w:iCs/>
          <w:szCs w:val="24"/>
          <w:lang w:eastAsia="en-US"/>
        </w:rPr>
        <w:t xml:space="preserve">La circulaire </w:t>
      </w:r>
      <w:r w:rsidR="00254E69" w:rsidRPr="005247CD">
        <w:rPr>
          <w:iCs/>
        </w:rPr>
        <w:t>N° 00013995/</w:t>
      </w:r>
      <w:r w:rsidR="00B86133">
        <w:rPr>
          <w:iCs/>
        </w:rPr>
        <w:t>L</w:t>
      </w:r>
      <w:r w:rsidR="00254E69" w:rsidRPr="005247CD">
        <w:rPr>
          <w:iCs/>
        </w:rPr>
        <w:t xml:space="preserve">C/MINFI du 31 Décembre 2024 </w:t>
      </w:r>
      <w:r w:rsidR="00254E69" w:rsidRPr="005247CD">
        <w:rPr>
          <w:rFonts w:eastAsia="Calibri"/>
          <w:iCs/>
          <w:lang w:eastAsia="en-US"/>
        </w:rPr>
        <w:t xml:space="preserve">Portant Instructions relatives à l’Exécution des Lois de Finances, au Suivi et au Contrôle de l’Exécution du Budget de l’Etat et des Autres Entités Publiques pour l’Exercice </w:t>
      </w:r>
      <w:r w:rsidR="00254E69" w:rsidRPr="00AD7AA1">
        <w:rPr>
          <w:rFonts w:eastAsia="Calibri"/>
          <w:iCs/>
          <w:lang w:eastAsia="en-US"/>
        </w:rPr>
        <w:t>2025 ;</w:t>
      </w:r>
    </w:p>
    <w:p w14:paraId="67F56A0F" w14:textId="77777777" w:rsidR="00A55E4F" w:rsidRPr="00495AE9" w:rsidRDefault="00A55E4F" w:rsidP="00F94C78">
      <w:pPr>
        <w:widowControl w:val="0"/>
        <w:numPr>
          <w:ilvl w:val="0"/>
          <w:numId w:val="28"/>
        </w:numPr>
        <w:suppressAutoHyphens/>
        <w:autoSpaceDE w:val="0"/>
        <w:autoSpaceDN w:val="0"/>
        <w:ind w:left="1080"/>
        <w:jc w:val="left"/>
        <w:textAlignment w:val="baseline"/>
        <w:rPr>
          <w:rFonts w:eastAsia="Calibri"/>
          <w:szCs w:val="24"/>
          <w:lang w:eastAsia="en-US"/>
        </w:rPr>
      </w:pPr>
      <w:r w:rsidRPr="00495AE9">
        <w:rPr>
          <w:rFonts w:eastAsia="Calibri"/>
          <w:iCs/>
          <w:szCs w:val="24"/>
          <w:lang w:eastAsia="en-US"/>
        </w:rPr>
        <w:t xml:space="preserve">Les textes régissant les autres corps de métier ; </w:t>
      </w:r>
    </w:p>
    <w:p w14:paraId="4CF2C1A7" w14:textId="77777777" w:rsidR="00A55E4F" w:rsidRPr="00D404C7" w:rsidRDefault="00A55E4F" w:rsidP="00F94C78">
      <w:pPr>
        <w:widowControl w:val="0"/>
        <w:numPr>
          <w:ilvl w:val="0"/>
          <w:numId w:val="28"/>
        </w:numPr>
        <w:tabs>
          <w:tab w:val="left" w:pos="709"/>
          <w:tab w:val="left" w:pos="1134"/>
          <w:tab w:val="left" w:pos="1560"/>
        </w:tabs>
        <w:suppressAutoHyphens/>
        <w:autoSpaceDE w:val="0"/>
        <w:autoSpaceDN w:val="0"/>
        <w:ind w:left="1080"/>
        <w:jc w:val="left"/>
        <w:textAlignment w:val="baseline"/>
        <w:rPr>
          <w:rFonts w:eastAsia="Calibri"/>
          <w:szCs w:val="24"/>
          <w:lang w:eastAsia="en-US"/>
        </w:rPr>
      </w:pPr>
      <w:r w:rsidRPr="00D404C7">
        <w:rPr>
          <w:rFonts w:eastAsia="Calibri"/>
          <w:iCs/>
          <w:spacing w:val="5"/>
          <w:szCs w:val="24"/>
          <w:lang w:eastAsia="en-US"/>
        </w:rPr>
        <w:t>D’autre</w:t>
      </w:r>
      <w:r w:rsidRPr="00D404C7">
        <w:rPr>
          <w:rFonts w:eastAsia="Calibri"/>
          <w:iCs/>
          <w:szCs w:val="24"/>
          <w:lang w:eastAsia="en-US"/>
        </w:rPr>
        <w:t xml:space="preserve">s </w:t>
      </w:r>
      <w:r w:rsidRPr="00D404C7">
        <w:rPr>
          <w:rFonts w:eastAsia="Calibri"/>
          <w:iCs/>
          <w:spacing w:val="5"/>
          <w:szCs w:val="24"/>
          <w:lang w:eastAsia="en-US"/>
        </w:rPr>
        <w:t>texte</w:t>
      </w:r>
      <w:r w:rsidRPr="00D404C7">
        <w:rPr>
          <w:rFonts w:eastAsia="Calibri"/>
          <w:iCs/>
          <w:szCs w:val="24"/>
          <w:lang w:eastAsia="en-US"/>
        </w:rPr>
        <w:t xml:space="preserve">s </w:t>
      </w:r>
      <w:r w:rsidRPr="00D404C7">
        <w:rPr>
          <w:rFonts w:eastAsia="Calibri"/>
          <w:iCs/>
          <w:spacing w:val="5"/>
          <w:szCs w:val="24"/>
          <w:lang w:eastAsia="en-US"/>
        </w:rPr>
        <w:t>spécifique</w:t>
      </w:r>
      <w:r w:rsidRPr="00D404C7">
        <w:rPr>
          <w:rFonts w:eastAsia="Calibri"/>
          <w:iCs/>
          <w:szCs w:val="24"/>
          <w:lang w:eastAsia="en-US"/>
        </w:rPr>
        <w:t xml:space="preserve">s </w:t>
      </w:r>
      <w:r w:rsidRPr="00D404C7">
        <w:rPr>
          <w:rFonts w:eastAsia="Calibri"/>
          <w:iCs/>
          <w:spacing w:val="5"/>
          <w:szCs w:val="24"/>
          <w:lang w:eastAsia="en-US"/>
        </w:rPr>
        <w:t>a</w:t>
      </w:r>
      <w:r w:rsidRPr="00D404C7">
        <w:rPr>
          <w:rFonts w:eastAsia="Calibri"/>
          <w:iCs/>
          <w:szCs w:val="24"/>
          <w:lang w:eastAsia="en-US"/>
        </w:rPr>
        <w:t xml:space="preserve">u </w:t>
      </w:r>
      <w:r w:rsidRPr="00D404C7">
        <w:rPr>
          <w:rFonts w:eastAsia="Calibri"/>
          <w:iCs/>
          <w:spacing w:val="5"/>
          <w:szCs w:val="24"/>
          <w:lang w:eastAsia="en-US"/>
        </w:rPr>
        <w:t xml:space="preserve">domaine </w:t>
      </w:r>
      <w:r w:rsidRPr="00D404C7">
        <w:rPr>
          <w:rFonts w:eastAsia="Calibri"/>
          <w:iCs/>
          <w:szCs w:val="24"/>
          <w:lang w:eastAsia="en-US"/>
        </w:rPr>
        <w:t>concerné par l</w:t>
      </w:r>
      <w:r w:rsidR="000409AC">
        <w:rPr>
          <w:rFonts w:eastAsia="Calibri"/>
          <w:iCs/>
          <w:szCs w:val="24"/>
          <w:lang w:eastAsia="en-US"/>
        </w:rPr>
        <w:t>a lettre commande</w:t>
      </w:r>
      <w:r w:rsidR="00D5650E">
        <w:rPr>
          <w:rFonts w:eastAsia="Calibri"/>
          <w:iCs/>
          <w:szCs w:val="24"/>
          <w:lang w:eastAsia="en-US"/>
        </w:rPr>
        <w:t> </w:t>
      </w:r>
      <w:r w:rsidR="00D5650E" w:rsidRPr="00854DA3">
        <w:rPr>
          <w:rFonts w:eastAsia="Calibri"/>
          <w:iCs/>
          <w:szCs w:val="24"/>
          <w:lang w:eastAsia="en-US"/>
        </w:rPr>
        <w:t>;</w:t>
      </w:r>
    </w:p>
    <w:p w14:paraId="17FBF558" w14:textId="77777777" w:rsidR="004C144D" w:rsidRPr="00DE27AE" w:rsidRDefault="00A55E4F" w:rsidP="00F94C78">
      <w:pPr>
        <w:widowControl w:val="0"/>
        <w:numPr>
          <w:ilvl w:val="0"/>
          <w:numId w:val="28"/>
        </w:numPr>
        <w:suppressAutoHyphens/>
        <w:autoSpaceDE w:val="0"/>
        <w:autoSpaceDN w:val="0"/>
        <w:ind w:left="1080"/>
        <w:jc w:val="left"/>
        <w:textAlignment w:val="baseline"/>
        <w:rPr>
          <w:rFonts w:eastAsia="Calibri"/>
          <w:szCs w:val="24"/>
          <w:lang w:eastAsia="en-US"/>
        </w:rPr>
      </w:pPr>
      <w:r w:rsidRPr="00D404C7">
        <w:rPr>
          <w:rFonts w:eastAsia="Calibri"/>
          <w:iCs/>
          <w:szCs w:val="24"/>
          <w:lang w:eastAsia="en-US"/>
        </w:rPr>
        <w:t>Les normes en vigueur.</w:t>
      </w:r>
    </w:p>
    <w:p w14:paraId="37FFE3FF" w14:textId="77777777" w:rsidR="00DE27AE" w:rsidRPr="00DE27AE" w:rsidRDefault="00DE27AE" w:rsidP="00DE27AE">
      <w:pPr>
        <w:widowControl w:val="0"/>
        <w:suppressAutoHyphens/>
        <w:autoSpaceDE w:val="0"/>
        <w:autoSpaceDN w:val="0"/>
        <w:ind w:left="1080" w:firstLine="0"/>
        <w:jc w:val="left"/>
        <w:textAlignment w:val="baseline"/>
        <w:rPr>
          <w:rFonts w:eastAsia="Calibri"/>
          <w:sz w:val="10"/>
          <w:szCs w:val="10"/>
          <w:lang w:eastAsia="en-US"/>
        </w:rPr>
      </w:pPr>
    </w:p>
    <w:p w14:paraId="6EDA7BDC" w14:textId="77777777" w:rsidR="004C144D" w:rsidRPr="00D404C7" w:rsidRDefault="004C144D" w:rsidP="00DE27AE">
      <w:pPr>
        <w:pStyle w:val="Titre3"/>
        <w:numPr>
          <w:ilvl w:val="0"/>
          <w:numId w:val="0"/>
        </w:numPr>
        <w:rPr>
          <w:rFonts w:ascii="Times New Roman" w:hAnsi="Times New Roman"/>
          <w:bCs/>
          <w:sz w:val="24"/>
          <w:szCs w:val="24"/>
        </w:rPr>
      </w:pPr>
      <w:bookmarkStart w:id="183" w:name="_Toc530307794"/>
      <w:bookmarkStart w:id="184" w:name="_Toc163145484"/>
      <w:bookmarkStart w:id="185" w:name="_Toc163441766"/>
      <w:r w:rsidRPr="00D404C7">
        <w:rPr>
          <w:rFonts w:ascii="Times New Roman" w:hAnsi="Times New Roman"/>
          <w:sz w:val="24"/>
          <w:szCs w:val="24"/>
        </w:rPr>
        <w:t xml:space="preserve">Article </w:t>
      </w:r>
      <w:r w:rsidR="004D08FA" w:rsidRPr="00D404C7">
        <w:rPr>
          <w:rFonts w:ascii="Times New Roman" w:hAnsi="Times New Roman"/>
          <w:sz w:val="24"/>
          <w:szCs w:val="24"/>
        </w:rPr>
        <w:t>8</w:t>
      </w:r>
      <w:r w:rsidRPr="00D404C7">
        <w:rPr>
          <w:rFonts w:ascii="Times New Roman" w:hAnsi="Times New Roman"/>
          <w:sz w:val="24"/>
          <w:szCs w:val="24"/>
        </w:rPr>
        <w:t xml:space="preserve"> : Communication (CCAG Article 6 complété)</w:t>
      </w:r>
      <w:bookmarkEnd w:id="183"/>
      <w:bookmarkEnd w:id="184"/>
      <w:bookmarkEnd w:id="185"/>
    </w:p>
    <w:p w14:paraId="4ECE9909" w14:textId="77777777" w:rsidR="003A0F73" w:rsidRPr="00D404C7" w:rsidRDefault="003A0F73" w:rsidP="00DE27AE">
      <w:pPr>
        <w:widowControl w:val="0"/>
        <w:suppressAutoHyphens/>
        <w:autoSpaceDE w:val="0"/>
        <w:autoSpaceDN w:val="0"/>
        <w:ind w:left="567" w:firstLine="0"/>
        <w:textAlignment w:val="baseline"/>
        <w:rPr>
          <w:spacing w:val="2"/>
          <w:szCs w:val="24"/>
        </w:rPr>
      </w:pPr>
      <w:r w:rsidRPr="00D404C7">
        <w:rPr>
          <w:spacing w:val="2"/>
          <w:szCs w:val="24"/>
        </w:rPr>
        <w:t>Toutes les communications au titre d</w:t>
      </w:r>
      <w:r w:rsidR="000409AC">
        <w:rPr>
          <w:spacing w:val="2"/>
          <w:szCs w:val="24"/>
        </w:rPr>
        <w:t>e la</w:t>
      </w:r>
      <w:r w:rsidRPr="00D404C7">
        <w:rPr>
          <w:spacing w:val="2"/>
          <w:szCs w:val="24"/>
        </w:rPr>
        <w:t xml:space="preserve"> présent</w:t>
      </w:r>
      <w:r w:rsidR="000409AC">
        <w:rPr>
          <w:spacing w:val="2"/>
          <w:szCs w:val="24"/>
        </w:rPr>
        <w:t>e</w:t>
      </w:r>
      <w:r w:rsidRPr="00D404C7">
        <w:rPr>
          <w:spacing w:val="2"/>
          <w:szCs w:val="24"/>
        </w:rPr>
        <w:t xml:space="preserve"> </w:t>
      </w:r>
      <w:r w:rsidR="000409AC">
        <w:rPr>
          <w:spacing w:val="2"/>
          <w:szCs w:val="24"/>
        </w:rPr>
        <w:t>lettre commande</w:t>
      </w:r>
      <w:r w:rsidRPr="00D404C7">
        <w:rPr>
          <w:spacing w:val="2"/>
          <w:szCs w:val="24"/>
        </w:rPr>
        <w:t xml:space="preserve"> sont écrites et les notifications faites aux adresses ci-après </w:t>
      </w:r>
    </w:p>
    <w:p w14:paraId="66D1E0AF" w14:textId="77777777" w:rsidR="003A0F73" w:rsidRPr="00D404C7" w:rsidRDefault="003A0F73" w:rsidP="00EF587E">
      <w:pPr>
        <w:widowControl w:val="0"/>
        <w:numPr>
          <w:ilvl w:val="0"/>
          <w:numId w:val="60"/>
        </w:numPr>
        <w:suppressAutoHyphens/>
        <w:autoSpaceDE w:val="0"/>
        <w:autoSpaceDN w:val="0"/>
        <w:jc w:val="left"/>
        <w:textAlignment w:val="baseline"/>
        <w:rPr>
          <w:rFonts w:eastAsia="Calibri"/>
          <w:spacing w:val="2"/>
          <w:sz w:val="22"/>
          <w:szCs w:val="22"/>
          <w:lang w:eastAsia="en-US"/>
        </w:rPr>
      </w:pPr>
      <w:r w:rsidRPr="00D404C7">
        <w:rPr>
          <w:rFonts w:eastAsia="Calibri"/>
          <w:spacing w:val="2"/>
          <w:sz w:val="22"/>
          <w:szCs w:val="22"/>
          <w:lang w:eastAsia="en-US"/>
        </w:rPr>
        <w:t>Dans le cas où le cocontractant est le destinataire : Madame/Monsieur: [A préciser] ……………  …</w:t>
      </w:r>
    </w:p>
    <w:p w14:paraId="1CA5816D" w14:textId="77777777" w:rsidR="003A0F73" w:rsidRPr="00D404C7" w:rsidRDefault="003A0F73" w:rsidP="00DE27AE">
      <w:pPr>
        <w:widowControl w:val="0"/>
        <w:suppressAutoHyphens/>
        <w:autoSpaceDE w:val="0"/>
        <w:autoSpaceDN w:val="0"/>
        <w:ind w:left="567" w:firstLine="0"/>
        <w:textAlignment w:val="baseline"/>
        <w:rPr>
          <w:spacing w:val="2"/>
          <w:szCs w:val="24"/>
        </w:rPr>
      </w:pPr>
      <w:r w:rsidRPr="00D404C7">
        <w:rPr>
          <w:spacing w:val="2"/>
          <w:szCs w:val="24"/>
        </w:rPr>
        <w:t>Madame/Monsieur le : [A préciser]________________________________________</w:t>
      </w:r>
    </w:p>
    <w:p w14:paraId="14630300" w14:textId="77777777" w:rsidR="003A0F73" w:rsidRPr="00D404C7" w:rsidRDefault="003A0F73" w:rsidP="00DE27AE">
      <w:pPr>
        <w:widowControl w:val="0"/>
        <w:suppressAutoHyphens/>
        <w:autoSpaceDE w:val="0"/>
        <w:autoSpaceDN w:val="0"/>
        <w:ind w:left="567" w:firstLine="0"/>
        <w:textAlignment w:val="baseline"/>
        <w:rPr>
          <w:spacing w:val="2"/>
          <w:szCs w:val="24"/>
        </w:rPr>
      </w:pPr>
      <w:r w:rsidRPr="00D404C7">
        <w:rPr>
          <w:spacing w:val="2"/>
          <w:szCs w:val="24"/>
        </w:rPr>
        <w:t>•</w:t>
      </w:r>
      <w:r w:rsidRPr="00D404C7">
        <w:rPr>
          <w:spacing w:val="2"/>
          <w:szCs w:val="24"/>
        </w:rPr>
        <w:tab/>
      </w:r>
      <w:r w:rsidRPr="00D404C7">
        <w:rPr>
          <w:spacing w:val="2"/>
          <w:szCs w:val="24"/>
        </w:rPr>
        <w:tab/>
        <w:t>BP _________________</w:t>
      </w:r>
    </w:p>
    <w:p w14:paraId="3576C6A8" w14:textId="77777777" w:rsidR="003A0F73" w:rsidRPr="00D404C7" w:rsidRDefault="003A0F73" w:rsidP="00DE27AE">
      <w:pPr>
        <w:widowControl w:val="0"/>
        <w:suppressAutoHyphens/>
        <w:autoSpaceDE w:val="0"/>
        <w:autoSpaceDN w:val="0"/>
        <w:ind w:left="567" w:firstLine="0"/>
        <w:textAlignment w:val="baseline"/>
        <w:rPr>
          <w:spacing w:val="2"/>
          <w:szCs w:val="24"/>
        </w:rPr>
      </w:pPr>
      <w:r w:rsidRPr="00D404C7">
        <w:rPr>
          <w:spacing w:val="2"/>
          <w:szCs w:val="24"/>
        </w:rPr>
        <w:t>•</w:t>
      </w:r>
      <w:r w:rsidRPr="00D404C7">
        <w:rPr>
          <w:spacing w:val="2"/>
          <w:szCs w:val="24"/>
        </w:rPr>
        <w:tab/>
      </w:r>
      <w:r w:rsidRPr="00D404C7">
        <w:rPr>
          <w:spacing w:val="2"/>
          <w:szCs w:val="24"/>
        </w:rPr>
        <w:tab/>
        <w:t>Téléphone : ____________________________________</w:t>
      </w:r>
    </w:p>
    <w:p w14:paraId="28AFE297" w14:textId="77777777" w:rsidR="003A0F73" w:rsidRPr="00D404C7" w:rsidRDefault="003A0F73" w:rsidP="00DE27AE">
      <w:pPr>
        <w:widowControl w:val="0"/>
        <w:suppressAutoHyphens/>
        <w:autoSpaceDE w:val="0"/>
        <w:autoSpaceDN w:val="0"/>
        <w:ind w:left="567" w:firstLine="0"/>
        <w:textAlignment w:val="baseline"/>
        <w:rPr>
          <w:szCs w:val="24"/>
        </w:rPr>
      </w:pPr>
      <w:r w:rsidRPr="00D404C7">
        <w:rPr>
          <w:spacing w:val="2"/>
          <w:szCs w:val="24"/>
        </w:rPr>
        <w:t>•</w:t>
      </w:r>
      <w:r w:rsidRPr="00D404C7">
        <w:rPr>
          <w:spacing w:val="2"/>
          <w:szCs w:val="24"/>
        </w:rPr>
        <w:tab/>
      </w:r>
      <w:r w:rsidRPr="00D404C7">
        <w:rPr>
          <w:spacing w:val="2"/>
          <w:szCs w:val="24"/>
        </w:rPr>
        <w:tab/>
        <w:t>Fax : _______________________</w:t>
      </w:r>
    </w:p>
    <w:p w14:paraId="7E94803C" w14:textId="77777777" w:rsidR="003A0F73" w:rsidRPr="00D404C7" w:rsidRDefault="003A0F73" w:rsidP="00DE27AE">
      <w:pPr>
        <w:widowControl w:val="0"/>
        <w:suppressAutoHyphens/>
        <w:autoSpaceDE w:val="0"/>
        <w:autoSpaceDN w:val="0"/>
        <w:ind w:left="567" w:firstLine="0"/>
        <w:textAlignment w:val="baseline"/>
        <w:rPr>
          <w:szCs w:val="24"/>
        </w:rPr>
      </w:pPr>
      <w:r w:rsidRPr="00D404C7">
        <w:rPr>
          <w:szCs w:val="24"/>
        </w:rPr>
        <w:t>b) Dans le cas où le Maître d’Ouvrage en est le destinataire :</w:t>
      </w:r>
    </w:p>
    <w:p w14:paraId="220885A5" w14:textId="77777777" w:rsidR="003A0F73" w:rsidRPr="00D404C7" w:rsidRDefault="003A0F73" w:rsidP="00DE27AE">
      <w:pPr>
        <w:widowControl w:val="0"/>
        <w:suppressAutoHyphens/>
        <w:autoSpaceDE w:val="0"/>
        <w:autoSpaceDN w:val="0"/>
        <w:ind w:left="567" w:firstLine="0"/>
        <w:textAlignment w:val="baseline"/>
        <w:rPr>
          <w:szCs w:val="24"/>
        </w:rPr>
      </w:pPr>
      <w:r w:rsidRPr="00D404C7">
        <w:rPr>
          <w:szCs w:val="24"/>
        </w:rPr>
        <w:t xml:space="preserve">Madame/Monsieur le : </w:t>
      </w:r>
      <w:r w:rsidR="006C4E47">
        <w:rPr>
          <w:szCs w:val="24"/>
        </w:rPr>
        <w:t>Maire de la Commune de Bipindi</w:t>
      </w:r>
    </w:p>
    <w:p w14:paraId="3BFBCA8E" w14:textId="77777777" w:rsidR="003A0F73" w:rsidRPr="00D404C7" w:rsidRDefault="006C4E47" w:rsidP="00DE27AE">
      <w:pPr>
        <w:widowControl w:val="0"/>
        <w:suppressAutoHyphens/>
        <w:autoSpaceDE w:val="0"/>
        <w:autoSpaceDN w:val="0"/>
        <w:ind w:left="567" w:firstLine="0"/>
        <w:textAlignment w:val="baseline"/>
        <w:rPr>
          <w:szCs w:val="24"/>
        </w:rPr>
      </w:pPr>
      <w:r>
        <w:rPr>
          <w:szCs w:val="24"/>
        </w:rPr>
        <w:t>•</w:t>
      </w:r>
      <w:r>
        <w:rPr>
          <w:szCs w:val="24"/>
        </w:rPr>
        <w:tab/>
      </w:r>
      <w:r>
        <w:rPr>
          <w:szCs w:val="24"/>
        </w:rPr>
        <w:tab/>
        <w:t>BP : 20 Bipindi</w:t>
      </w:r>
    </w:p>
    <w:p w14:paraId="45968B98" w14:textId="77777777" w:rsidR="003A0F73" w:rsidRPr="00D404C7" w:rsidRDefault="003A0F73" w:rsidP="00DE27AE">
      <w:pPr>
        <w:widowControl w:val="0"/>
        <w:suppressAutoHyphens/>
        <w:autoSpaceDE w:val="0"/>
        <w:autoSpaceDN w:val="0"/>
        <w:ind w:left="567" w:firstLine="0"/>
        <w:textAlignment w:val="baseline"/>
        <w:rPr>
          <w:szCs w:val="24"/>
        </w:rPr>
      </w:pPr>
      <w:r w:rsidRPr="00D404C7">
        <w:rPr>
          <w:szCs w:val="24"/>
        </w:rPr>
        <w:t>•</w:t>
      </w:r>
      <w:r w:rsidRPr="00D404C7">
        <w:rPr>
          <w:szCs w:val="24"/>
        </w:rPr>
        <w:tab/>
      </w:r>
      <w:r w:rsidRPr="00D404C7">
        <w:rPr>
          <w:szCs w:val="24"/>
        </w:rPr>
        <w:tab/>
        <w:t xml:space="preserve">Téléphone : </w:t>
      </w:r>
      <w:r w:rsidR="006C4E47">
        <w:rPr>
          <w:szCs w:val="24"/>
        </w:rPr>
        <w:t>699 99 89 70 / 674 15 73 76</w:t>
      </w:r>
    </w:p>
    <w:p w14:paraId="3B76102C" w14:textId="77777777" w:rsidR="003A0F73" w:rsidRPr="00D404C7" w:rsidRDefault="003A0F73" w:rsidP="00DE27AE">
      <w:pPr>
        <w:widowControl w:val="0"/>
        <w:suppressAutoHyphens/>
        <w:autoSpaceDE w:val="0"/>
        <w:autoSpaceDN w:val="0"/>
        <w:ind w:left="567" w:firstLine="0"/>
        <w:textAlignment w:val="baseline"/>
        <w:rPr>
          <w:szCs w:val="24"/>
        </w:rPr>
      </w:pPr>
      <w:r w:rsidRPr="00D404C7">
        <w:rPr>
          <w:szCs w:val="24"/>
        </w:rPr>
        <w:t>•</w:t>
      </w:r>
      <w:r w:rsidRPr="00D404C7">
        <w:rPr>
          <w:szCs w:val="24"/>
        </w:rPr>
        <w:tab/>
      </w:r>
      <w:r w:rsidRPr="00D404C7">
        <w:rPr>
          <w:szCs w:val="24"/>
        </w:rPr>
        <w:tab/>
        <w:t>Fax : _______________________</w:t>
      </w:r>
    </w:p>
    <w:p w14:paraId="3B574C8A" w14:textId="77777777" w:rsidR="003A0F73" w:rsidRDefault="003A0F73" w:rsidP="00DE27AE">
      <w:pPr>
        <w:widowControl w:val="0"/>
        <w:suppressAutoHyphens/>
        <w:autoSpaceDE w:val="0"/>
        <w:autoSpaceDN w:val="0"/>
        <w:ind w:left="567" w:firstLine="0"/>
        <w:textAlignment w:val="baseline"/>
        <w:rPr>
          <w:szCs w:val="24"/>
        </w:rPr>
      </w:pPr>
      <w:r w:rsidRPr="00D404C7">
        <w:rPr>
          <w:szCs w:val="24"/>
        </w:rPr>
        <w:t>avec copie adressée dans les mêmes délais au Chef de service, et à l’ingénieur.</w:t>
      </w:r>
    </w:p>
    <w:p w14:paraId="1F201AD5" w14:textId="77777777" w:rsidR="00DE27AE" w:rsidRPr="00DE27AE" w:rsidRDefault="00DE27AE" w:rsidP="00DE27AE">
      <w:pPr>
        <w:widowControl w:val="0"/>
        <w:suppressAutoHyphens/>
        <w:autoSpaceDE w:val="0"/>
        <w:autoSpaceDN w:val="0"/>
        <w:ind w:left="567" w:firstLine="0"/>
        <w:textAlignment w:val="baseline"/>
        <w:rPr>
          <w:sz w:val="10"/>
          <w:szCs w:val="10"/>
        </w:rPr>
      </w:pPr>
    </w:p>
    <w:p w14:paraId="2DB228E8" w14:textId="77777777" w:rsidR="004C144D" w:rsidRPr="00D404C7" w:rsidRDefault="004C144D" w:rsidP="00DE27AE">
      <w:pPr>
        <w:pStyle w:val="Titre2"/>
        <w:rPr>
          <w:rFonts w:ascii="Times New Roman" w:hAnsi="Times New Roman"/>
          <w:sz w:val="32"/>
          <w:szCs w:val="32"/>
        </w:rPr>
      </w:pPr>
      <w:bookmarkStart w:id="186" w:name="_Toc530307795"/>
      <w:bookmarkStart w:id="187" w:name="_Toc163145485"/>
      <w:bookmarkStart w:id="188" w:name="_Toc163441767"/>
      <w:r w:rsidRPr="00D404C7">
        <w:rPr>
          <w:rFonts w:ascii="Times New Roman" w:hAnsi="Times New Roman"/>
          <w:sz w:val="32"/>
          <w:szCs w:val="32"/>
        </w:rPr>
        <w:t>Chapitre II : Exécution des travaux</w:t>
      </w:r>
      <w:bookmarkEnd w:id="186"/>
      <w:bookmarkEnd w:id="187"/>
      <w:bookmarkEnd w:id="188"/>
    </w:p>
    <w:p w14:paraId="26D829B8" w14:textId="77777777" w:rsidR="004C144D" w:rsidRPr="00D404C7" w:rsidRDefault="004C144D" w:rsidP="00DE27AE">
      <w:pPr>
        <w:pStyle w:val="Titre3"/>
        <w:numPr>
          <w:ilvl w:val="0"/>
          <w:numId w:val="0"/>
        </w:numPr>
        <w:rPr>
          <w:rFonts w:ascii="Times New Roman" w:hAnsi="Times New Roman"/>
          <w:bCs/>
          <w:sz w:val="24"/>
          <w:szCs w:val="24"/>
        </w:rPr>
      </w:pPr>
      <w:bookmarkStart w:id="189" w:name="_Toc530307796"/>
      <w:bookmarkStart w:id="190" w:name="_Toc163145486"/>
      <w:bookmarkStart w:id="191" w:name="_Toc163441768"/>
      <w:r w:rsidRPr="00D404C7">
        <w:rPr>
          <w:rFonts w:ascii="Times New Roman" w:hAnsi="Times New Roman"/>
          <w:sz w:val="24"/>
          <w:szCs w:val="24"/>
        </w:rPr>
        <w:t xml:space="preserve">Article </w:t>
      </w:r>
      <w:r w:rsidR="000B43A8" w:rsidRPr="00D404C7">
        <w:rPr>
          <w:rFonts w:ascii="Times New Roman" w:hAnsi="Times New Roman"/>
          <w:sz w:val="24"/>
          <w:szCs w:val="24"/>
        </w:rPr>
        <w:t>9</w:t>
      </w:r>
      <w:r w:rsidRPr="00D404C7">
        <w:rPr>
          <w:rFonts w:ascii="Times New Roman" w:hAnsi="Times New Roman"/>
          <w:sz w:val="24"/>
          <w:szCs w:val="24"/>
        </w:rPr>
        <w:t> : Consistance des prestations</w:t>
      </w:r>
      <w:bookmarkEnd w:id="189"/>
      <w:bookmarkEnd w:id="190"/>
      <w:bookmarkEnd w:id="191"/>
    </w:p>
    <w:p w14:paraId="4DC53EBA" w14:textId="77777777" w:rsidR="004C144D" w:rsidRDefault="004C144D" w:rsidP="002F64D9">
      <w:pPr>
        <w:widowControl w:val="0"/>
        <w:autoSpaceDE w:val="0"/>
        <w:ind w:hanging="218"/>
        <w:rPr>
          <w:szCs w:val="24"/>
        </w:rPr>
      </w:pPr>
      <w:r w:rsidRPr="00D404C7">
        <w:rPr>
          <w:szCs w:val="24"/>
        </w:rPr>
        <w:t xml:space="preserve">Les travaux à réaliser dans le cadre </w:t>
      </w:r>
      <w:r w:rsidR="000B43A8" w:rsidRPr="00D404C7">
        <w:rPr>
          <w:szCs w:val="24"/>
        </w:rPr>
        <w:t xml:space="preserve">de la présente lettre </w:t>
      </w:r>
      <w:r w:rsidR="009647DE" w:rsidRPr="00D404C7">
        <w:rPr>
          <w:szCs w:val="24"/>
        </w:rPr>
        <w:t>commande</w:t>
      </w:r>
      <w:r w:rsidRPr="00D404C7">
        <w:rPr>
          <w:szCs w:val="24"/>
        </w:rPr>
        <w:t xml:space="preserve"> comprennent : </w:t>
      </w:r>
    </w:p>
    <w:p w14:paraId="230438F8" w14:textId="77777777" w:rsidR="002F64D9" w:rsidRPr="00CE7EB5" w:rsidRDefault="002F64D9" w:rsidP="00EF587E">
      <w:pPr>
        <w:widowControl w:val="0"/>
        <w:numPr>
          <w:ilvl w:val="0"/>
          <w:numId w:val="71"/>
        </w:numPr>
        <w:autoSpaceDE w:val="0"/>
        <w:autoSpaceDN w:val="0"/>
        <w:adjustRightInd w:val="0"/>
        <w:spacing w:after="40"/>
        <w:ind w:right="-142"/>
        <w:jc w:val="left"/>
        <w:rPr>
          <w:b/>
        </w:rPr>
      </w:pPr>
      <w:r w:rsidRPr="00CE7EB5">
        <w:t>Installation d</w:t>
      </w:r>
      <w:r>
        <w:t>u</w:t>
      </w:r>
      <w:r w:rsidRPr="00CE7EB5">
        <w:t xml:space="preserve"> chantier</w:t>
      </w:r>
      <w:r>
        <w:t> ;</w:t>
      </w:r>
    </w:p>
    <w:p w14:paraId="740A3BEF" w14:textId="77777777" w:rsidR="002F64D9" w:rsidRPr="00CE7EB5" w:rsidRDefault="002F64D9" w:rsidP="00EF587E">
      <w:pPr>
        <w:widowControl w:val="0"/>
        <w:numPr>
          <w:ilvl w:val="0"/>
          <w:numId w:val="71"/>
        </w:numPr>
        <w:autoSpaceDE w:val="0"/>
        <w:autoSpaceDN w:val="0"/>
        <w:adjustRightInd w:val="0"/>
        <w:spacing w:after="40"/>
        <w:ind w:right="-142"/>
        <w:jc w:val="left"/>
        <w:rPr>
          <w:b/>
        </w:rPr>
      </w:pPr>
      <w:r>
        <w:lastRenderedPageBreak/>
        <w:t xml:space="preserve">Maçonnerie - </w:t>
      </w:r>
      <w:r w:rsidRPr="00CE7EB5">
        <w:t xml:space="preserve">Béton et </w:t>
      </w:r>
      <w:r>
        <w:t>VRD ;</w:t>
      </w:r>
    </w:p>
    <w:p w14:paraId="47AA48B8" w14:textId="77777777" w:rsidR="002F64D9" w:rsidRPr="00CE7EB5" w:rsidRDefault="002F64D9" w:rsidP="00EF587E">
      <w:pPr>
        <w:widowControl w:val="0"/>
        <w:numPr>
          <w:ilvl w:val="0"/>
          <w:numId w:val="71"/>
        </w:numPr>
        <w:autoSpaceDE w:val="0"/>
        <w:autoSpaceDN w:val="0"/>
        <w:adjustRightInd w:val="0"/>
        <w:spacing w:after="40"/>
        <w:ind w:right="-142"/>
        <w:jc w:val="left"/>
        <w:rPr>
          <w:b/>
        </w:rPr>
      </w:pPr>
      <w:r w:rsidRPr="00CE7EB5">
        <w:t>Charpente – Couverture</w:t>
      </w:r>
      <w:r>
        <w:t> ;</w:t>
      </w:r>
    </w:p>
    <w:p w14:paraId="6AB48F49" w14:textId="77777777" w:rsidR="002F64D9" w:rsidRPr="00CE7EB5" w:rsidRDefault="002F64D9" w:rsidP="00EF587E">
      <w:pPr>
        <w:widowControl w:val="0"/>
        <w:numPr>
          <w:ilvl w:val="0"/>
          <w:numId w:val="71"/>
        </w:numPr>
        <w:autoSpaceDE w:val="0"/>
        <w:autoSpaceDN w:val="0"/>
        <w:adjustRightInd w:val="0"/>
        <w:spacing w:after="40"/>
        <w:ind w:right="-142"/>
        <w:jc w:val="left"/>
        <w:rPr>
          <w:b/>
        </w:rPr>
      </w:pPr>
      <w:r w:rsidRPr="00CE7EB5">
        <w:t xml:space="preserve">Menuiserie </w:t>
      </w:r>
      <w:r>
        <w:t xml:space="preserve">bois et </w:t>
      </w:r>
      <w:r w:rsidRPr="00CE7EB5">
        <w:t>métallique</w:t>
      </w:r>
      <w:r>
        <w:t> ;</w:t>
      </w:r>
    </w:p>
    <w:p w14:paraId="2BE9D88F" w14:textId="77777777" w:rsidR="002F64D9" w:rsidRPr="00BF57AC" w:rsidRDefault="002F64D9" w:rsidP="00EF587E">
      <w:pPr>
        <w:widowControl w:val="0"/>
        <w:numPr>
          <w:ilvl w:val="0"/>
          <w:numId w:val="71"/>
        </w:numPr>
        <w:autoSpaceDE w:val="0"/>
        <w:autoSpaceDN w:val="0"/>
        <w:adjustRightInd w:val="0"/>
        <w:spacing w:after="40"/>
        <w:ind w:right="-142"/>
        <w:jc w:val="left"/>
        <w:rPr>
          <w:b/>
        </w:rPr>
      </w:pPr>
      <w:r w:rsidRPr="00CE7EB5">
        <w:t>Peinture</w:t>
      </w:r>
      <w:r>
        <w:t>.</w:t>
      </w:r>
    </w:p>
    <w:p w14:paraId="4525B526" w14:textId="77777777" w:rsidR="002F64D9" w:rsidRPr="00D404C7" w:rsidRDefault="002F64D9" w:rsidP="001C33F6">
      <w:pPr>
        <w:widowControl w:val="0"/>
        <w:autoSpaceDE w:val="0"/>
        <w:rPr>
          <w:i/>
          <w:szCs w:val="24"/>
        </w:rPr>
      </w:pPr>
    </w:p>
    <w:p w14:paraId="52A34C6B" w14:textId="77777777" w:rsidR="0099082D" w:rsidRPr="00157E59" w:rsidRDefault="0099082D" w:rsidP="00DE27AE">
      <w:pPr>
        <w:widowControl w:val="0"/>
        <w:autoSpaceDE w:val="0"/>
        <w:rPr>
          <w:sz w:val="10"/>
          <w:szCs w:val="10"/>
        </w:rPr>
      </w:pPr>
    </w:p>
    <w:p w14:paraId="5DB78800" w14:textId="77777777" w:rsidR="004C144D" w:rsidRPr="00D404C7" w:rsidRDefault="004C144D" w:rsidP="00DE27AE">
      <w:pPr>
        <w:pStyle w:val="Titre3"/>
        <w:numPr>
          <w:ilvl w:val="0"/>
          <w:numId w:val="0"/>
        </w:numPr>
        <w:rPr>
          <w:rFonts w:ascii="Times New Roman" w:hAnsi="Times New Roman"/>
          <w:bCs/>
          <w:sz w:val="24"/>
          <w:szCs w:val="24"/>
        </w:rPr>
      </w:pPr>
      <w:bookmarkStart w:id="192" w:name="_Toc530307797"/>
      <w:bookmarkStart w:id="193" w:name="_Toc163145487"/>
      <w:bookmarkStart w:id="194" w:name="_Toc163441769"/>
      <w:r w:rsidRPr="00D404C7">
        <w:rPr>
          <w:rFonts w:ascii="Times New Roman" w:hAnsi="Times New Roman"/>
          <w:sz w:val="24"/>
          <w:szCs w:val="24"/>
        </w:rPr>
        <w:t xml:space="preserve">Article </w:t>
      </w:r>
      <w:r w:rsidR="005E5C53" w:rsidRPr="00D404C7">
        <w:rPr>
          <w:rFonts w:ascii="Times New Roman" w:hAnsi="Times New Roman"/>
          <w:sz w:val="24"/>
          <w:szCs w:val="24"/>
        </w:rPr>
        <w:t>10</w:t>
      </w:r>
      <w:r w:rsidRPr="00D404C7">
        <w:rPr>
          <w:rFonts w:ascii="Times New Roman" w:hAnsi="Times New Roman"/>
          <w:sz w:val="24"/>
          <w:szCs w:val="24"/>
        </w:rPr>
        <w:t xml:space="preserve"> : Délais d’exécution d</w:t>
      </w:r>
      <w:r w:rsidR="007678EC">
        <w:rPr>
          <w:rFonts w:ascii="Times New Roman" w:hAnsi="Times New Roman"/>
          <w:sz w:val="24"/>
          <w:szCs w:val="24"/>
        </w:rPr>
        <w:t xml:space="preserve">E LA LETTRE COMMANDE </w:t>
      </w:r>
      <w:r w:rsidRPr="00D404C7">
        <w:rPr>
          <w:rFonts w:ascii="Times New Roman" w:hAnsi="Times New Roman"/>
          <w:sz w:val="24"/>
          <w:szCs w:val="24"/>
        </w:rPr>
        <w:t>(CCAG Article 69)</w:t>
      </w:r>
      <w:bookmarkEnd w:id="192"/>
      <w:bookmarkEnd w:id="193"/>
      <w:bookmarkEnd w:id="194"/>
    </w:p>
    <w:p w14:paraId="64E94DC0" w14:textId="77777777" w:rsidR="004C144D" w:rsidRPr="00D404C7" w:rsidRDefault="005E5C53" w:rsidP="00DE27AE">
      <w:pPr>
        <w:widowControl w:val="0"/>
        <w:autoSpaceDE w:val="0"/>
        <w:rPr>
          <w:szCs w:val="24"/>
        </w:rPr>
      </w:pPr>
      <w:r w:rsidRPr="00D404C7">
        <w:rPr>
          <w:szCs w:val="24"/>
        </w:rPr>
        <w:t>10</w:t>
      </w:r>
      <w:r w:rsidR="004C144D" w:rsidRPr="00D404C7">
        <w:rPr>
          <w:szCs w:val="24"/>
        </w:rPr>
        <w:t xml:space="preserve">.1. Le délai d’exécution des travaux objet </w:t>
      </w:r>
      <w:r w:rsidR="00AD184F">
        <w:rPr>
          <w:szCs w:val="24"/>
        </w:rPr>
        <w:t>de la</w:t>
      </w:r>
      <w:r w:rsidR="004C144D" w:rsidRPr="00D404C7">
        <w:rPr>
          <w:szCs w:val="24"/>
        </w:rPr>
        <w:t xml:space="preserve"> </w:t>
      </w:r>
      <w:r w:rsidR="004C144D" w:rsidRPr="00D404C7">
        <w:rPr>
          <w:spacing w:val="1"/>
          <w:szCs w:val="24"/>
        </w:rPr>
        <w:t>présen</w:t>
      </w:r>
      <w:r w:rsidR="004C144D" w:rsidRPr="00D404C7">
        <w:rPr>
          <w:szCs w:val="24"/>
        </w:rPr>
        <w:t>t</w:t>
      </w:r>
      <w:r w:rsidR="00AD184F">
        <w:rPr>
          <w:szCs w:val="24"/>
        </w:rPr>
        <w:t>e</w:t>
      </w:r>
      <w:r w:rsidR="004C144D" w:rsidRPr="00D404C7">
        <w:rPr>
          <w:szCs w:val="24"/>
        </w:rPr>
        <w:t xml:space="preserve"> </w:t>
      </w:r>
      <w:r w:rsidR="00AD184F">
        <w:rPr>
          <w:spacing w:val="1"/>
          <w:szCs w:val="24"/>
        </w:rPr>
        <w:t>lettre commande</w:t>
      </w:r>
      <w:r w:rsidR="004C144D" w:rsidRPr="00D404C7">
        <w:rPr>
          <w:szCs w:val="24"/>
        </w:rPr>
        <w:t xml:space="preserve"> </w:t>
      </w:r>
      <w:r w:rsidR="004C144D" w:rsidRPr="00D404C7">
        <w:rPr>
          <w:spacing w:val="1"/>
          <w:szCs w:val="24"/>
        </w:rPr>
        <w:t>es</w:t>
      </w:r>
      <w:r w:rsidR="004C144D" w:rsidRPr="00D404C7">
        <w:rPr>
          <w:szCs w:val="24"/>
        </w:rPr>
        <w:t xml:space="preserve">t </w:t>
      </w:r>
      <w:r w:rsidR="004C144D" w:rsidRPr="00D404C7">
        <w:rPr>
          <w:spacing w:val="1"/>
          <w:szCs w:val="24"/>
        </w:rPr>
        <w:t>d</w:t>
      </w:r>
      <w:r w:rsidR="004C144D" w:rsidRPr="00D404C7">
        <w:rPr>
          <w:szCs w:val="24"/>
        </w:rPr>
        <w:t xml:space="preserve">e </w:t>
      </w:r>
      <w:r w:rsidR="00CE4B57">
        <w:rPr>
          <w:spacing w:val="-29"/>
          <w:szCs w:val="24"/>
        </w:rPr>
        <w:t>: Deux</w:t>
      </w:r>
      <w:r w:rsidR="00AD184F">
        <w:rPr>
          <w:spacing w:val="-29"/>
          <w:szCs w:val="24"/>
        </w:rPr>
        <w:t xml:space="preserve">  (02) </w:t>
      </w:r>
      <w:r w:rsidR="004C144D" w:rsidRPr="00D404C7">
        <w:rPr>
          <w:i/>
          <w:iCs/>
          <w:spacing w:val="1"/>
          <w:szCs w:val="24"/>
        </w:rPr>
        <w:t xml:space="preserve"> </w:t>
      </w:r>
      <w:r w:rsidR="004C144D" w:rsidRPr="00D404C7">
        <w:rPr>
          <w:spacing w:val="1"/>
          <w:szCs w:val="24"/>
        </w:rPr>
        <w:t>Mois</w:t>
      </w:r>
      <w:r w:rsidR="00AD184F">
        <w:rPr>
          <w:spacing w:val="1"/>
          <w:szCs w:val="24"/>
        </w:rPr>
        <w:t>.</w:t>
      </w:r>
      <w:r w:rsidR="004C144D" w:rsidRPr="00D404C7">
        <w:rPr>
          <w:spacing w:val="1"/>
          <w:szCs w:val="24"/>
        </w:rPr>
        <w:t xml:space="preserve"> </w:t>
      </w:r>
    </w:p>
    <w:p w14:paraId="6558B236" w14:textId="77777777" w:rsidR="004C144D" w:rsidRDefault="005E5C53" w:rsidP="00DE27AE">
      <w:pPr>
        <w:widowControl w:val="0"/>
        <w:autoSpaceDE w:val="0"/>
        <w:rPr>
          <w:szCs w:val="24"/>
        </w:rPr>
      </w:pPr>
      <w:r w:rsidRPr="00D404C7">
        <w:rPr>
          <w:szCs w:val="24"/>
        </w:rPr>
        <w:t>10</w:t>
      </w:r>
      <w:r w:rsidR="004C144D" w:rsidRPr="00D404C7">
        <w:rPr>
          <w:szCs w:val="24"/>
        </w:rPr>
        <w:t>.2. Ce délai court à compter de la date de notification de l’ordre de service de commencer les travaux</w:t>
      </w:r>
      <w:r w:rsidR="00997FC8">
        <w:rPr>
          <w:szCs w:val="24"/>
        </w:rPr>
        <w:t>.</w:t>
      </w:r>
    </w:p>
    <w:p w14:paraId="16B9BE4D" w14:textId="77777777" w:rsidR="00DE27AE" w:rsidRPr="00DE27AE" w:rsidRDefault="00DE27AE" w:rsidP="00DE27AE">
      <w:pPr>
        <w:pStyle w:val="ydpad5ffae3msonormal"/>
        <w:widowControl w:val="0"/>
        <w:autoSpaceDE w:val="0"/>
        <w:autoSpaceDN w:val="0"/>
        <w:spacing w:before="0" w:beforeAutospacing="0" w:after="0" w:afterAutospacing="0"/>
        <w:jc w:val="both"/>
        <w:rPr>
          <w:rFonts w:ascii="Times New Roman" w:hAnsi="Times New Roman" w:cs="Times New Roman"/>
          <w:sz w:val="4"/>
          <w:szCs w:val="4"/>
        </w:rPr>
      </w:pPr>
    </w:p>
    <w:p w14:paraId="6EC64D09" w14:textId="77777777" w:rsidR="00157E59" w:rsidRPr="00157E59" w:rsidRDefault="00157E59" w:rsidP="00DE27AE">
      <w:pPr>
        <w:pStyle w:val="Titre3"/>
        <w:numPr>
          <w:ilvl w:val="0"/>
          <w:numId w:val="0"/>
        </w:numPr>
        <w:rPr>
          <w:rFonts w:ascii="Times New Roman" w:hAnsi="Times New Roman"/>
          <w:sz w:val="10"/>
          <w:szCs w:val="10"/>
        </w:rPr>
      </w:pPr>
      <w:bookmarkStart w:id="195" w:name="_Toc163145488"/>
      <w:bookmarkStart w:id="196" w:name="_Toc163441770"/>
      <w:bookmarkStart w:id="197" w:name="_Toc530307798"/>
    </w:p>
    <w:p w14:paraId="488653E5" w14:textId="77777777" w:rsidR="004C144D" w:rsidRPr="00D404C7" w:rsidRDefault="004C144D" w:rsidP="00DE27AE">
      <w:pPr>
        <w:pStyle w:val="Titre3"/>
        <w:numPr>
          <w:ilvl w:val="0"/>
          <w:numId w:val="0"/>
        </w:numPr>
        <w:rPr>
          <w:rFonts w:ascii="Times New Roman" w:hAnsi="Times New Roman"/>
          <w:bCs/>
          <w:sz w:val="24"/>
          <w:szCs w:val="24"/>
        </w:rPr>
      </w:pPr>
      <w:r w:rsidRPr="00D404C7">
        <w:rPr>
          <w:rFonts w:ascii="Times New Roman" w:hAnsi="Times New Roman"/>
          <w:sz w:val="24"/>
          <w:szCs w:val="24"/>
        </w:rPr>
        <w:t>Article 1</w:t>
      </w:r>
      <w:r w:rsidR="002970ED" w:rsidRPr="00D404C7">
        <w:rPr>
          <w:rFonts w:ascii="Times New Roman" w:hAnsi="Times New Roman"/>
          <w:sz w:val="24"/>
          <w:szCs w:val="24"/>
        </w:rPr>
        <w:t>1</w:t>
      </w:r>
      <w:r w:rsidRPr="00D404C7">
        <w:rPr>
          <w:rFonts w:ascii="Times New Roman" w:hAnsi="Times New Roman"/>
          <w:sz w:val="24"/>
          <w:szCs w:val="24"/>
        </w:rPr>
        <w:t xml:space="preserve"> : Obligations du Maître d’Ouvrage </w:t>
      </w:r>
      <w:bookmarkEnd w:id="195"/>
      <w:bookmarkEnd w:id="196"/>
      <w:bookmarkEnd w:id="197"/>
    </w:p>
    <w:p w14:paraId="644D5B52" w14:textId="77777777" w:rsidR="00E20736" w:rsidRPr="00DE27AE" w:rsidRDefault="00E20736" w:rsidP="00F94C78">
      <w:pPr>
        <w:pStyle w:val="Paragraphedeliste"/>
        <w:widowControl w:val="0"/>
        <w:numPr>
          <w:ilvl w:val="1"/>
          <w:numId w:val="29"/>
        </w:numPr>
        <w:autoSpaceDE w:val="0"/>
        <w:ind w:left="426" w:hanging="426"/>
        <w:rPr>
          <w:szCs w:val="24"/>
        </w:rPr>
      </w:pPr>
      <w:r w:rsidRPr="00DE27AE">
        <w:rPr>
          <w:szCs w:val="24"/>
        </w:rPr>
        <w:t>Le Maître d’ouvrage est responsable de l’acquisition et de la mise à disposition du site ainsi que son accès, de la possession, de l’utilisation et de l’accès à toutes les autres zones raisonnablement nécessaires à la bonne exécution d</w:t>
      </w:r>
      <w:r w:rsidR="008705A4">
        <w:rPr>
          <w:szCs w:val="24"/>
        </w:rPr>
        <w:t>e la lettre commande</w:t>
      </w:r>
      <w:r w:rsidRPr="00DE27AE">
        <w:rPr>
          <w:szCs w:val="24"/>
        </w:rPr>
        <w:t>, Il doit fournir au Cocontractant les facilités pour l’accès aux sites des projets. Pour les sites éloignés du siège du Maître d’Ouvrage, les frais de transports pour leur accès sont à la charge du Cocontractant.</w:t>
      </w:r>
    </w:p>
    <w:p w14:paraId="06B53E8C" w14:textId="77777777" w:rsidR="00DE27AE" w:rsidRPr="00DE27AE" w:rsidRDefault="00DE27AE" w:rsidP="00DE27AE">
      <w:pPr>
        <w:widowControl w:val="0"/>
        <w:autoSpaceDE w:val="0"/>
        <w:ind w:left="360" w:firstLine="0"/>
        <w:rPr>
          <w:sz w:val="10"/>
          <w:szCs w:val="10"/>
        </w:rPr>
      </w:pPr>
    </w:p>
    <w:p w14:paraId="722D2798" w14:textId="77777777" w:rsidR="00DE27AE" w:rsidRDefault="008705A4" w:rsidP="00F94C78">
      <w:pPr>
        <w:pStyle w:val="Paragraphedeliste"/>
        <w:widowControl w:val="0"/>
        <w:numPr>
          <w:ilvl w:val="1"/>
          <w:numId w:val="29"/>
        </w:numPr>
        <w:autoSpaceDE w:val="0"/>
        <w:ind w:left="284" w:hanging="284"/>
        <w:rPr>
          <w:szCs w:val="24"/>
        </w:rPr>
      </w:pPr>
      <w:r>
        <w:rPr>
          <w:szCs w:val="24"/>
        </w:rPr>
        <w:t xml:space="preserve">Le Maître d’ouvrage </w:t>
      </w:r>
      <w:r w:rsidR="00E20736" w:rsidRPr="00DE27AE">
        <w:rPr>
          <w:szCs w:val="24"/>
        </w:rPr>
        <w:t>devra obtenir à ses frais les permis, autorisations, agréments et licences auprès des autorités locales, régionales ou nationales ou des services publics compétents, nécessaires à l’exécution d</w:t>
      </w:r>
      <w:r w:rsidR="00AC21B5">
        <w:rPr>
          <w:szCs w:val="24"/>
        </w:rPr>
        <w:t>e la lettre commande</w:t>
      </w:r>
      <w:r w:rsidR="00E20736" w:rsidRPr="00DE27AE">
        <w:rPr>
          <w:szCs w:val="24"/>
        </w:rPr>
        <w:t>, et qui relèvent de ses obligations.</w:t>
      </w:r>
    </w:p>
    <w:p w14:paraId="4954EEE6" w14:textId="77777777" w:rsidR="00DE27AE" w:rsidRPr="00DE27AE" w:rsidRDefault="00DE27AE" w:rsidP="00DE27AE">
      <w:pPr>
        <w:widowControl w:val="0"/>
        <w:autoSpaceDE w:val="0"/>
        <w:ind w:left="0" w:firstLine="0"/>
        <w:rPr>
          <w:sz w:val="10"/>
          <w:szCs w:val="10"/>
        </w:rPr>
      </w:pPr>
    </w:p>
    <w:p w14:paraId="5A5DD0FC" w14:textId="77777777" w:rsidR="00E20736" w:rsidRPr="00DE27AE" w:rsidRDefault="00E20736" w:rsidP="00F94C78">
      <w:pPr>
        <w:pStyle w:val="Paragraphedeliste"/>
        <w:widowControl w:val="0"/>
        <w:numPr>
          <w:ilvl w:val="1"/>
          <w:numId w:val="29"/>
        </w:numPr>
        <w:autoSpaceDE w:val="0"/>
        <w:ind w:left="426" w:hanging="426"/>
        <w:rPr>
          <w:szCs w:val="24"/>
        </w:rPr>
      </w:pPr>
      <w:r w:rsidRPr="00DE27AE">
        <w:rPr>
          <w:szCs w:val="24"/>
        </w:rPr>
        <w:t xml:space="preserve">Si le cocontractant de l’administration en fait </w:t>
      </w:r>
      <w:r w:rsidR="009F1B5E">
        <w:rPr>
          <w:szCs w:val="24"/>
        </w:rPr>
        <w:t xml:space="preserve">la demande, le Maître d’ouvrage </w:t>
      </w:r>
      <w:r w:rsidRPr="00DE27AE">
        <w:rPr>
          <w:szCs w:val="24"/>
        </w:rPr>
        <w:t>fera tout son possible pour l’aider à obtenir à temps et avec toute la diligence requise auprès des administrations ou services publics locaux, régionaux, nationaux, les permis, autorisations et licences nécessaires à l’exécution d</w:t>
      </w:r>
      <w:r w:rsidR="004B48C2">
        <w:rPr>
          <w:szCs w:val="24"/>
        </w:rPr>
        <w:t>e la lettre commande</w:t>
      </w:r>
      <w:r w:rsidR="004B48C2" w:rsidRPr="00DE27AE">
        <w:rPr>
          <w:szCs w:val="24"/>
        </w:rPr>
        <w:t xml:space="preserve"> </w:t>
      </w:r>
      <w:r w:rsidRPr="00DE27AE">
        <w:rPr>
          <w:szCs w:val="24"/>
        </w:rPr>
        <w:t>requi</w:t>
      </w:r>
      <w:r w:rsidR="004B48C2">
        <w:rPr>
          <w:szCs w:val="24"/>
        </w:rPr>
        <w:t>e</w:t>
      </w:r>
      <w:r w:rsidRPr="00DE27AE">
        <w:rPr>
          <w:szCs w:val="24"/>
        </w:rPr>
        <w:t xml:space="preserve"> par ces organismes pour le cocontractant, ses sous-traitants ou le personnel du cocontractant ou de ses sous-traitants selon les cas.</w:t>
      </w:r>
    </w:p>
    <w:p w14:paraId="5C272ECF" w14:textId="77777777" w:rsidR="00DE27AE" w:rsidRPr="00DE27AE" w:rsidRDefault="00DE27AE" w:rsidP="00DE27AE">
      <w:pPr>
        <w:widowControl w:val="0"/>
        <w:autoSpaceDE w:val="0"/>
        <w:ind w:left="0" w:firstLine="0"/>
        <w:rPr>
          <w:sz w:val="10"/>
          <w:szCs w:val="10"/>
        </w:rPr>
      </w:pPr>
    </w:p>
    <w:p w14:paraId="663B9E2D" w14:textId="77777777" w:rsidR="00E20736" w:rsidRDefault="00E20736" w:rsidP="00DE27AE">
      <w:pPr>
        <w:widowControl w:val="0"/>
        <w:autoSpaceDE w:val="0"/>
        <w:rPr>
          <w:szCs w:val="24"/>
        </w:rPr>
      </w:pPr>
      <w:r w:rsidRPr="00D404C7">
        <w:rPr>
          <w:szCs w:val="24"/>
        </w:rPr>
        <w:t>11.4 Le Maître d’Ouvrage assure au cocontractant la protection contre les menaces, outrages, violences, voies de fait, injures ou diffamations dont il peut être victime en raison ou à l’occasion de l’exercice de sa mission.</w:t>
      </w:r>
    </w:p>
    <w:p w14:paraId="18302288" w14:textId="77777777" w:rsidR="00DE27AE" w:rsidRPr="00DE27AE" w:rsidRDefault="00DE27AE" w:rsidP="00DE27AE">
      <w:pPr>
        <w:widowControl w:val="0"/>
        <w:autoSpaceDE w:val="0"/>
        <w:rPr>
          <w:sz w:val="10"/>
          <w:szCs w:val="10"/>
        </w:rPr>
      </w:pPr>
    </w:p>
    <w:p w14:paraId="09A96A64" w14:textId="77777777" w:rsidR="004C144D" w:rsidRPr="00D404C7" w:rsidRDefault="004C144D" w:rsidP="00DE27AE">
      <w:pPr>
        <w:pStyle w:val="Titre3"/>
        <w:numPr>
          <w:ilvl w:val="0"/>
          <w:numId w:val="0"/>
        </w:numPr>
        <w:rPr>
          <w:rFonts w:ascii="Times New Roman" w:hAnsi="Times New Roman"/>
          <w:bCs/>
          <w:sz w:val="24"/>
          <w:szCs w:val="24"/>
        </w:rPr>
      </w:pPr>
      <w:bookmarkStart w:id="198" w:name="_Toc163145489"/>
      <w:bookmarkStart w:id="199" w:name="_Toc163441771"/>
      <w:bookmarkStart w:id="200" w:name="_Toc530307799"/>
      <w:r w:rsidRPr="00D404C7">
        <w:rPr>
          <w:rFonts w:ascii="Times New Roman" w:hAnsi="Times New Roman"/>
          <w:sz w:val="24"/>
          <w:szCs w:val="24"/>
        </w:rPr>
        <w:t>Article 1</w:t>
      </w:r>
      <w:r w:rsidR="002363BC" w:rsidRPr="00D404C7">
        <w:rPr>
          <w:rFonts w:ascii="Times New Roman" w:hAnsi="Times New Roman"/>
          <w:sz w:val="24"/>
          <w:szCs w:val="24"/>
        </w:rPr>
        <w:t>2</w:t>
      </w:r>
      <w:r w:rsidRPr="00D404C7">
        <w:rPr>
          <w:rFonts w:ascii="Times New Roman" w:hAnsi="Times New Roman"/>
          <w:sz w:val="24"/>
          <w:szCs w:val="24"/>
        </w:rPr>
        <w:t xml:space="preserve"> : Ordres de service</w:t>
      </w:r>
      <w:bookmarkEnd w:id="198"/>
      <w:bookmarkEnd w:id="199"/>
      <w:r w:rsidRPr="00D404C7">
        <w:rPr>
          <w:rFonts w:ascii="Times New Roman" w:hAnsi="Times New Roman"/>
          <w:sz w:val="24"/>
          <w:szCs w:val="24"/>
        </w:rPr>
        <w:t xml:space="preserve"> </w:t>
      </w:r>
      <w:bookmarkEnd w:id="200"/>
      <w:r w:rsidRPr="00D404C7">
        <w:rPr>
          <w:rFonts w:ascii="Times New Roman" w:hAnsi="Times New Roman"/>
          <w:sz w:val="24"/>
          <w:szCs w:val="24"/>
        </w:rPr>
        <w:t xml:space="preserve"> </w:t>
      </w:r>
    </w:p>
    <w:p w14:paraId="43632D88" w14:textId="77777777" w:rsidR="004C144D" w:rsidRPr="00D404C7" w:rsidRDefault="004C144D" w:rsidP="00DE27AE">
      <w:pPr>
        <w:widowControl w:val="0"/>
        <w:tabs>
          <w:tab w:val="left" w:pos="2410"/>
        </w:tabs>
        <w:autoSpaceDE w:val="0"/>
        <w:rPr>
          <w:szCs w:val="24"/>
        </w:rPr>
      </w:pPr>
      <w:r w:rsidRPr="00D404C7">
        <w:rPr>
          <w:iCs/>
          <w:szCs w:val="24"/>
        </w:rPr>
        <w:t xml:space="preserve">Les différents ordres de service seront établis et notifiés dans les conditions suivantes : </w:t>
      </w:r>
    </w:p>
    <w:p w14:paraId="4ED6A4E1" w14:textId="77777777" w:rsidR="00DB393B" w:rsidRPr="005F63D0" w:rsidRDefault="00DB393B" w:rsidP="005F63D0">
      <w:pPr>
        <w:pStyle w:val="Paragraphedeliste"/>
        <w:widowControl w:val="0"/>
        <w:numPr>
          <w:ilvl w:val="1"/>
          <w:numId w:val="6"/>
        </w:numPr>
        <w:tabs>
          <w:tab w:val="left" w:pos="142"/>
          <w:tab w:val="left" w:pos="284"/>
          <w:tab w:val="left" w:pos="567"/>
          <w:tab w:val="left" w:pos="709"/>
        </w:tabs>
        <w:suppressAutoHyphens/>
        <w:autoSpaceDE w:val="0"/>
        <w:autoSpaceDN w:val="0"/>
        <w:ind w:left="142" w:hanging="142"/>
        <w:textAlignment w:val="baseline"/>
        <w:rPr>
          <w:szCs w:val="24"/>
        </w:rPr>
      </w:pPr>
      <w:bookmarkStart w:id="201" w:name="_Toc530307800"/>
      <w:r w:rsidRPr="005F63D0">
        <w:rPr>
          <w:iCs/>
          <w:szCs w:val="24"/>
        </w:rPr>
        <w:t>Dès notification d</w:t>
      </w:r>
      <w:r w:rsidR="00331537">
        <w:rPr>
          <w:iCs/>
          <w:szCs w:val="24"/>
        </w:rPr>
        <w:t xml:space="preserve">e </w:t>
      </w:r>
      <w:r w:rsidR="00331537">
        <w:rPr>
          <w:szCs w:val="24"/>
        </w:rPr>
        <w:t>la lettre commande</w:t>
      </w:r>
      <w:r w:rsidR="00331537" w:rsidRPr="005F63D0">
        <w:rPr>
          <w:iCs/>
          <w:szCs w:val="24"/>
        </w:rPr>
        <w:t xml:space="preserve"> </w:t>
      </w:r>
      <w:r w:rsidRPr="005F63D0">
        <w:rPr>
          <w:iCs/>
          <w:szCs w:val="24"/>
        </w:rPr>
        <w:t>au</w:t>
      </w:r>
      <w:r w:rsidR="00331537">
        <w:rPr>
          <w:iCs/>
          <w:szCs w:val="24"/>
        </w:rPr>
        <w:t xml:space="preserve"> titulaire, le Maître d’Ouvrage </w:t>
      </w:r>
      <w:r w:rsidRPr="005F63D0">
        <w:rPr>
          <w:iCs/>
          <w:szCs w:val="24"/>
        </w:rPr>
        <w:t>dispose d’un délai de quinze (15) jours calendaires pour signer l’ordre de service de démarrage des travaux</w:t>
      </w:r>
      <w:r w:rsidRPr="005F63D0">
        <w:rPr>
          <w:i/>
          <w:iCs/>
          <w:szCs w:val="24"/>
        </w:rPr>
        <w:t xml:space="preserve">. </w:t>
      </w:r>
      <w:r w:rsidRPr="00331537">
        <w:rPr>
          <w:iCs/>
          <w:szCs w:val="24"/>
        </w:rPr>
        <w:t xml:space="preserve">Cet Ordre de service est </w:t>
      </w:r>
      <w:r w:rsidRPr="005F63D0">
        <w:rPr>
          <w:szCs w:val="24"/>
        </w:rPr>
        <w:t>notifié au cocontractant par le Chef de service du marché dans un délai de sept (7) jours calendaires</w:t>
      </w:r>
      <w:r w:rsidRPr="005F63D0">
        <w:rPr>
          <w:iCs/>
          <w:szCs w:val="24"/>
        </w:rPr>
        <w:t xml:space="preserve"> Une copie dudit</w:t>
      </w:r>
      <w:r w:rsidRPr="005F63D0">
        <w:rPr>
          <w:i/>
          <w:iCs/>
          <w:szCs w:val="24"/>
        </w:rPr>
        <w:t xml:space="preserve"> </w:t>
      </w:r>
      <w:r w:rsidRPr="005F63D0">
        <w:rPr>
          <w:szCs w:val="24"/>
        </w:rPr>
        <w:t>ordre de service est transmise au</w:t>
      </w:r>
      <w:r w:rsidR="000A7FF5" w:rsidRPr="00D404C7">
        <w:rPr>
          <w:szCs w:val="24"/>
        </w:rPr>
        <w:t xml:space="preserve"> </w:t>
      </w:r>
      <w:r w:rsidR="000A7FF5">
        <w:rPr>
          <w:szCs w:val="24"/>
        </w:rPr>
        <w:t>Délégué Départemental</w:t>
      </w:r>
      <w:r w:rsidR="000A7FF5" w:rsidRPr="00D404C7">
        <w:rPr>
          <w:szCs w:val="24"/>
        </w:rPr>
        <w:t xml:space="preserve"> des Marchés Publics</w:t>
      </w:r>
      <w:r w:rsidR="000A7FF5">
        <w:rPr>
          <w:szCs w:val="24"/>
        </w:rPr>
        <w:t xml:space="preserve"> de l’Océan</w:t>
      </w:r>
      <w:r w:rsidRPr="005F63D0">
        <w:rPr>
          <w:szCs w:val="24"/>
        </w:rPr>
        <w:t xml:space="preserve">, à l’Organisme chargé de la Régulation, au Chef de service du </w:t>
      </w:r>
      <w:r w:rsidR="000A7FF5">
        <w:rPr>
          <w:szCs w:val="24"/>
        </w:rPr>
        <w:t>marché, à l’Ingénieur du marché et</w:t>
      </w:r>
      <w:r w:rsidRPr="005F63D0">
        <w:rPr>
          <w:szCs w:val="24"/>
        </w:rPr>
        <w:t xml:space="preserve"> à l’Organisme Payeur.</w:t>
      </w:r>
    </w:p>
    <w:p w14:paraId="1B8029DA" w14:textId="77777777" w:rsidR="005F63D0" w:rsidRPr="005F63D0" w:rsidRDefault="005F63D0" w:rsidP="005F63D0">
      <w:pPr>
        <w:widowControl w:val="0"/>
        <w:tabs>
          <w:tab w:val="left" w:pos="284"/>
        </w:tabs>
        <w:suppressAutoHyphens/>
        <w:autoSpaceDE w:val="0"/>
        <w:autoSpaceDN w:val="0"/>
        <w:textAlignment w:val="baseline"/>
        <w:rPr>
          <w:sz w:val="10"/>
          <w:szCs w:val="10"/>
        </w:rPr>
      </w:pPr>
    </w:p>
    <w:p w14:paraId="1ED24911" w14:textId="77777777" w:rsidR="00DB393B" w:rsidRPr="005F63D0" w:rsidRDefault="00DB393B" w:rsidP="00DE27AE">
      <w:pPr>
        <w:widowControl w:val="0"/>
        <w:suppressAutoHyphens/>
        <w:autoSpaceDE w:val="0"/>
        <w:autoSpaceDN w:val="0"/>
        <w:ind w:left="0" w:firstLine="0"/>
        <w:textAlignment w:val="baseline"/>
        <w:rPr>
          <w:iCs/>
          <w:szCs w:val="24"/>
        </w:rPr>
      </w:pPr>
      <w:r w:rsidRPr="00D404C7">
        <w:rPr>
          <w:szCs w:val="24"/>
        </w:rPr>
        <w:t xml:space="preserve">12.2 </w:t>
      </w:r>
      <w:r w:rsidRPr="005F63D0">
        <w:rPr>
          <w:iCs/>
          <w:szCs w:val="24"/>
        </w:rPr>
        <w:t>Les ordres de services ayant une incidence sur le montant et/ou sur le délai d</w:t>
      </w:r>
      <w:r w:rsidR="002B7B5E">
        <w:rPr>
          <w:iCs/>
          <w:szCs w:val="24"/>
        </w:rPr>
        <w:t>e la lettre commande</w:t>
      </w:r>
      <w:r w:rsidRPr="005F63D0">
        <w:rPr>
          <w:iCs/>
          <w:szCs w:val="24"/>
        </w:rPr>
        <w:t>, sont signés par le Maître d’Ouvrage dans les conditions suivantes :</w:t>
      </w:r>
    </w:p>
    <w:p w14:paraId="0449E5D9" w14:textId="77777777" w:rsidR="00DB393B" w:rsidRDefault="00DB393B" w:rsidP="00E2508A">
      <w:pPr>
        <w:widowControl w:val="0"/>
        <w:numPr>
          <w:ilvl w:val="0"/>
          <w:numId w:val="16"/>
        </w:numPr>
        <w:tabs>
          <w:tab w:val="left" w:pos="284"/>
        </w:tabs>
        <w:suppressAutoHyphens/>
        <w:autoSpaceDE w:val="0"/>
        <w:autoSpaceDN w:val="0"/>
        <w:ind w:left="142" w:hanging="142"/>
        <w:jc w:val="left"/>
        <w:textAlignment w:val="baseline"/>
        <w:rPr>
          <w:szCs w:val="24"/>
        </w:rPr>
      </w:pPr>
      <w:r w:rsidRPr="00D404C7">
        <w:rPr>
          <w:szCs w:val="24"/>
        </w:rPr>
        <w:t>lorsqu’un ordre de service est susceptible d’entraîner le dépassement du montant d</w:t>
      </w:r>
      <w:r w:rsidR="002B7B5E">
        <w:rPr>
          <w:szCs w:val="24"/>
        </w:rPr>
        <w:t xml:space="preserve">e </w:t>
      </w:r>
      <w:r w:rsidR="002B7B5E">
        <w:rPr>
          <w:iCs/>
          <w:szCs w:val="24"/>
        </w:rPr>
        <w:t>la lettre commande</w:t>
      </w:r>
      <w:r w:rsidRPr="00D404C7">
        <w:rPr>
          <w:szCs w:val="24"/>
        </w:rPr>
        <w:t xml:space="preserve">, sa signature est subordonnée aux justificatifs du financement par le Maître </w:t>
      </w:r>
      <w:r w:rsidR="002B7B5E">
        <w:rPr>
          <w:szCs w:val="24"/>
        </w:rPr>
        <w:t xml:space="preserve">d’Ouvrage </w:t>
      </w:r>
      <w:r w:rsidRPr="00D404C7">
        <w:rPr>
          <w:szCs w:val="24"/>
        </w:rPr>
        <w:t>;</w:t>
      </w:r>
    </w:p>
    <w:p w14:paraId="2203730D" w14:textId="77777777" w:rsidR="005F63D0" w:rsidRPr="005F63D0" w:rsidRDefault="005F63D0" w:rsidP="005F63D0">
      <w:pPr>
        <w:widowControl w:val="0"/>
        <w:tabs>
          <w:tab w:val="left" w:pos="284"/>
        </w:tabs>
        <w:suppressAutoHyphens/>
        <w:autoSpaceDE w:val="0"/>
        <w:autoSpaceDN w:val="0"/>
        <w:ind w:left="142" w:firstLine="0"/>
        <w:jc w:val="left"/>
        <w:textAlignment w:val="baseline"/>
        <w:rPr>
          <w:sz w:val="10"/>
          <w:szCs w:val="10"/>
        </w:rPr>
      </w:pPr>
    </w:p>
    <w:p w14:paraId="79617C8E" w14:textId="77777777" w:rsidR="00DB393B" w:rsidRDefault="00DB393B" w:rsidP="00E2508A">
      <w:pPr>
        <w:widowControl w:val="0"/>
        <w:numPr>
          <w:ilvl w:val="0"/>
          <w:numId w:val="16"/>
        </w:numPr>
        <w:tabs>
          <w:tab w:val="left" w:pos="284"/>
        </w:tabs>
        <w:suppressAutoHyphens/>
        <w:autoSpaceDE w:val="0"/>
        <w:autoSpaceDN w:val="0"/>
        <w:ind w:left="142" w:hanging="142"/>
        <w:jc w:val="left"/>
        <w:textAlignment w:val="baseline"/>
        <w:rPr>
          <w:szCs w:val="24"/>
        </w:rPr>
      </w:pPr>
      <w:r w:rsidRPr="00D404C7">
        <w:rPr>
          <w:szCs w:val="24"/>
        </w:rPr>
        <w:t>en cas de dépassement du montant d</w:t>
      </w:r>
      <w:r w:rsidR="008419C1">
        <w:rPr>
          <w:szCs w:val="24"/>
        </w:rPr>
        <w:t xml:space="preserve">e </w:t>
      </w:r>
      <w:r w:rsidR="008419C1">
        <w:rPr>
          <w:iCs/>
          <w:szCs w:val="24"/>
        </w:rPr>
        <w:t>la lettre commande</w:t>
      </w:r>
      <w:r w:rsidRPr="00D404C7">
        <w:rPr>
          <w:szCs w:val="24"/>
        </w:rPr>
        <w:t>, les modifications ne peuvent se faire que par voie d’avenant et les prestations supplémentaires ne peuvent être payées qu’après signature de ce dernier par le Maître d’Ouvrage</w:t>
      </w:r>
      <w:r w:rsidR="008419C1">
        <w:rPr>
          <w:szCs w:val="24"/>
        </w:rPr>
        <w:t> ;</w:t>
      </w:r>
    </w:p>
    <w:p w14:paraId="2BF454B0" w14:textId="77777777" w:rsidR="005F63D0" w:rsidRPr="005F63D0" w:rsidRDefault="005F63D0" w:rsidP="005F63D0">
      <w:pPr>
        <w:widowControl w:val="0"/>
        <w:tabs>
          <w:tab w:val="left" w:pos="284"/>
        </w:tabs>
        <w:suppressAutoHyphens/>
        <w:autoSpaceDE w:val="0"/>
        <w:autoSpaceDN w:val="0"/>
        <w:ind w:left="0" w:firstLine="0"/>
        <w:jc w:val="left"/>
        <w:textAlignment w:val="baseline"/>
        <w:rPr>
          <w:sz w:val="10"/>
          <w:szCs w:val="10"/>
        </w:rPr>
      </w:pPr>
    </w:p>
    <w:p w14:paraId="5761BC94" w14:textId="77777777" w:rsidR="00DB393B" w:rsidRDefault="00DB393B" w:rsidP="00E2508A">
      <w:pPr>
        <w:widowControl w:val="0"/>
        <w:numPr>
          <w:ilvl w:val="0"/>
          <w:numId w:val="16"/>
        </w:numPr>
        <w:tabs>
          <w:tab w:val="left" w:pos="284"/>
        </w:tabs>
        <w:suppressAutoHyphens/>
        <w:autoSpaceDE w:val="0"/>
        <w:autoSpaceDN w:val="0"/>
        <w:ind w:left="142" w:hanging="142"/>
        <w:jc w:val="left"/>
        <w:textAlignment w:val="baseline"/>
        <w:rPr>
          <w:szCs w:val="24"/>
        </w:rPr>
      </w:pPr>
      <w:r w:rsidRPr="00D404C7">
        <w:rPr>
          <w:szCs w:val="24"/>
        </w:rPr>
        <w:t xml:space="preserve">les ordres de service pour prestations supplémentaires peuvent être signés par le Maître d’Ouvrage et régularisés plus tard par voie d’avenant, tant que leur incidence financière est inférieure à dix pour </w:t>
      </w:r>
      <w:r w:rsidRPr="00D404C7">
        <w:rPr>
          <w:szCs w:val="24"/>
        </w:rPr>
        <w:lastRenderedPageBreak/>
        <w:t>cent (10) du montant d</w:t>
      </w:r>
      <w:r w:rsidR="00E12EF8">
        <w:rPr>
          <w:szCs w:val="24"/>
        </w:rPr>
        <w:t xml:space="preserve">e </w:t>
      </w:r>
      <w:r w:rsidR="00E12EF8">
        <w:rPr>
          <w:iCs/>
          <w:szCs w:val="24"/>
        </w:rPr>
        <w:t>la lettre commande</w:t>
      </w:r>
      <w:r w:rsidRPr="00D404C7">
        <w:rPr>
          <w:szCs w:val="24"/>
        </w:rPr>
        <w:t>.</w:t>
      </w:r>
    </w:p>
    <w:p w14:paraId="5B8C4F08" w14:textId="77777777" w:rsidR="005F63D0" w:rsidRPr="005F63D0" w:rsidRDefault="005F63D0" w:rsidP="005F63D0">
      <w:pPr>
        <w:widowControl w:val="0"/>
        <w:tabs>
          <w:tab w:val="left" w:pos="284"/>
        </w:tabs>
        <w:suppressAutoHyphens/>
        <w:autoSpaceDE w:val="0"/>
        <w:autoSpaceDN w:val="0"/>
        <w:ind w:left="0" w:firstLine="0"/>
        <w:jc w:val="left"/>
        <w:textAlignment w:val="baseline"/>
        <w:rPr>
          <w:sz w:val="10"/>
          <w:szCs w:val="10"/>
        </w:rPr>
      </w:pPr>
    </w:p>
    <w:p w14:paraId="30C0DADF" w14:textId="77777777" w:rsidR="00DB393B" w:rsidRDefault="00DB393B" w:rsidP="00E2508A">
      <w:pPr>
        <w:widowControl w:val="0"/>
        <w:numPr>
          <w:ilvl w:val="0"/>
          <w:numId w:val="16"/>
        </w:numPr>
        <w:tabs>
          <w:tab w:val="left" w:pos="284"/>
        </w:tabs>
        <w:suppressAutoHyphens/>
        <w:autoSpaceDE w:val="0"/>
        <w:autoSpaceDN w:val="0"/>
        <w:ind w:left="142" w:hanging="142"/>
        <w:jc w:val="left"/>
        <w:textAlignment w:val="baseline"/>
        <w:rPr>
          <w:szCs w:val="24"/>
        </w:rPr>
      </w:pPr>
      <w:r w:rsidRPr="00D404C7">
        <w:rPr>
          <w:szCs w:val="24"/>
        </w:rPr>
        <w:t>Une copie des ordres de service susvisés sera adressée au Chef de service du marché, à l’Ingénieur du marché,</w:t>
      </w:r>
      <w:r w:rsidR="0098563F">
        <w:rPr>
          <w:szCs w:val="24"/>
        </w:rPr>
        <w:t xml:space="preserve"> </w:t>
      </w:r>
      <w:r w:rsidR="0098563F" w:rsidRPr="00D404C7">
        <w:rPr>
          <w:szCs w:val="24"/>
        </w:rPr>
        <w:t xml:space="preserve">au </w:t>
      </w:r>
      <w:r w:rsidR="0098563F">
        <w:rPr>
          <w:szCs w:val="24"/>
        </w:rPr>
        <w:t>Délégué Départemental</w:t>
      </w:r>
      <w:r w:rsidR="0098563F" w:rsidRPr="00D404C7">
        <w:rPr>
          <w:szCs w:val="24"/>
        </w:rPr>
        <w:t xml:space="preserve"> des Marchés Publics</w:t>
      </w:r>
      <w:r w:rsidR="0098563F">
        <w:rPr>
          <w:szCs w:val="24"/>
        </w:rPr>
        <w:t xml:space="preserve"> de l’Océan et à l’Organisme Payeur.</w:t>
      </w:r>
    </w:p>
    <w:p w14:paraId="7199653D" w14:textId="77777777" w:rsidR="005F63D0" w:rsidRPr="005F63D0" w:rsidRDefault="005F63D0" w:rsidP="005F63D0">
      <w:pPr>
        <w:widowControl w:val="0"/>
        <w:tabs>
          <w:tab w:val="left" w:pos="284"/>
        </w:tabs>
        <w:suppressAutoHyphens/>
        <w:autoSpaceDE w:val="0"/>
        <w:autoSpaceDN w:val="0"/>
        <w:ind w:left="0" w:firstLine="0"/>
        <w:jc w:val="left"/>
        <w:textAlignment w:val="baseline"/>
        <w:rPr>
          <w:sz w:val="10"/>
          <w:szCs w:val="10"/>
        </w:rPr>
      </w:pPr>
    </w:p>
    <w:p w14:paraId="24CDD943" w14:textId="77777777" w:rsidR="00DB393B" w:rsidRDefault="00DB393B" w:rsidP="00E2508A">
      <w:pPr>
        <w:widowControl w:val="0"/>
        <w:numPr>
          <w:ilvl w:val="0"/>
          <w:numId w:val="16"/>
        </w:numPr>
        <w:tabs>
          <w:tab w:val="left" w:pos="284"/>
        </w:tabs>
        <w:suppressAutoHyphens/>
        <w:autoSpaceDE w:val="0"/>
        <w:autoSpaceDN w:val="0"/>
        <w:ind w:left="142" w:hanging="142"/>
        <w:jc w:val="left"/>
        <w:textAlignment w:val="baseline"/>
        <w:rPr>
          <w:szCs w:val="24"/>
        </w:rPr>
      </w:pPr>
      <w:r w:rsidRPr="00D404C7">
        <w:rPr>
          <w:szCs w:val="24"/>
        </w:rPr>
        <w:t>Le visa préalable de l’Organisme Payeur sera éventuellement requis avant la signature de ceux ayant une incidence sur le montant.</w:t>
      </w:r>
    </w:p>
    <w:p w14:paraId="08149BD0" w14:textId="77777777" w:rsidR="005F63D0" w:rsidRPr="005F63D0" w:rsidRDefault="005F63D0" w:rsidP="005F63D0">
      <w:pPr>
        <w:widowControl w:val="0"/>
        <w:tabs>
          <w:tab w:val="left" w:pos="284"/>
        </w:tabs>
        <w:suppressAutoHyphens/>
        <w:autoSpaceDE w:val="0"/>
        <w:autoSpaceDN w:val="0"/>
        <w:ind w:left="0" w:firstLine="0"/>
        <w:jc w:val="left"/>
        <w:textAlignment w:val="baseline"/>
        <w:rPr>
          <w:sz w:val="10"/>
          <w:szCs w:val="10"/>
        </w:rPr>
      </w:pPr>
    </w:p>
    <w:p w14:paraId="19AA1E15" w14:textId="77777777" w:rsidR="00DB393B" w:rsidRDefault="00DB393B" w:rsidP="00E2508A">
      <w:pPr>
        <w:widowControl w:val="0"/>
        <w:numPr>
          <w:ilvl w:val="0"/>
          <w:numId w:val="16"/>
        </w:numPr>
        <w:tabs>
          <w:tab w:val="left" w:pos="284"/>
        </w:tabs>
        <w:suppressAutoHyphens/>
        <w:autoSpaceDE w:val="0"/>
        <w:autoSpaceDN w:val="0"/>
        <w:ind w:left="142" w:hanging="142"/>
        <w:jc w:val="left"/>
        <w:textAlignment w:val="baseline"/>
        <w:rPr>
          <w:szCs w:val="24"/>
        </w:rPr>
      </w:pPr>
      <w:r w:rsidRPr="00D404C7">
        <w:rPr>
          <w:szCs w:val="24"/>
        </w:rPr>
        <w:t>e.</w:t>
      </w:r>
      <w:r w:rsidRPr="00D404C7">
        <w:rPr>
          <w:szCs w:val="24"/>
        </w:rPr>
        <w:tab/>
        <w:t>En tout état de cause, toute modification touchant aux spécifications techniques ou clauses techniques particulières doit faire l’objet d’une étude préalable sur l’étendue, le coût et les délais d</w:t>
      </w:r>
      <w:r w:rsidR="006F0FC4">
        <w:rPr>
          <w:szCs w:val="24"/>
        </w:rPr>
        <w:t>e la lettre commande.</w:t>
      </w:r>
    </w:p>
    <w:p w14:paraId="2E50C2DA" w14:textId="77777777" w:rsidR="005F63D0" w:rsidRPr="005F63D0" w:rsidRDefault="005F63D0" w:rsidP="005F63D0">
      <w:pPr>
        <w:widowControl w:val="0"/>
        <w:tabs>
          <w:tab w:val="left" w:pos="284"/>
        </w:tabs>
        <w:suppressAutoHyphens/>
        <w:autoSpaceDE w:val="0"/>
        <w:autoSpaceDN w:val="0"/>
        <w:ind w:left="0" w:firstLine="0"/>
        <w:jc w:val="left"/>
        <w:textAlignment w:val="baseline"/>
        <w:rPr>
          <w:sz w:val="10"/>
          <w:szCs w:val="10"/>
        </w:rPr>
      </w:pPr>
    </w:p>
    <w:p w14:paraId="6B4FFA03" w14:textId="77777777" w:rsidR="00DB393B" w:rsidRPr="005F63D0" w:rsidRDefault="00DB393B" w:rsidP="005F63D0">
      <w:pPr>
        <w:pStyle w:val="Paragraphedeliste"/>
        <w:widowControl w:val="0"/>
        <w:numPr>
          <w:ilvl w:val="1"/>
          <w:numId w:val="6"/>
        </w:numPr>
        <w:suppressAutoHyphens/>
        <w:autoSpaceDE w:val="0"/>
        <w:autoSpaceDN w:val="0"/>
        <w:ind w:left="142" w:hanging="142"/>
        <w:textAlignment w:val="baseline"/>
        <w:rPr>
          <w:szCs w:val="24"/>
        </w:rPr>
      </w:pPr>
      <w:r w:rsidRPr="005F63D0">
        <w:rPr>
          <w:szCs w:val="24"/>
        </w:rPr>
        <w:t>Les ordres de service à caractère technique liés au déroulement normal du chantier seront directement signés par le Chef de service d</w:t>
      </w:r>
      <w:r w:rsidR="00AA060F">
        <w:rPr>
          <w:szCs w:val="24"/>
        </w:rPr>
        <w:t>u</w:t>
      </w:r>
      <w:r w:rsidRPr="005F63D0">
        <w:rPr>
          <w:szCs w:val="24"/>
        </w:rPr>
        <w:t xml:space="preserve"> M</w:t>
      </w:r>
      <w:r w:rsidR="00AA060F">
        <w:rPr>
          <w:szCs w:val="24"/>
        </w:rPr>
        <w:t>arché</w:t>
      </w:r>
      <w:r w:rsidRPr="005F63D0">
        <w:rPr>
          <w:szCs w:val="24"/>
        </w:rPr>
        <w:t xml:space="preserve"> et notifiés au Coco</w:t>
      </w:r>
      <w:r w:rsidR="00AA060F">
        <w:rPr>
          <w:szCs w:val="24"/>
        </w:rPr>
        <w:t xml:space="preserve">ntractant par l’ingénieur </w:t>
      </w:r>
      <w:r w:rsidRPr="005F63D0">
        <w:rPr>
          <w:szCs w:val="24"/>
        </w:rPr>
        <w:t>avec copie au</w:t>
      </w:r>
      <w:r w:rsidR="00AA060F" w:rsidRPr="00D404C7">
        <w:rPr>
          <w:szCs w:val="24"/>
        </w:rPr>
        <w:t xml:space="preserve"> </w:t>
      </w:r>
      <w:r w:rsidR="00AA060F">
        <w:rPr>
          <w:szCs w:val="24"/>
        </w:rPr>
        <w:t>Délégué Départemental</w:t>
      </w:r>
      <w:r w:rsidR="00AA060F" w:rsidRPr="00D404C7">
        <w:rPr>
          <w:szCs w:val="24"/>
        </w:rPr>
        <w:t xml:space="preserve"> des Marchés Publics</w:t>
      </w:r>
      <w:r w:rsidR="00AA060F">
        <w:rPr>
          <w:szCs w:val="24"/>
        </w:rPr>
        <w:t xml:space="preserve"> de l’Océan</w:t>
      </w:r>
      <w:r w:rsidRPr="005F63D0">
        <w:rPr>
          <w:szCs w:val="24"/>
        </w:rPr>
        <w:t>, à l’Organisme chargé de la Régulation et à l’Organisme Payeur.</w:t>
      </w:r>
    </w:p>
    <w:p w14:paraId="7637369A" w14:textId="77777777" w:rsidR="005F63D0" w:rsidRPr="005F63D0" w:rsidRDefault="005F63D0" w:rsidP="005F63D0">
      <w:pPr>
        <w:widowControl w:val="0"/>
        <w:suppressAutoHyphens/>
        <w:autoSpaceDE w:val="0"/>
        <w:autoSpaceDN w:val="0"/>
        <w:textAlignment w:val="baseline"/>
        <w:rPr>
          <w:sz w:val="10"/>
          <w:szCs w:val="10"/>
        </w:rPr>
      </w:pPr>
    </w:p>
    <w:p w14:paraId="3F36B957" w14:textId="77777777" w:rsidR="00DB393B" w:rsidRDefault="00DB393B" w:rsidP="00DE27AE">
      <w:pPr>
        <w:widowControl w:val="0"/>
        <w:suppressAutoHyphens/>
        <w:autoSpaceDE w:val="0"/>
        <w:autoSpaceDN w:val="0"/>
        <w:ind w:left="0" w:firstLine="0"/>
        <w:textAlignment w:val="baseline"/>
        <w:rPr>
          <w:szCs w:val="24"/>
        </w:rPr>
      </w:pPr>
      <w:r w:rsidRPr="00D404C7">
        <w:rPr>
          <w:szCs w:val="24"/>
        </w:rPr>
        <w:t>12. 4.</w:t>
      </w:r>
      <w:r w:rsidRPr="00D404C7">
        <w:rPr>
          <w:szCs w:val="24"/>
        </w:rPr>
        <w:tab/>
        <w:t>Les ordres de service valant mise en demeure seront sign</w:t>
      </w:r>
      <w:r w:rsidR="00B24C64">
        <w:rPr>
          <w:szCs w:val="24"/>
        </w:rPr>
        <w:t>és par le Maître d’Ouvrage</w:t>
      </w:r>
      <w:r w:rsidRPr="00D404C7">
        <w:rPr>
          <w:szCs w:val="24"/>
        </w:rPr>
        <w:t>, et notifiés au Cocontractant par le Chef de service, avec copie au</w:t>
      </w:r>
      <w:r w:rsidR="00CE1583" w:rsidRPr="00D404C7">
        <w:rPr>
          <w:szCs w:val="24"/>
        </w:rPr>
        <w:t xml:space="preserve"> </w:t>
      </w:r>
      <w:r w:rsidR="00CE1583">
        <w:rPr>
          <w:szCs w:val="24"/>
        </w:rPr>
        <w:t>Délégué Départemental</w:t>
      </w:r>
      <w:r w:rsidR="00CE1583" w:rsidRPr="00D404C7">
        <w:rPr>
          <w:szCs w:val="24"/>
        </w:rPr>
        <w:t xml:space="preserve"> des Marchés Publics</w:t>
      </w:r>
      <w:r w:rsidR="00CE1583">
        <w:rPr>
          <w:szCs w:val="24"/>
        </w:rPr>
        <w:t xml:space="preserve"> de l’Océan</w:t>
      </w:r>
      <w:r w:rsidRPr="00D404C7">
        <w:rPr>
          <w:szCs w:val="24"/>
        </w:rPr>
        <w:t>, à l’Or</w:t>
      </w:r>
      <w:r w:rsidR="00CE1583">
        <w:rPr>
          <w:szCs w:val="24"/>
        </w:rPr>
        <w:t>ganisme chargé de la Régulation et à l’Ingénieur du marché.</w:t>
      </w:r>
    </w:p>
    <w:p w14:paraId="31712123" w14:textId="77777777" w:rsidR="005F63D0" w:rsidRPr="005F63D0" w:rsidRDefault="005F63D0" w:rsidP="00DE27AE">
      <w:pPr>
        <w:widowControl w:val="0"/>
        <w:suppressAutoHyphens/>
        <w:autoSpaceDE w:val="0"/>
        <w:autoSpaceDN w:val="0"/>
        <w:ind w:left="0" w:firstLine="0"/>
        <w:textAlignment w:val="baseline"/>
        <w:rPr>
          <w:sz w:val="10"/>
          <w:szCs w:val="10"/>
        </w:rPr>
      </w:pPr>
    </w:p>
    <w:p w14:paraId="5C111015" w14:textId="77777777" w:rsidR="00DB393B" w:rsidRDefault="00DB393B" w:rsidP="00DE27AE">
      <w:pPr>
        <w:widowControl w:val="0"/>
        <w:suppressAutoHyphens/>
        <w:autoSpaceDE w:val="0"/>
        <w:autoSpaceDN w:val="0"/>
        <w:ind w:left="0" w:firstLine="0"/>
        <w:textAlignment w:val="baseline"/>
        <w:rPr>
          <w:szCs w:val="24"/>
        </w:rPr>
      </w:pPr>
      <w:r w:rsidRPr="00D404C7">
        <w:rPr>
          <w:szCs w:val="24"/>
        </w:rPr>
        <w:t>12. 5.</w:t>
      </w:r>
      <w:r w:rsidRPr="00D404C7">
        <w:rPr>
          <w:szCs w:val="24"/>
        </w:rPr>
        <w:tab/>
        <w:t>Les ordres de service de suspension et de reprise des travaux, pour cause d’intempéries ou autre cas de force majeure, seront</w:t>
      </w:r>
      <w:r w:rsidR="00B810BD">
        <w:rPr>
          <w:szCs w:val="24"/>
        </w:rPr>
        <w:t xml:space="preserve"> signés par le Maître d’Ouvrage </w:t>
      </w:r>
      <w:r w:rsidRPr="00D404C7">
        <w:rPr>
          <w:szCs w:val="24"/>
        </w:rPr>
        <w:t xml:space="preserve">et notifiés par le Chef de service au cocontractant, avec copie </w:t>
      </w:r>
      <w:r w:rsidR="00B810BD" w:rsidRPr="00D404C7">
        <w:rPr>
          <w:szCs w:val="24"/>
        </w:rPr>
        <w:t xml:space="preserve">au </w:t>
      </w:r>
      <w:r w:rsidR="00B810BD">
        <w:rPr>
          <w:szCs w:val="24"/>
        </w:rPr>
        <w:t>Délégué Départemental</w:t>
      </w:r>
      <w:r w:rsidR="00B810BD" w:rsidRPr="00D404C7">
        <w:rPr>
          <w:szCs w:val="24"/>
        </w:rPr>
        <w:t xml:space="preserve"> des Marchés Publics</w:t>
      </w:r>
      <w:r w:rsidR="00B810BD">
        <w:rPr>
          <w:szCs w:val="24"/>
        </w:rPr>
        <w:t xml:space="preserve"> de l’Océan</w:t>
      </w:r>
      <w:r w:rsidRPr="00D404C7">
        <w:rPr>
          <w:szCs w:val="24"/>
        </w:rPr>
        <w:t>, à l’Or</w:t>
      </w:r>
      <w:r w:rsidR="00B810BD">
        <w:rPr>
          <w:szCs w:val="24"/>
        </w:rPr>
        <w:t>ganisme chargé de la Régulation et</w:t>
      </w:r>
      <w:r w:rsidRPr="00D404C7">
        <w:rPr>
          <w:szCs w:val="24"/>
        </w:rPr>
        <w:t xml:space="preserve"> à l’Ingénieur du marché. </w:t>
      </w:r>
    </w:p>
    <w:p w14:paraId="15A2E3B4" w14:textId="77777777" w:rsidR="005F63D0" w:rsidRPr="005F63D0" w:rsidRDefault="005F63D0" w:rsidP="00DE27AE">
      <w:pPr>
        <w:widowControl w:val="0"/>
        <w:suppressAutoHyphens/>
        <w:autoSpaceDE w:val="0"/>
        <w:autoSpaceDN w:val="0"/>
        <w:ind w:left="0" w:firstLine="0"/>
        <w:textAlignment w:val="baseline"/>
        <w:rPr>
          <w:sz w:val="10"/>
          <w:szCs w:val="10"/>
        </w:rPr>
      </w:pPr>
    </w:p>
    <w:p w14:paraId="25061D59" w14:textId="77777777" w:rsidR="00DB393B" w:rsidRDefault="00DB393B" w:rsidP="00DE27AE">
      <w:pPr>
        <w:widowControl w:val="0"/>
        <w:suppressAutoHyphens/>
        <w:autoSpaceDE w:val="0"/>
        <w:autoSpaceDN w:val="0"/>
        <w:ind w:left="0" w:firstLine="0"/>
        <w:textAlignment w:val="baseline"/>
        <w:rPr>
          <w:szCs w:val="24"/>
        </w:rPr>
      </w:pPr>
      <w:r w:rsidRPr="00D404C7">
        <w:rPr>
          <w:szCs w:val="24"/>
        </w:rPr>
        <w:t>12. 6.</w:t>
      </w:r>
      <w:r w:rsidRPr="00D404C7">
        <w:rPr>
          <w:szCs w:val="24"/>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6A0B892" w14:textId="77777777" w:rsidR="005F63D0" w:rsidRPr="005F63D0" w:rsidRDefault="005F63D0" w:rsidP="00DE27AE">
      <w:pPr>
        <w:widowControl w:val="0"/>
        <w:suppressAutoHyphens/>
        <w:autoSpaceDE w:val="0"/>
        <w:autoSpaceDN w:val="0"/>
        <w:ind w:left="0" w:firstLine="0"/>
        <w:textAlignment w:val="baseline"/>
        <w:rPr>
          <w:sz w:val="10"/>
          <w:szCs w:val="10"/>
        </w:rPr>
      </w:pPr>
    </w:p>
    <w:p w14:paraId="0ED59FB2" w14:textId="77777777" w:rsidR="00DB393B" w:rsidRDefault="00DB393B" w:rsidP="00DE27AE">
      <w:pPr>
        <w:widowControl w:val="0"/>
        <w:suppressAutoHyphens/>
        <w:autoSpaceDE w:val="0"/>
        <w:autoSpaceDN w:val="0"/>
        <w:ind w:left="0" w:firstLine="0"/>
        <w:textAlignment w:val="baseline"/>
        <w:rPr>
          <w:szCs w:val="24"/>
        </w:rPr>
      </w:pPr>
      <w:r w:rsidRPr="00D404C7">
        <w:rPr>
          <w:szCs w:val="24"/>
        </w:rPr>
        <w:t>12. 7.</w:t>
      </w:r>
      <w:r w:rsidRPr="00D404C7">
        <w:rPr>
          <w:szCs w:val="24"/>
        </w:rPr>
        <w:tab/>
        <w:t>Le Cocontractant dispose d’un délai de quinze (15) jours pour émettre des réserves sur tout ordre de service reçu. Le fait d’émettre des réserves ne dispense pas le Cocontractant d’exécuter les ordres de service reçus.</w:t>
      </w:r>
    </w:p>
    <w:p w14:paraId="345C1D72" w14:textId="77777777" w:rsidR="005F63D0" w:rsidRPr="005F63D0" w:rsidRDefault="005F63D0" w:rsidP="00DE27AE">
      <w:pPr>
        <w:widowControl w:val="0"/>
        <w:suppressAutoHyphens/>
        <w:autoSpaceDE w:val="0"/>
        <w:autoSpaceDN w:val="0"/>
        <w:ind w:left="0" w:firstLine="0"/>
        <w:textAlignment w:val="baseline"/>
        <w:rPr>
          <w:sz w:val="10"/>
          <w:szCs w:val="10"/>
        </w:rPr>
      </w:pPr>
    </w:p>
    <w:p w14:paraId="4CE27794" w14:textId="77777777" w:rsidR="00DB393B" w:rsidRDefault="00DB393B" w:rsidP="00DE27AE">
      <w:pPr>
        <w:widowControl w:val="0"/>
        <w:suppressAutoHyphens/>
        <w:autoSpaceDE w:val="0"/>
        <w:autoSpaceDN w:val="0"/>
        <w:ind w:left="0" w:firstLine="0"/>
        <w:textAlignment w:val="baseline"/>
        <w:rPr>
          <w:szCs w:val="24"/>
        </w:rPr>
      </w:pPr>
      <w:r w:rsidRPr="00D404C7">
        <w:rPr>
          <w:szCs w:val="24"/>
        </w:rPr>
        <w:t>12.8</w:t>
      </w:r>
      <w:r w:rsidR="006C0ADA">
        <w:rPr>
          <w:szCs w:val="24"/>
        </w:rPr>
        <w:t>.</w:t>
      </w:r>
      <w:r w:rsidRPr="00D404C7">
        <w:rPr>
          <w:szCs w:val="24"/>
        </w:rPr>
        <w:tab/>
        <w:t>En cas de groupement d'entreprises, les ordres de service sont adressés au mandataire, qui a seule qualité pour présenter des réserves au nom du groupement qu’il représente.</w:t>
      </w:r>
    </w:p>
    <w:p w14:paraId="27124873" w14:textId="77777777" w:rsidR="005F63D0" w:rsidRPr="005F63D0" w:rsidRDefault="005F63D0" w:rsidP="00DE27AE">
      <w:pPr>
        <w:widowControl w:val="0"/>
        <w:suppressAutoHyphens/>
        <w:autoSpaceDE w:val="0"/>
        <w:autoSpaceDN w:val="0"/>
        <w:ind w:left="0" w:firstLine="0"/>
        <w:textAlignment w:val="baseline"/>
        <w:rPr>
          <w:sz w:val="10"/>
          <w:szCs w:val="10"/>
        </w:rPr>
      </w:pPr>
    </w:p>
    <w:p w14:paraId="03723BE6" w14:textId="77777777" w:rsidR="005F63D0" w:rsidRPr="005F63D0" w:rsidRDefault="005F63D0" w:rsidP="00DE27AE">
      <w:pPr>
        <w:widowControl w:val="0"/>
        <w:suppressAutoHyphens/>
        <w:autoSpaceDE w:val="0"/>
        <w:autoSpaceDN w:val="0"/>
        <w:ind w:left="0" w:firstLine="0"/>
        <w:textAlignment w:val="baseline"/>
        <w:rPr>
          <w:sz w:val="10"/>
          <w:szCs w:val="10"/>
        </w:rPr>
      </w:pPr>
    </w:p>
    <w:p w14:paraId="50708B0B" w14:textId="77777777" w:rsidR="005F63D0" w:rsidRPr="005F63D0" w:rsidRDefault="005F63D0" w:rsidP="00DE27AE">
      <w:pPr>
        <w:widowControl w:val="0"/>
        <w:suppressAutoHyphens/>
        <w:autoSpaceDE w:val="0"/>
        <w:autoSpaceDN w:val="0"/>
        <w:ind w:left="0" w:firstLine="0"/>
        <w:textAlignment w:val="baseline"/>
        <w:rPr>
          <w:sz w:val="10"/>
          <w:szCs w:val="10"/>
        </w:rPr>
      </w:pPr>
    </w:p>
    <w:p w14:paraId="08931072" w14:textId="77777777" w:rsidR="005F63D0" w:rsidRPr="005F63D0" w:rsidRDefault="004C144D" w:rsidP="005F63D0">
      <w:pPr>
        <w:pStyle w:val="Titre3"/>
        <w:numPr>
          <w:ilvl w:val="0"/>
          <w:numId w:val="0"/>
        </w:numPr>
        <w:rPr>
          <w:rFonts w:ascii="Times New Roman" w:hAnsi="Times New Roman"/>
          <w:sz w:val="24"/>
          <w:szCs w:val="24"/>
        </w:rPr>
      </w:pPr>
      <w:bookmarkStart w:id="202" w:name="_Toc163145490"/>
      <w:bookmarkStart w:id="203" w:name="_Toc163441772"/>
      <w:r w:rsidRPr="00D404C7">
        <w:rPr>
          <w:rFonts w:ascii="Times New Roman" w:hAnsi="Times New Roman"/>
          <w:sz w:val="24"/>
          <w:szCs w:val="24"/>
        </w:rPr>
        <w:t>Article 1</w:t>
      </w:r>
      <w:r w:rsidR="002F6969" w:rsidRPr="00D404C7">
        <w:rPr>
          <w:rFonts w:ascii="Times New Roman" w:hAnsi="Times New Roman"/>
          <w:sz w:val="24"/>
          <w:szCs w:val="24"/>
        </w:rPr>
        <w:t>3</w:t>
      </w:r>
      <w:r w:rsidRPr="00D404C7">
        <w:rPr>
          <w:rFonts w:ascii="Times New Roman" w:hAnsi="Times New Roman"/>
          <w:sz w:val="24"/>
          <w:szCs w:val="24"/>
        </w:rPr>
        <w:t xml:space="preserve"> : Rôles et responsabilités du cocontractant de l’administration</w:t>
      </w:r>
      <w:bookmarkEnd w:id="202"/>
      <w:bookmarkEnd w:id="203"/>
      <w:r w:rsidRPr="00D404C7">
        <w:rPr>
          <w:rFonts w:ascii="Times New Roman" w:hAnsi="Times New Roman"/>
          <w:sz w:val="24"/>
          <w:szCs w:val="24"/>
        </w:rPr>
        <w:t xml:space="preserve"> </w:t>
      </w:r>
      <w:bookmarkEnd w:id="201"/>
    </w:p>
    <w:p w14:paraId="0CEAAB07" w14:textId="77777777" w:rsidR="009079B7" w:rsidRDefault="00AC25EF" w:rsidP="00DE27AE">
      <w:pPr>
        <w:widowControl w:val="0"/>
        <w:suppressAutoHyphens/>
        <w:autoSpaceDE w:val="0"/>
        <w:autoSpaceDN w:val="0"/>
        <w:ind w:left="0" w:firstLine="0"/>
        <w:textAlignment w:val="baseline"/>
        <w:rPr>
          <w:szCs w:val="24"/>
        </w:rPr>
      </w:pPr>
      <w:bookmarkStart w:id="204" w:name="_Toc530307801"/>
      <w:r w:rsidRPr="00D404C7">
        <w:rPr>
          <w:szCs w:val="24"/>
        </w:rPr>
        <w:t>13.1</w:t>
      </w:r>
      <w:r w:rsidR="006C0ADA">
        <w:rPr>
          <w:szCs w:val="24"/>
        </w:rPr>
        <w:t>.</w:t>
      </w:r>
      <w:r w:rsidRPr="00D404C7">
        <w:rPr>
          <w:szCs w:val="24"/>
        </w:rPr>
        <w:t xml:space="preserve"> </w:t>
      </w:r>
      <w:r w:rsidR="009079B7" w:rsidRPr="00D404C7">
        <w:rPr>
          <w:szCs w:val="24"/>
        </w:rPr>
        <w:t xml:space="preserve">Le cocontractant a pour mission d’assurer l’exécution des travaux </w:t>
      </w:r>
      <w:bookmarkStart w:id="205" w:name="_Hlk159268525"/>
      <w:r w:rsidR="009079B7" w:rsidRPr="00D404C7">
        <w:rPr>
          <w:szCs w:val="24"/>
        </w:rPr>
        <w:t xml:space="preserve">sous le contrôle </w:t>
      </w:r>
      <w:r w:rsidRPr="00D404C7">
        <w:rPr>
          <w:szCs w:val="24"/>
        </w:rPr>
        <w:t xml:space="preserve">de l’Ingénieur </w:t>
      </w:r>
      <w:bookmarkEnd w:id="205"/>
      <w:r w:rsidR="009079B7" w:rsidRPr="00D404C7">
        <w:rPr>
          <w:szCs w:val="24"/>
        </w:rPr>
        <w:t>et de remplir ses obligations de façon diligente, efficace et économ</w:t>
      </w:r>
      <w:r w:rsidR="006C0ADA">
        <w:rPr>
          <w:szCs w:val="24"/>
        </w:rPr>
        <w:t xml:space="preserve">ique, tels que décrits dans </w:t>
      </w:r>
      <w:r w:rsidR="009079B7" w:rsidRPr="00D404C7">
        <w:rPr>
          <w:szCs w:val="24"/>
        </w:rPr>
        <w:t xml:space="preserve">les clauses techniques, sous le contrôle de l’Ingénieur et ce conformément </w:t>
      </w:r>
      <w:r w:rsidR="006C0ADA">
        <w:rPr>
          <w:szCs w:val="24"/>
        </w:rPr>
        <w:t>à la</w:t>
      </w:r>
      <w:r w:rsidR="009079B7" w:rsidRPr="00D404C7">
        <w:rPr>
          <w:szCs w:val="24"/>
        </w:rPr>
        <w:t xml:space="preserve"> présent</w:t>
      </w:r>
      <w:r w:rsidR="006C0ADA">
        <w:rPr>
          <w:szCs w:val="24"/>
        </w:rPr>
        <w:t>e</w:t>
      </w:r>
      <w:r w:rsidR="009079B7" w:rsidRPr="00D404C7">
        <w:rPr>
          <w:szCs w:val="24"/>
        </w:rPr>
        <w:t xml:space="preserve"> </w:t>
      </w:r>
      <w:r w:rsidR="006C0ADA">
        <w:rPr>
          <w:szCs w:val="24"/>
        </w:rPr>
        <w:t>lettre commande</w:t>
      </w:r>
      <w:r w:rsidR="009079B7" w:rsidRPr="00D404C7">
        <w:rPr>
          <w:szCs w:val="24"/>
        </w:rPr>
        <w:t xml:space="preserve"> aux règles et normes en vigueur au Cameroun et aux techniques et pratiques généralement acceptées dans le domaine d’activité concerné par l</w:t>
      </w:r>
      <w:r w:rsidR="006C0ADA">
        <w:rPr>
          <w:szCs w:val="24"/>
        </w:rPr>
        <w:t>a lettre commande</w:t>
      </w:r>
      <w:r w:rsidR="009079B7" w:rsidRPr="00D404C7">
        <w:rPr>
          <w:szCs w:val="24"/>
        </w:rPr>
        <w:t xml:space="preserve">.  </w:t>
      </w:r>
      <w:bookmarkStart w:id="206" w:name="_Hlk159268716"/>
      <w:r w:rsidR="009079B7" w:rsidRPr="00D404C7">
        <w:rPr>
          <w:szCs w:val="24"/>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21AFD535" w14:textId="77777777" w:rsidR="005F63D0" w:rsidRPr="005F63D0" w:rsidRDefault="005F63D0" w:rsidP="00DE27AE">
      <w:pPr>
        <w:widowControl w:val="0"/>
        <w:suppressAutoHyphens/>
        <w:autoSpaceDE w:val="0"/>
        <w:autoSpaceDN w:val="0"/>
        <w:ind w:left="0" w:firstLine="0"/>
        <w:textAlignment w:val="baseline"/>
        <w:rPr>
          <w:sz w:val="10"/>
          <w:szCs w:val="10"/>
        </w:rPr>
      </w:pPr>
    </w:p>
    <w:p w14:paraId="7193056D" w14:textId="77777777" w:rsidR="009079B7" w:rsidRDefault="00AC25EF" w:rsidP="00DE27AE">
      <w:pPr>
        <w:widowControl w:val="0"/>
        <w:suppressAutoHyphens/>
        <w:autoSpaceDE w:val="0"/>
        <w:autoSpaceDN w:val="0"/>
        <w:ind w:left="0" w:firstLine="0"/>
        <w:textAlignment w:val="baseline"/>
        <w:rPr>
          <w:szCs w:val="24"/>
        </w:rPr>
      </w:pPr>
      <w:bookmarkStart w:id="207" w:name="_Hlk163136788"/>
      <w:bookmarkStart w:id="208" w:name="_Hlk159268998"/>
      <w:bookmarkEnd w:id="206"/>
      <w:r w:rsidRPr="00D404C7">
        <w:rPr>
          <w:szCs w:val="24"/>
        </w:rPr>
        <w:t>13.2</w:t>
      </w:r>
      <w:r w:rsidR="006C0ADA">
        <w:rPr>
          <w:szCs w:val="24"/>
        </w:rPr>
        <w:t>.</w:t>
      </w:r>
      <w:r w:rsidRPr="00D404C7">
        <w:rPr>
          <w:szCs w:val="24"/>
        </w:rPr>
        <w:t xml:space="preserve"> 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travails spécifiés dans le CCTP et aux textes et directives mentionnés dans ladite </w:t>
      </w:r>
      <w:r w:rsidRPr="00D404C7">
        <w:rPr>
          <w:szCs w:val="24"/>
        </w:rPr>
        <w:lastRenderedPageBreak/>
        <w:t xml:space="preserve">pièce. Il aura notamment l’obligation de produire une plaque de chantier conformément à la réglementation et d’afficher un règlement intérieur à l’entreprise en prenant en compte les problèmes environnementaux et sociaux. </w:t>
      </w:r>
      <w:bookmarkEnd w:id="207"/>
    </w:p>
    <w:p w14:paraId="30442920" w14:textId="77777777" w:rsidR="005F63D0" w:rsidRPr="005F63D0" w:rsidRDefault="005F63D0" w:rsidP="00DE27AE">
      <w:pPr>
        <w:widowControl w:val="0"/>
        <w:suppressAutoHyphens/>
        <w:autoSpaceDE w:val="0"/>
        <w:autoSpaceDN w:val="0"/>
        <w:ind w:left="0" w:firstLine="0"/>
        <w:textAlignment w:val="baseline"/>
        <w:rPr>
          <w:sz w:val="10"/>
          <w:szCs w:val="10"/>
        </w:rPr>
      </w:pPr>
    </w:p>
    <w:p w14:paraId="41EA7449" w14:textId="77777777" w:rsidR="00AC25EF" w:rsidRDefault="00AC25EF" w:rsidP="00DE27AE">
      <w:pPr>
        <w:widowControl w:val="0"/>
        <w:suppressAutoHyphens/>
        <w:autoSpaceDE w:val="0"/>
        <w:autoSpaceDN w:val="0"/>
        <w:ind w:left="0" w:firstLine="0"/>
        <w:textAlignment w:val="baseline"/>
        <w:rPr>
          <w:szCs w:val="24"/>
        </w:rPr>
      </w:pPr>
      <w:bookmarkStart w:id="209" w:name="_Toc157610545"/>
      <w:bookmarkEnd w:id="208"/>
      <w:r w:rsidRPr="00D404C7">
        <w:rPr>
          <w:szCs w:val="24"/>
        </w:rPr>
        <w:t>13.3</w:t>
      </w:r>
      <w:r w:rsidR="00EF11DA">
        <w:rPr>
          <w:szCs w:val="24"/>
        </w:rPr>
        <w:t>.</w:t>
      </w:r>
      <w:r w:rsidRPr="00D404C7">
        <w:rPr>
          <w:szCs w:val="24"/>
        </w:rPr>
        <w:t xml:space="preserve"> Pendant la durée d</w:t>
      </w:r>
      <w:r w:rsidR="006C0ADA">
        <w:rPr>
          <w:szCs w:val="24"/>
        </w:rPr>
        <w:t>e la lettre commande</w:t>
      </w:r>
      <w:r w:rsidRPr="00D404C7">
        <w:rPr>
          <w:szCs w:val="24"/>
        </w:rPr>
        <w:t>, le cocontractant ne s'engage pas directement ou indirectement, dans des activités professionnelles ou contractuelles susceptibles de compromettre son indépendance par rapport aux missions qui lui sont dévolues.</w:t>
      </w:r>
    </w:p>
    <w:p w14:paraId="5A7BEF2E" w14:textId="77777777" w:rsidR="005F63D0" w:rsidRPr="005F63D0" w:rsidRDefault="005F63D0" w:rsidP="00DE27AE">
      <w:pPr>
        <w:widowControl w:val="0"/>
        <w:suppressAutoHyphens/>
        <w:autoSpaceDE w:val="0"/>
        <w:autoSpaceDN w:val="0"/>
        <w:ind w:left="0" w:firstLine="0"/>
        <w:textAlignment w:val="baseline"/>
        <w:rPr>
          <w:sz w:val="10"/>
          <w:szCs w:val="10"/>
        </w:rPr>
      </w:pPr>
    </w:p>
    <w:p w14:paraId="5F93AFAB" w14:textId="77777777" w:rsidR="00AC25EF" w:rsidRDefault="00AC25EF" w:rsidP="00DE27AE">
      <w:pPr>
        <w:widowControl w:val="0"/>
        <w:suppressAutoHyphens/>
        <w:autoSpaceDE w:val="0"/>
        <w:autoSpaceDN w:val="0"/>
        <w:ind w:left="0" w:firstLine="0"/>
        <w:textAlignment w:val="baseline"/>
        <w:rPr>
          <w:szCs w:val="24"/>
        </w:rPr>
      </w:pPr>
      <w:r w:rsidRPr="00D404C7">
        <w:rPr>
          <w:szCs w:val="24"/>
        </w:rPr>
        <w:t>13.4</w:t>
      </w:r>
      <w:r w:rsidR="00EF11DA">
        <w:rPr>
          <w:szCs w:val="24"/>
        </w:rPr>
        <w:t>.</w:t>
      </w:r>
      <w:r w:rsidRPr="00D404C7">
        <w:rPr>
          <w:szCs w:val="24"/>
        </w:rPr>
        <w:t xml:space="preserve"> En cas de conflit d’intérêt du fait d’un membre de l’équipe de la mission, le cocontractant doit le signaler par écrit au Maître d’Ouvrage et doit remplacer l’expert en question, impliqué dans l</w:t>
      </w:r>
      <w:r w:rsidR="006C0ADA">
        <w:rPr>
          <w:szCs w:val="24"/>
        </w:rPr>
        <w:t>a lettre commande</w:t>
      </w:r>
      <w:r w:rsidRPr="00D404C7">
        <w:rPr>
          <w:szCs w:val="24"/>
        </w:rPr>
        <w:t>.</w:t>
      </w:r>
    </w:p>
    <w:p w14:paraId="3FC72BE8" w14:textId="77777777" w:rsidR="005F63D0" w:rsidRPr="005F63D0" w:rsidRDefault="005F63D0" w:rsidP="00DE27AE">
      <w:pPr>
        <w:widowControl w:val="0"/>
        <w:suppressAutoHyphens/>
        <w:autoSpaceDE w:val="0"/>
        <w:autoSpaceDN w:val="0"/>
        <w:ind w:left="0" w:firstLine="0"/>
        <w:textAlignment w:val="baseline"/>
        <w:rPr>
          <w:sz w:val="10"/>
          <w:szCs w:val="10"/>
        </w:rPr>
      </w:pPr>
    </w:p>
    <w:p w14:paraId="56EC35A0" w14:textId="77777777" w:rsidR="00AC25EF" w:rsidRDefault="00AC25EF" w:rsidP="00DE27AE">
      <w:pPr>
        <w:widowControl w:val="0"/>
        <w:suppressAutoHyphens/>
        <w:autoSpaceDE w:val="0"/>
        <w:autoSpaceDN w:val="0"/>
        <w:ind w:left="0" w:firstLine="0"/>
        <w:textAlignment w:val="baseline"/>
        <w:rPr>
          <w:szCs w:val="24"/>
        </w:rPr>
      </w:pPr>
      <w:r w:rsidRPr="00D404C7">
        <w:rPr>
          <w:b/>
          <w:szCs w:val="24"/>
        </w:rPr>
        <w:t>Le conflit d’intérêt s’entend</w:t>
      </w:r>
      <w:r w:rsidRPr="00D404C7">
        <w:rPr>
          <w:szCs w:val="24"/>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3ED22CDE" w14:textId="77777777" w:rsidR="005F63D0" w:rsidRPr="005F63D0" w:rsidRDefault="005F63D0" w:rsidP="00DE27AE">
      <w:pPr>
        <w:widowControl w:val="0"/>
        <w:suppressAutoHyphens/>
        <w:autoSpaceDE w:val="0"/>
        <w:autoSpaceDN w:val="0"/>
        <w:ind w:left="0" w:firstLine="0"/>
        <w:textAlignment w:val="baseline"/>
        <w:rPr>
          <w:sz w:val="10"/>
          <w:szCs w:val="10"/>
        </w:rPr>
      </w:pPr>
    </w:p>
    <w:p w14:paraId="20101026" w14:textId="77777777" w:rsidR="00AC25EF" w:rsidRDefault="00AC25EF" w:rsidP="00DE27AE">
      <w:pPr>
        <w:widowControl w:val="0"/>
        <w:suppressAutoHyphens/>
        <w:autoSpaceDE w:val="0"/>
        <w:autoSpaceDN w:val="0"/>
        <w:ind w:left="0" w:firstLine="0"/>
        <w:textAlignment w:val="baseline"/>
        <w:rPr>
          <w:szCs w:val="24"/>
        </w:rPr>
      </w:pPr>
      <w:r w:rsidRPr="00D404C7">
        <w:rPr>
          <w:szCs w:val="24"/>
        </w:rPr>
        <w:t>13.5</w:t>
      </w:r>
      <w:r w:rsidR="00EF11DA">
        <w:rPr>
          <w:szCs w:val="24"/>
        </w:rPr>
        <w:t>.</w:t>
      </w:r>
      <w:r w:rsidRPr="00D404C7">
        <w:rPr>
          <w:szCs w:val="24"/>
        </w:rPr>
        <w:t xml:space="preserve"> Le cocontractant est tenu au secret professionnel vis-à-vis des tiers, sur les informations, renseignements et documents recueillis ou portés à sa connaissance à l'occasion de l'exécution d</w:t>
      </w:r>
      <w:r w:rsidR="00EF11DA">
        <w:rPr>
          <w:szCs w:val="24"/>
        </w:rPr>
        <w:t>e la lettre commande.</w:t>
      </w:r>
    </w:p>
    <w:p w14:paraId="234850EE" w14:textId="77777777" w:rsidR="005F63D0" w:rsidRPr="005F63D0" w:rsidRDefault="005F63D0" w:rsidP="00DE27AE">
      <w:pPr>
        <w:widowControl w:val="0"/>
        <w:suppressAutoHyphens/>
        <w:autoSpaceDE w:val="0"/>
        <w:autoSpaceDN w:val="0"/>
        <w:ind w:left="0" w:firstLine="0"/>
        <w:textAlignment w:val="baseline"/>
        <w:rPr>
          <w:sz w:val="10"/>
          <w:szCs w:val="10"/>
        </w:rPr>
      </w:pPr>
    </w:p>
    <w:p w14:paraId="28558D1C" w14:textId="77777777" w:rsidR="00AC25EF" w:rsidRPr="00D404C7" w:rsidRDefault="00AC25EF" w:rsidP="00DE27AE">
      <w:pPr>
        <w:widowControl w:val="0"/>
        <w:suppressAutoHyphens/>
        <w:autoSpaceDE w:val="0"/>
        <w:autoSpaceDN w:val="0"/>
        <w:ind w:left="0" w:firstLine="0"/>
        <w:textAlignment w:val="baseline"/>
        <w:rPr>
          <w:szCs w:val="24"/>
        </w:rPr>
      </w:pPr>
      <w:r w:rsidRPr="00D404C7">
        <w:rPr>
          <w:szCs w:val="24"/>
        </w:rPr>
        <w:t>A ce titre, les documents établis par le cocontractant au cours de l’exécution d</w:t>
      </w:r>
      <w:r w:rsidR="00450575">
        <w:rPr>
          <w:szCs w:val="24"/>
        </w:rPr>
        <w:t xml:space="preserve">e la lettre commande </w:t>
      </w:r>
      <w:r w:rsidRPr="00D404C7">
        <w:rPr>
          <w:szCs w:val="24"/>
        </w:rPr>
        <w:t>ne peuvent être publiés ou communiqués qu’avec l’accord écrit du Maître d’Ouvrage.</w:t>
      </w:r>
    </w:p>
    <w:p w14:paraId="75132C0F" w14:textId="77777777" w:rsidR="00AC25EF" w:rsidRDefault="00AC25EF" w:rsidP="00DE27AE">
      <w:pPr>
        <w:widowControl w:val="0"/>
        <w:suppressAutoHyphens/>
        <w:autoSpaceDE w:val="0"/>
        <w:autoSpaceDN w:val="0"/>
        <w:ind w:left="0" w:firstLine="0"/>
        <w:textAlignment w:val="baseline"/>
        <w:rPr>
          <w:szCs w:val="24"/>
        </w:rPr>
      </w:pPr>
      <w:r w:rsidRPr="00D404C7">
        <w:rPr>
          <w:szCs w:val="24"/>
        </w:rPr>
        <w:t>Le cocontractant est tenu lors du dépôt du rapport final, de restituer tous les documents empruntés au Maître d’Ouvrage.</w:t>
      </w:r>
    </w:p>
    <w:p w14:paraId="7B8E20D3" w14:textId="77777777" w:rsidR="005F63D0" w:rsidRPr="005F63D0" w:rsidRDefault="005F63D0" w:rsidP="00DE27AE">
      <w:pPr>
        <w:widowControl w:val="0"/>
        <w:suppressAutoHyphens/>
        <w:autoSpaceDE w:val="0"/>
        <w:autoSpaceDN w:val="0"/>
        <w:ind w:left="0" w:firstLine="0"/>
        <w:textAlignment w:val="baseline"/>
        <w:rPr>
          <w:sz w:val="10"/>
          <w:szCs w:val="10"/>
        </w:rPr>
      </w:pPr>
    </w:p>
    <w:p w14:paraId="168E35B7" w14:textId="77777777" w:rsidR="00AC25EF" w:rsidRPr="00450575" w:rsidRDefault="00AC25EF" w:rsidP="00DE27AE">
      <w:pPr>
        <w:widowControl w:val="0"/>
        <w:suppressAutoHyphens/>
        <w:autoSpaceDE w:val="0"/>
        <w:autoSpaceDN w:val="0"/>
        <w:ind w:left="0" w:firstLine="0"/>
        <w:textAlignment w:val="baseline"/>
        <w:rPr>
          <w:szCs w:val="24"/>
        </w:rPr>
      </w:pPr>
      <w:r w:rsidRPr="00D404C7">
        <w:rPr>
          <w:szCs w:val="24"/>
        </w:rPr>
        <w:t>13.6</w:t>
      </w:r>
      <w:r w:rsidR="00450575">
        <w:rPr>
          <w:szCs w:val="24"/>
        </w:rPr>
        <w:t>.</w:t>
      </w:r>
      <w:r w:rsidRPr="00D404C7">
        <w:rPr>
          <w:szCs w:val="24"/>
        </w:rPr>
        <w:t xml:space="preserve"> </w:t>
      </w:r>
      <w:r w:rsidRPr="00450575">
        <w:rPr>
          <w:szCs w:val="24"/>
        </w:rPr>
        <w:t>Le cocontractant ainsi que ses associés ou ses sous-traitants s’interdisent pendant la durée du marché, et à son i</w:t>
      </w:r>
      <w:r w:rsidR="00450575">
        <w:rPr>
          <w:szCs w:val="24"/>
        </w:rPr>
        <w:t>ssue pendant six (6) mois</w:t>
      </w:r>
      <w:r w:rsidRPr="00450575">
        <w:rPr>
          <w:szCs w:val="24"/>
        </w:rPr>
        <w:t xml:space="preserve">, de fournir des biens, prestations ou services destinés au Maître d’Ouvrage découlant des prestations ou ayant un rapport étroit avec elles (à l’exception de l’exécution des prestations ou de leur continuation). </w:t>
      </w:r>
    </w:p>
    <w:p w14:paraId="68AF7915" w14:textId="77777777" w:rsidR="005F63D0" w:rsidRPr="005F63D0" w:rsidRDefault="005F63D0" w:rsidP="00DE27AE">
      <w:pPr>
        <w:widowControl w:val="0"/>
        <w:suppressAutoHyphens/>
        <w:autoSpaceDE w:val="0"/>
        <w:autoSpaceDN w:val="0"/>
        <w:ind w:left="0" w:firstLine="0"/>
        <w:textAlignment w:val="baseline"/>
        <w:rPr>
          <w:sz w:val="10"/>
          <w:szCs w:val="10"/>
        </w:rPr>
      </w:pPr>
    </w:p>
    <w:p w14:paraId="2EC4FF09" w14:textId="77777777" w:rsidR="00AC25EF" w:rsidRDefault="00AC25EF" w:rsidP="00DE27AE">
      <w:pPr>
        <w:widowControl w:val="0"/>
        <w:suppressAutoHyphens/>
        <w:autoSpaceDE w:val="0"/>
        <w:autoSpaceDN w:val="0"/>
        <w:ind w:left="0" w:firstLine="0"/>
        <w:textAlignment w:val="baseline"/>
        <w:rPr>
          <w:szCs w:val="24"/>
        </w:rPr>
      </w:pPr>
      <w:r w:rsidRPr="00D404C7">
        <w:rPr>
          <w:szCs w:val="24"/>
        </w:rPr>
        <w:t>Le cocontractant doit prendre en charge des frais professionnels et de la couverture de tous risques de maladie et d'accident dans le cadre de sa mission.</w:t>
      </w:r>
    </w:p>
    <w:p w14:paraId="5678BF08" w14:textId="77777777" w:rsidR="005F63D0" w:rsidRPr="005F63D0" w:rsidRDefault="005F63D0" w:rsidP="00DE27AE">
      <w:pPr>
        <w:widowControl w:val="0"/>
        <w:suppressAutoHyphens/>
        <w:autoSpaceDE w:val="0"/>
        <w:autoSpaceDN w:val="0"/>
        <w:ind w:left="0" w:firstLine="0"/>
        <w:textAlignment w:val="baseline"/>
        <w:rPr>
          <w:sz w:val="10"/>
          <w:szCs w:val="10"/>
        </w:rPr>
      </w:pPr>
    </w:p>
    <w:p w14:paraId="714569AC" w14:textId="77777777" w:rsidR="00AC25EF" w:rsidRPr="00450575" w:rsidRDefault="00AC25EF" w:rsidP="00DE27AE">
      <w:pPr>
        <w:widowControl w:val="0"/>
        <w:suppressAutoHyphens/>
        <w:autoSpaceDE w:val="0"/>
        <w:autoSpaceDN w:val="0"/>
        <w:ind w:left="0" w:firstLine="0"/>
        <w:textAlignment w:val="baseline"/>
        <w:rPr>
          <w:szCs w:val="24"/>
        </w:rPr>
      </w:pPr>
      <w:r w:rsidRPr="00450575">
        <w:rPr>
          <w:szCs w:val="24"/>
        </w:rPr>
        <w:t>Le cocontractant ne peut pas modifier la composition de l’équipe proposée dans son offre technique sans l’accord écrit au Maître d’Ouvrage.</w:t>
      </w:r>
    </w:p>
    <w:p w14:paraId="0EF3EE8A" w14:textId="77777777" w:rsidR="005F63D0" w:rsidRPr="005F63D0" w:rsidRDefault="005F63D0" w:rsidP="00DE27AE">
      <w:pPr>
        <w:widowControl w:val="0"/>
        <w:suppressAutoHyphens/>
        <w:autoSpaceDE w:val="0"/>
        <w:autoSpaceDN w:val="0"/>
        <w:ind w:left="0" w:firstLine="0"/>
        <w:textAlignment w:val="baseline"/>
        <w:rPr>
          <w:sz w:val="10"/>
          <w:szCs w:val="10"/>
        </w:rPr>
      </w:pPr>
    </w:p>
    <w:p w14:paraId="3F12CBC5" w14:textId="77777777" w:rsidR="005F63D0" w:rsidRDefault="00AC25EF" w:rsidP="00DE27AE">
      <w:pPr>
        <w:widowControl w:val="0"/>
        <w:suppressAutoHyphens/>
        <w:autoSpaceDE w:val="0"/>
        <w:autoSpaceDN w:val="0"/>
        <w:ind w:left="0" w:firstLine="0"/>
        <w:textAlignment w:val="baseline"/>
        <w:rPr>
          <w:szCs w:val="24"/>
        </w:rPr>
      </w:pPr>
      <w:r w:rsidRPr="00D404C7">
        <w:rPr>
          <w:szCs w:val="24"/>
        </w:rPr>
        <w:t>Pour les entreprises étrangères et à défaut de résider, le Cocontractant aura à maintenir en République du Cameroun pendant la période d’exécution du contrat, un représentant permanent dument mandaté</w:t>
      </w:r>
      <w:r w:rsidR="005F63D0">
        <w:rPr>
          <w:szCs w:val="24"/>
        </w:rPr>
        <w:t>.</w:t>
      </w:r>
    </w:p>
    <w:p w14:paraId="4F2021C7" w14:textId="77777777" w:rsidR="00AC25EF" w:rsidRPr="005F63D0" w:rsidRDefault="00AC25EF" w:rsidP="005F63D0">
      <w:pPr>
        <w:widowControl w:val="0"/>
        <w:suppressAutoHyphens/>
        <w:autoSpaceDE w:val="0"/>
        <w:autoSpaceDN w:val="0"/>
        <w:ind w:left="0" w:firstLine="0"/>
        <w:textAlignment w:val="baseline"/>
        <w:rPr>
          <w:sz w:val="10"/>
          <w:szCs w:val="10"/>
        </w:rPr>
      </w:pPr>
      <w:r w:rsidRPr="00D404C7">
        <w:rPr>
          <w:szCs w:val="24"/>
        </w:rPr>
        <w:t xml:space="preserve"> </w:t>
      </w:r>
    </w:p>
    <w:p w14:paraId="1EBCA7A3" w14:textId="77777777" w:rsidR="006833BA" w:rsidRPr="00D404C7" w:rsidRDefault="006833BA" w:rsidP="00DE27AE">
      <w:pPr>
        <w:widowControl w:val="0"/>
        <w:suppressAutoHyphens/>
        <w:autoSpaceDE w:val="0"/>
        <w:autoSpaceDN w:val="0"/>
        <w:ind w:left="1418" w:right="-23" w:hanging="1418"/>
        <w:jc w:val="left"/>
        <w:textAlignment w:val="baseline"/>
        <w:rPr>
          <w:b/>
          <w:bCs/>
          <w:sz w:val="28"/>
          <w:szCs w:val="28"/>
        </w:rPr>
      </w:pPr>
      <w:r w:rsidRPr="00D404C7">
        <w:rPr>
          <w:b/>
          <w:bCs/>
          <w:sz w:val="28"/>
          <w:szCs w:val="28"/>
        </w:rPr>
        <w:t>Article 14 Marchés à tranches conditionnelles</w:t>
      </w:r>
      <w:bookmarkEnd w:id="209"/>
      <w:r w:rsidR="00924DBA">
        <w:rPr>
          <w:b/>
          <w:bCs/>
          <w:sz w:val="28"/>
          <w:szCs w:val="28"/>
        </w:rPr>
        <w:t> : NEANT</w:t>
      </w:r>
    </w:p>
    <w:p w14:paraId="4677D19C" w14:textId="77777777" w:rsidR="005F63D0" w:rsidRPr="005F63D0" w:rsidRDefault="005F63D0" w:rsidP="005F63D0">
      <w:pPr>
        <w:widowControl w:val="0"/>
        <w:suppressAutoHyphens/>
        <w:autoSpaceDE w:val="0"/>
        <w:autoSpaceDN w:val="0"/>
        <w:ind w:left="0" w:firstLine="0"/>
        <w:textAlignment w:val="baseline"/>
        <w:rPr>
          <w:sz w:val="10"/>
          <w:szCs w:val="10"/>
        </w:rPr>
      </w:pPr>
    </w:p>
    <w:p w14:paraId="7DB12CC1"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210" w:name="_Toc157306073"/>
      <w:bookmarkStart w:id="211" w:name="_Toc163145491"/>
      <w:bookmarkStart w:id="212" w:name="_Toc163441773"/>
      <w:bookmarkStart w:id="213" w:name="_Toc97557087"/>
      <w:bookmarkEnd w:id="204"/>
      <w:r w:rsidRPr="00D404C7">
        <w:rPr>
          <w:b/>
          <w:color w:val="000000"/>
          <w:sz w:val="28"/>
          <w:szCs w:val="24"/>
        </w:rPr>
        <w:t>Article 15- Personnel et Matériel du cocontractant</w:t>
      </w:r>
      <w:bookmarkEnd w:id="210"/>
      <w:bookmarkEnd w:id="211"/>
      <w:bookmarkEnd w:id="212"/>
      <w:r w:rsidRPr="00D404C7">
        <w:rPr>
          <w:b/>
          <w:color w:val="000000"/>
          <w:sz w:val="28"/>
          <w:szCs w:val="24"/>
        </w:rPr>
        <w:t xml:space="preserve"> </w:t>
      </w:r>
      <w:bookmarkEnd w:id="213"/>
    </w:p>
    <w:p w14:paraId="110ED536" w14:textId="77777777" w:rsidR="006833BA" w:rsidRPr="00D404C7" w:rsidRDefault="006833BA" w:rsidP="00DE27AE">
      <w:pPr>
        <w:widowControl w:val="0"/>
        <w:tabs>
          <w:tab w:val="left" w:pos="2410"/>
        </w:tabs>
        <w:suppressAutoHyphens/>
        <w:autoSpaceDE w:val="0"/>
        <w:autoSpaceDN w:val="0"/>
        <w:ind w:left="0" w:firstLine="0"/>
        <w:textAlignment w:val="baseline"/>
        <w:rPr>
          <w:szCs w:val="24"/>
        </w:rPr>
      </w:pPr>
      <w:r w:rsidRPr="00D404C7">
        <w:rPr>
          <w:b/>
          <w:szCs w:val="24"/>
        </w:rPr>
        <w:t>15.1.</w:t>
      </w:r>
      <w:r w:rsidRPr="00D404C7">
        <w:rPr>
          <w:szCs w:val="24"/>
        </w:rPr>
        <w:t xml:space="preserve"> </w:t>
      </w:r>
      <w:r w:rsidRPr="00D404C7">
        <w:rPr>
          <w:b/>
          <w:szCs w:val="24"/>
        </w:rPr>
        <w:t>Personnel de l’entreprise</w:t>
      </w:r>
    </w:p>
    <w:p w14:paraId="01163E14" w14:textId="77777777" w:rsidR="006833BA" w:rsidRDefault="006833BA" w:rsidP="00DE27AE">
      <w:pPr>
        <w:widowControl w:val="0"/>
        <w:tabs>
          <w:tab w:val="left" w:pos="2410"/>
        </w:tabs>
        <w:suppressAutoHyphens/>
        <w:autoSpaceDE w:val="0"/>
        <w:autoSpaceDN w:val="0"/>
        <w:ind w:left="0" w:firstLine="0"/>
        <w:textAlignment w:val="baseline"/>
        <w:rPr>
          <w:i/>
          <w:iCs/>
          <w:szCs w:val="24"/>
        </w:rPr>
      </w:pPr>
      <w:r w:rsidRPr="00D404C7">
        <w:rPr>
          <w:szCs w:val="24"/>
        </w:rPr>
        <w:t xml:space="preserve">L’entreprise est tenue d’utiliser le personnel proposé dans l’offre, </w:t>
      </w:r>
      <w:bookmarkStart w:id="214" w:name="_Hlk159270732"/>
      <w:r w:rsidRPr="00D404C7">
        <w:rPr>
          <w:szCs w:val="24"/>
        </w:rPr>
        <w:t xml:space="preserve">dont l’équipe se compose comme suit : </w:t>
      </w:r>
    </w:p>
    <w:p w14:paraId="4D58475A" w14:textId="77777777" w:rsidR="006370C8" w:rsidRPr="00035401" w:rsidRDefault="006370C8" w:rsidP="00EF587E">
      <w:pPr>
        <w:pStyle w:val="Paragraphedeliste"/>
        <w:widowControl w:val="0"/>
        <w:numPr>
          <w:ilvl w:val="0"/>
          <w:numId w:val="83"/>
        </w:numPr>
        <w:autoSpaceDE w:val="0"/>
        <w:rPr>
          <w:lang w:val="fr-CM"/>
        </w:rPr>
      </w:pPr>
      <w:r w:rsidRPr="00035401">
        <w:rPr>
          <w:lang w:val="fr-CM"/>
        </w:rPr>
        <w:t xml:space="preserve">Personnel clé pour l’exécution des travaux :   </w:t>
      </w:r>
    </w:p>
    <w:p w14:paraId="4EB6297A" w14:textId="77777777" w:rsidR="006370C8" w:rsidRPr="004E1712" w:rsidRDefault="006370C8" w:rsidP="006370C8">
      <w:pPr>
        <w:pStyle w:val="Paragraphedeliste"/>
        <w:widowControl w:val="0"/>
        <w:numPr>
          <w:ilvl w:val="0"/>
          <w:numId w:val="14"/>
        </w:numPr>
        <w:suppressAutoHyphens/>
        <w:autoSpaceDE w:val="0"/>
        <w:autoSpaceDN w:val="0"/>
        <w:spacing w:after="160" w:line="244" w:lineRule="auto"/>
        <w:contextualSpacing w:val="0"/>
        <w:textAlignment w:val="baseline"/>
        <w:rPr>
          <w:lang w:val="fr-CM"/>
        </w:rPr>
      </w:pPr>
      <w:r w:rsidRPr="004E1712">
        <w:rPr>
          <w:lang w:val="fr-CM"/>
        </w:rPr>
        <w:t xml:space="preserve"> </w:t>
      </w:r>
      <w:r>
        <w:rPr>
          <w:lang w:val="fr-CM"/>
        </w:rPr>
        <w:t xml:space="preserve">Un (01) </w:t>
      </w:r>
      <w:r w:rsidRPr="004E1712">
        <w:rPr>
          <w:lang w:val="fr-CM"/>
        </w:rPr>
        <w:t>Conducteur des travaux     : ……………………………. ;</w:t>
      </w:r>
    </w:p>
    <w:p w14:paraId="3D621433" w14:textId="77777777" w:rsidR="006370C8" w:rsidRPr="004E1712" w:rsidRDefault="006370C8" w:rsidP="006370C8">
      <w:pPr>
        <w:pStyle w:val="Paragraphedeliste"/>
        <w:widowControl w:val="0"/>
        <w:numPr>
          <w:ilvl w:val="0"/>
          <w:numId w:val="14"/>
        </w:numPr>
        <w:suppressAutoHyphens/>
        <w:autoSpaceDE w:val="0"/>
        <w:autoSpaceDN w:val="0"/>
        <w:spacing w:after="160" w:line="244" w:lineRule="auto"/>
        <w:contextualSpacing w:val="0"/>
        <w:textAlignment w:val="baseline"/>
        <w:rPr>
          <w:lang w:val="fr-CM"/>
        </w:rPr>
      </w:pPr>
      <w:r w:rsidRPr="004E1712">
        <w:rPr>
          <w:lang w:val="fr-CM"/>
        </w:rPr>
        <w:t>Un</w:t>
      </w:r>
      <w:r>
        <w:rPr>
          <w:lang w:val="fr-CM"/>
        </w:rPr>
        <w:t xml:space="preserve"> (01)</w:t>
      </w:r>
      <w:r w:rsidRPr="004E1712">
        <w:rPr>
          <w:lang w:val="fr-CM"/>
        </w:rPr>
        <w:t xml:space="preserve"> Chef chantier : …………………………………………....</w:t>
      </w:r>
    </w:p>
    <w:p w14:paraId="76ADAB10" w14:textId="77777777" w:rsidR="006370C8" w:rsidRPr="00035401" w:rsidRDefault="006370C8" w:rsidP="00EF587E">
      <w:pPr>
        <w:pStyle w:val="Paragraphedeliste"/>
        <w:widowControl w:val="0"/>
        <w:numPr>
          <w:ilvl w:val="0"/>
          <w:numId w:val="83"/>
        </w:numPr>
        <w:autoSpaceDE w:val="0"/>
        <w:rPr>
          <w:lang w:val="fr-CM"/>
        </w:rPr>
      </w:pPr>
      <w:r w:rsidRPr="00035401">
        <w:rPr>
          <w:lang w:val="fr-CM"/>
        </w:rPr>
        <w:t>Autres personnels :</w:t>
      </w:r>
    </w:p>
    <w:p w14:paraId="7F886A09" w14:textId="77777777" w:rsidR="006370C8" w:rsidRDefault="006370C8" w:rsidP="006370C8">
      <w:pPr>
        <w:pStyle w:val="Paragraphedeliste"/>
        <w:widowControl w:val="0"/>
        <w:numPr>
          <w:ilvl w:val="0"/>
          <w:numId w:val="14"/>
        </w:numPr>
        <w:suppressAutoHyphens/>
        <w:autoSpaceDE w:val="0"/>
        <w:autoSpaceDN w:val="0"/>
        <w:spacing w:after="160" w:line="244" w:lineRule="auto"/>
        <w:contextualSpacing w:val="0"/>
        <w:textAlignment w:val="baseline"/>
        <w:rPr>
          <w:lang w:val="fr-CM"/>
        </w:rPr>
      </w:pPr>
      <w:r>
        <w:rPr>
          <w:lang w:val="fr-CM"/>
        </w:rPr>
        <w:t>Maçons ;</w:t>
      </w:r>
    </w:p>
    <w:p w14:paraId="2F58EAC2" w14:textId="77777777" w:rsidR="006370C8" w:rsidRDefault="006370C8" w:rsidP="006370C8">
      <w:pPr>
        <w:pStyle w:val="Paragraphedeliste"/>
        <w:widowControl w:val="0"/>
        <w:numPr>
          <w:ilvl w:val="0"/>
          <w:numId w:val="14"/>
        </w:numPr>
        <w:suppressAutoHyphens/>
        <w:autoSpaceDE w:val="0"/>
        <w:autoSpaceDN w:val="0"/>
        <w:spacing w:after="160" w:line="244" w:lineRule="auto"/>
        <w:contextualSpacing w:val="0"/>
        <w:textAlignment w:val="baseline"/>
        <w:rPr>
          <w:lang w:val="fr-CM"/>
        </w:rPr>
      </w:pPr>
      <w:r>
        <w:rPr>
          <w:lang w:val="fr-CM"/>
        </w:rPr>
        <w:lastRenderedPageBreak/>
        <w:t>Charpentier ;</w:t>
      </w:r>
    </w:p>
    <w:p w14:paraId="0132E853" w14:textId="77777777" w:rsidR="006370C8" w:rsidRDefault="006370C8" w:rsidP="006370C8">
      <w:pPr>
        <w:pStyle w:val="Paragraphedeliste"/>
        <w:widowControl w:val="0"/>
        <w:numPr>
          <w:ilvl w:val="0"/>
          <w:numId w:val="14"/>
        </w:numPr>
        <w:suppressAutoHyphens/>
        <w:autoSpaceDE w:val="0"/>
        <w:autoSpaceDN w:val="0"/>
        <w:spacing w:after="160" w:line="244" w:lineRule="auto"/>
        <w:contextualSpacing w:val="0"/>
        <w:textAlignment w:val="baseline"/>
        <w:rPr>
          <w:lang w:val="fr-CM"/>
        </w:rPr>
      </w:pPr>
      <w:r>
        <w:rPr>
          <w:lang w:val="fr-CM"/>
        </w:rPr>
        <w:t>Peintre ;</w:t>
      </w:r>
    </w:p>
    <w:p w14:paraId="19077572" w14:textId="77777777" w:rsidR="006370C8" w:rsidRPr="009E4146" w:rsidRDefault="00035401" w:rsidP="006370C8">
      <w:pPr>
        <w:pStyle w:val="Paragraphedeliste"/>
        <w:widowControl w:val="0"/>
        <w:numPr>
          <w:ilvl w:val="0"/>
          <w:numId w:val="14"/>
        </w:numPr>
        <w:suppressAutoHyphens/>
        <w:autoSpaceDE w:val="0"/>
        <w:autoSpaceDN w:val="0"/>
        <w:spacing w:after="160" w:line="244" w:lineRule="auto"/>
        <w:contextualSpacing w:val="0"/>
        <w:textAlignment w:val="baseline"/>
        <w:rPr>
          <w:lang w:val="fr-CM"/>
        </w:rPr>
      </w:pPr>
      <w:r>
        <w:rPr>
          <w:lang w:val="fr-CM"/>
        </w:rPr>
        <w:t>Manœuvres</w:t>
      </w:r>
      <w:r w:rsidR="006370C8">
        <w:rPr>
          <w:lang w:val="fr-CM"/>
        </w:rPr>
        <w:t>.</w:t>
      </w:r>
    </w:p>
    <w:p w14:paraId="4E316038" w14:textId="77777777" w:rsidR="005F63D0" w:rsidRPr="005F63D0" w:rsidRDefault="005F63D0" w:rsidP="00DE27AE">
      <w:pPr>
        <w:widowControl w:val="0"/>
        <w:tabs>
          <w:tab w:val="left" w:pos="2410"/>
        </w:tabs>
        <w:suppressAutoHyphens/>
        <w:autoSpaceDE w:val="0"/>
        <w:autoSpaceDN w:val="0"/>
        <w:ind w:left="0" w:firstLine="0"/>
        <w:textAlignment w:val="baseline"/>
        <w:rPr>
          <w:sz w:val="10"/>
          <w:szCs w:val="10"/>
        </w:rPr>
      </w:pPr>
      <w:bookmarkStart w:id="215" w:name="_Hlk159270773"/>
      <w:bookmarkEnd w:id="214"/>
    </w:p>
    <w:bookmarkEnd w:id="215"/>
    <w:p w14:paraId="57452676" w14:textId="77777777" w:rsidR="006833BA" w:rsidRPr="00D404C7" w:rsidRDefault="006833BA" w:rsidP="00DE27AE">
      <w:pPr>
        <w:widowControl w:val="0"/>
        <w:tabs>
          <w:tab w:val="left" w:pos="2410"/>
        </w:tabs>
        <w:suppressAutoHyphens/>
        <w:autoSpaceDE w:val="0"/>
        <w:autoSpaceDN w:val="0"/>
        <w:ind w:left="0" w:firstLine="0"/>
        <w:textAlignment w:val="baseline"/>
        <w:rPr>
          <w:b/>
          <w:szCs w:val="24"/>
        </w:rPr>
      </w:pPr>
      <w:r w:rsidRPr="00D404C7">
        <w:rPr>
          <w:b/>
          <w:szCs w:val="24"/>
        </w:rPr>
        <w:t>15.2. Remplacement du personnel clé</w:t>
      </w:r>
    </w:p>
    <w:p w14:paraId="12E1646C" w14:textId="77777777" w:rsidR="00AC25EF" w:rsidRDefault="00AC25EF" w:rsidP="00DE27AE">
      <w:pPr>
        <w:widowControl w:val="0"/>
        <w:tabs>
          <w:tab w:val="left" w:pos="2410"/>
        </w:tabs>
        <w:suppressAutoHyphens/>
        <w:autoSpaceDE w:val="0"/>
        <w:autoSpaceDN w:val="0"/>
        <w:ind w:left="0" w:firstLine="0"/>
        <w:textAlignment w:val="baseline"/>
        <w:rPr>
          <w:szCs w:val="24"/>
        </w:rPr>
      </w:pPr>
      <w:r w:rsidRPr="00D404C7">
        <w:rPr>
          <w:szCs w:val="24"/>
        </w:rPr>
        <w:t xml:space="preserve">Toute modification, même partielle, apportée aux propositions de l’offre technique n’interviendra qu’après agrément écrit </w:t>
      </w:r>
      <w:r w:rsidRPr="005463F8">
        <w:rPr>
          <w:szCs w:val="24"/>
        </w:rPr>
        <w:t>du Maître d’Ouvrage</w:t>
      </w:r>
      <w:r w:rsidRPr="005463F8">
        <w:rPr>
          <w:spacing w:val="25"/>
          <w:szCs w:val="24"/>
        </w:rPr>
        <w:t xml:space="preserve"> </w:t>
      </w:r>
      <w:r w:rsidRPr="005463F8">
        <w:rPr>
          <w:szCs w:val="24"/>
        </w:rPr>
        <w:t>ou du Chef de service du marché</w:t>
      </w:r>
      <w:r w:rsidRPr="00D404C7">
        <w:rPr>
          <w:szCs w:val="24"/>
        </w:rPr>
        <w:t>. En cas de modification, le cocontractant le fera remplacer par un personnel de compétence (qualifications et expérience) au moins égale ou par un matériel de performance similaire et en bon état de marche.</w:t>
      </w:r>
    </w:p>
    <w:p w14:paraId="6BD637C2" w14:textId="77777777" w:rsidR="005F63D0" w:rsidRPr="005F63D0" w:rsidRDefault="005F63D0" w:rsidP="00DE27AE">
      <w:pPr>
        <w:widowControl w:val="0"/>
        <w:tabs>
          <w:tab w:val="left" w:pos="2410"/>
        </w:tabs>
        <w:suppressAutoHyphens/>
        <w:autoSpaceDE w:val="0"/>
        <w:autoSpaceDN w:val="0"/>
        <w:ind w:left="0" w:firstLine="0"/>
        <w:textAlignment w:val="baseline"/>
        <w:rPr>
          <w:sz w:val="10"/>
          <w:szCs w:val="10"/>
        </w:rPr>
      </w:pPr>
    </w:p>
    <w:p w14:paraId="1425F3FB" w14:textId="77777777" w:rsidR="00AC25EF" w:rsidRPr="007163EF" w:rsidRDefault="00AC25EF" w:rsidP="00DE27AE">
      <w:pPr>
        <w:widowControl w:val="0"/>
        <w:suppressAutoHyphens/>
        <w:autoSpaceDE w:val="0"/>
        <w:autoSpaceDN w:val="0"/>
        <w:adjustRightInd w:val="0"/>
        <w:ind w:left="0" w:right="94" w:firstLine="0"/>
        <w:textAlignment w:val="baseline"/>
        <w:rPr>
          <w:szCs w:val="24"/>
        </w:rPr>
      </w:pPr>
      <w:bookmarkStart w:id="216" w:name="_Hlk163136790"/>
      <w:r w:rsidRPr="007163EF">
        <w:rPr>
          <w:szCs w:val="24"/>
        </w:rPr>
        <w:t xml:space="preserve">En tout état de cause, les listes du personnel d’encadrement à mettre en place seront préalablement soumises à l’agrément écrit de l’ingénieur dans les </w:t>
      </w:r>
      <w:r w:rsidR="007163EF" w:rsidRPr="007163EF">
        <w:rPr>
          <w:szCs w:val="24"/>
        </w:rPr>
        <w:t xml:space="preserve">quinze (15) </w:t>
      </w:r>
      <w:r w:rsidRPr="007163EF">
        <w:rPr>
          <w:szCs w:val="24"/>
        </w:rPr>
        <w:t xml:space="preserve">jours  qui suivent la notification de l’ordre de service de commencer les travaux. Passé ce délai, les listes seront considérées comme approuvées. </w:t>
      </w:r>
    </w:p>
    <w:p w14:paraId="0F0DAA3F" w14:textId="77777777" w:rsidR="005F63D0" w:rsidRPr="005F63D0" w:rsidRDefault="005F63D0" w:rsidP="00DE27AE">
      <w:pPr>
        <w:widowControl w:val="0"/>
        <w:suppressAutoHyphens/>
        <w:autoSpaceDE w:val="0"/>
        <w:autoSpaceDN w:val="0"/>
        <w:adjustRightInd w:val="0"/>
        <w:ind w:left="0" w:right="94" w:firstLine="0"/>
        <w:textAlignment w:val="baseline"/>
        <w:rPr>
          <w:color w:val="FF0000"/>
          <w:sz w:val="10"/>
          <w:szCs w:val="10"/>
        </w:rPr>
      </w:pPr>
    </w:p>
    <w:p w14:paraId="1A48DFFF" w14:textId="77777777" w:rsidR="00AC25EF" w:rsidRPr="007163EF" w:rsidRDefault="007163EF" w:rsidP="00DE27AE">
      <w:pPr>
        <w:widowControl w:val="0"/>
        <w:tabs>
          <w:tab w:val="left" w:pos="2410"/>
        </w:tabs>
        <w:suppressAutoHyphens/>
        <w:autoSpaceDE w:val="0"/>
        <w:autoSpaceDN w:val="0"/>
        <w:ind w:left="0" w:firstLine="0"/>
        <w:textAlignment w:val="baseline"/>
        <w:rPr>
          <w:szCs w:val="24"/>
        </w:rPr>
      </w:pPr>
      <w:r w:rsidRPr="007163EF">
        <w:rPr>
          <w:szCs w:val="24"/>
        </w:rPr>
        <w:t>L</w:t>
      </w:r>
      <w:r w:rsidR="00AC25EF" w:rsidRPr="007163EF">
        <w:rPr>
          <w:szCs w:val="24"/>
        </w:rPr>
        <w:t xml:space="preserve">’ingénieur le cas échéant disposera de </w:t>
      </w:r>
      <w:r w:rsidRPr="007163EF">
        <w:rPr>
          <w:szCs w:val="24"/>
        </w:rPr>
        <w:t xml:space="preserve">huit (08) jours </w:t>
      </w:r>
      <w:r w:rsidR="00AC25EF" w:rsidRPr="007163EF">
        <w:rPr>
          <w:szCs w:val="24"/>
        </w:rPr>
        <w:t xml:space="preserve">pour notifier par écrit son avis au Chef de service du Marché. Le Maître d’Ouvrage se réserve la possibilité de refuser son agrément à une personne proposée par le cocontractant dont la qualification serait insuffisante. </w:t>
      </w:r>
    </w:p>
    <w:p w14:paraId="78C5FA72" w14:textId="77777777" w:rsidR="005F63D0" w:rsidRPr="005F63D0" w:rsidRDefault="005F63D0" w:rsidP="00DE27AE">
      <w:pPr>
        <w:widowControl w:val="0"/>
        <w:tabs>
          <w:tab w:val="left" w:pos="2410"/>
        </w:tabs>
        <w:suppressAutoHyphens/>
        <w:autoSpaceDE w:val="0"/>
        <w:autoSpaceDN w:val="0"/>
        <w:ind w:left="0" w:firstLine="0"/>
        <w:textAlignment w:val="baseline"/>
        <w:rPr>
          <w:sz w:val="10"/>
          <w:szCs w:val="10"/>
        </w:rPr>
      </w:pPr>
    </w:p>
    <w:bookmarkEnd w:id="216"/>
    <w:p w14:paraId="5E25EC2F" w14:textId="77777777" w:rsidR="00AC25EF" w:rsidRDefault="00AC25EF" w:rsidP="00DE27AE">
      <w:pPr>
        <w:widowControl w:val="0"/>
        <w:tabs>
          <w:tab w:val="left" w:pos="2410"/>
        </w:tabs>
        <w:suppressAutoHyphens/>
        <w:autoSpaceDE w:val="0"/>
        <w:autoSpaceDN w:val="0"/>
        <w:ind w:left="0" w:firstLine="0"/>
        <w:textAlignment w:val="baseline"/>
        <w:rPr>
          <w:szCs w:val="24"/>
        </w:rPr>
      </w:pPr>
      <w:r w:rsidRPr="00D404C7">
        <w:rPr>
          <w:szCs w:val="24"/>
        </w:rPr>
        <w:t>Toute modification unilatérale apportée aux propositions en personnel d’encadrement de l’offre technique, avant et pendant les travaux constitue un motif de résiliation d</w:t>
      </w:r>
      <w:r w:rsidR="002A13C1">
        <w:rPr>
          <w:szCs w:val="24"/>
        </w:rPr>
        <w:t xml:space="preserve">e la lettre commande </w:t>
      </w:r>
      <w:r w:rsidRPr="00D404C7">
        <w:rPr>
          <w:szCs w:val="24"/>
        </w:rPr>
        <w:t>tel que visé à l’article 41 ci-dessou</w:t>
      </w:r>
      <w:r w:rsidR="005962F4">
        <w:rPr>
          <w:szCs w:val="24"/>
        </w:rPr>
        <w:t>s ou d’application de pénalités.</w:t>
      </w:r>
    </w:p>
    <w:p w14:paraId="6FE2C22E" w14:textId="77777777" w:rsidR="00A90206" w:rsidRPr="0029472D" w:rsidRDefault="00A90206" w:rsidP="00A90206">
      <w:pPr>
        <w:widowControl w:val="0"/>
        <w:tabs>
          <w:tab w:val="left" w:pos="2410"/>
        </w:tabs>
        <w:autoSpaceDE w:val="0"/>
        <w:ind w:left="0" w:firstLine="0"/>
      </w:pPr>
      <w:r>
        <w:t>En cas de remplacement unilatéral du conducteur des travaux et /ou du chef chantier désigné dans l’offre technique de l’entreprise</w:t>
      </w:r>
      <w:r w:rsidR="00A913DC" w:rsidRPr="00CF5520">
        <w:t xml:space="preserve">, il sera appliqué à l’entrepreneur </w:t>
      </w:r>
      <w:r>
        <w:t xml:space="preserve">une pénalité d’un montant de 400 000 (Quatre cent mille) Francs CFA par personnel remplacé sous réserve de la disqualification du personnel de substitution au cas où leur profil ne correspond pas aux personnels retenus dans l’offre.   </w:t>
      </w:r>
    </w:p>
    <w:p w14:paraId="69404942" w14:textId="77777777" w:rsidR="005F63D0" w:rsidRPr="005F63D0" w:rsidRDefault="005F63D0" w:rsidP="00DE27AE">
      <w:pPr>
        <w:widowControl w:val="0"/>
        <w:tabs>
          <w:tab w:val="left" w:pos="2410"/>
        </w:tabs>
        <w:suppressAutoHyphens/>
        <w:autoSpaceDE w:val="0"/>
        <w:autoSpaceDN w:val="0"/>
        <w:ind w:left="0" w:firstLine="0"/>
        <w:textAlignment w:val="baseline"/>
        <w:rPr>
          <w:sz w:val="10"/>
          <w:szCs w:val="10"/>
        </w:rPr>
      </w:pPr>
    </w:p>
    <w:p w14:paraId="62474E34" w14:textId="77777777" w:rsidR="00AC25EF" w:rsidRPr="00ED3CF5" w:rsidRDefault="00AC25EF" w:rsidP="00DE27AE">
      <w:pPr>
        <w:widowControl w:val="0"/>
        <w:tabs>
          <w:tab w:val="left" w:pos="2410"/>
        </w:tabs>
        <w:suppressAutoHyphens/>
        <w:autoSpaceDE w:val="0"/>
        <w:autoSpaceDN w:val="0"/>
        <w:ind w:left="0" w:firstLine="0"/>
        <w:textAlignment w:val="baseline"/>
        <w:rPr>
          <w:szCs w:val="24"/>
        </w:rPr>
      </w:pPr>
      <w:r w:rsidRPr="00ED3CF5">
        <w:rPr>
          <w:szCs w:val="24"/>
        </w:rPr>
        <w:t>Toute modification apportée sera notifiée au Maître d’Ouvrage pour approbation préalable.</w:t>
      </w:r>
    </w:p>
    <w:p w14:paraId="649009F0" w14:textId="77777777" w:rsidR="005F63D0" w:rsidRPr="005F63D0" w:rsidRDefault="005F63D0" w:rsidP="00DE27AE">
      <w:pPr>
        <w:widowControl w:val="0"/>
        <w:tabs>
          <w:tab w:val="left" w:pos="2410"/>
        </w:tabs>
        <w:suppressAutoHyphens/>
        <w:autoSpaceDE w:val="0"/>
        <w:autoSpaceDN w:val="0"/>
        <w:ind w:left="0" w:firstLine="0"/>
        <w:textAlignment w:val="baseline"/>
        <w:rPr>
          <w:sz w:val="10"/>
          <w:szCs w:val="10"/>
        </w:rPr>
      </w:pPr>
    </w:p>
    <w:p w14:paraId="04DA2F5B" w14:textId="77777777" w:rsidR="006833BA" w:rsidRPr="00D404C7" w:rsidRDefault="006833BA" w:rsidP="00DE27AE">
      <w:pPr>
        <w:widowControl w:val="0"/>
        <w:tabs>
          <w:tab w:val="left" w:pos="2410"/>
        </w:tabs>
        <w:suppressAutoHyphens/>
        <w:autoSpaceDE w:val="0"/>
        <w:autoSpaceDN w:val="0"/>
        <w:ind w:left="0" w:firstLine="0"/>
        <w:textAlignment w:val="baseline"/>
        <w:rPr>
          <w:b/>
          <w:szCs w:val="24"/>
        </w:rPr>
      </w:pPr>
      <w:r w:rsidRPr="00D404C7">
        <w:rPr>
          <w:b/>
          <w:szCs w:val="24"/>
        </w:rPr>
        <w:t xml:space="preserve">15.3. Retrait du personnel </w:t>
      </w:r>
      <w:r w:rsidRPr="00D404C7">
        <w:rPr>
          <w:b/>
          <w:bCs/>
          <w:szCs w:val="24"/>
        </w:rPr>
        <w:t>(le cas échéant)</w:t>
      </w:r>
    </w:p>
    <w:p w14:paraId="41577081" w14:textId="77777777" w:rsidR="006833BA" w:rsidRDefault="006833BA" w:rsidP="00DE27AE">
      <w:pPr>
        <w:suppressAutoHyphens/>
        <w:autoSpaceDN w:val="0"/>
        <w:ind w:left="0" w:firstLine="0"/>
        <w:textAlignment w:val="baseline"/>
        <w:rPr>
          <w:color w:val="000000"/>
          <w:szCs w:val="24"/>
        </w:rPr>
      </w:pPr>
      <w:r w:rsidRPr="00D404C7">
        <w:rPr>
          <w:szCs w:val="24"/>
        </w:rPr>
        <w:t>Après agrément écrit du Maître d’Ouvrage le Chef de service du marché peut demander au cocontractant de retirer une personne faisant partie de ses effectifs, en donnant les motifs de sa requête, le cocontractant veillera à ce que cette personne quitte le site dans les dix</w:t>
      </w:r>
      <w:r w:rsidR="00437176">
        <w:rPr>
          <w:szCs w:val="24"/>
        </w:rPr>
        <w:t xml:space="preserve"> (10)</w:t>
      </w:r>
      <w:r w:rsidRPr="00D404C7">
        <w:rPr>
          <w:szCs w:val="24"/>
        </w:rPr>
        <w:t xml:space="preserve"> jours et qu’elle n’ait plus aucun rapport avec le travail dans le cadre d</w:t>
      </w:r>
      <w:r w:rsidR="00437176">
        <w:rPr>
          <w:szCs w:val="24"/>
        </w:rPr>
        <w:t>e la lettre commande</w:t>
      </w:r>
      <w:r w:rsidRPr="00D404C7">
        <w:rPr>
          <w:color w:val="FF0000"/>
          <w:szCs w:val="24"/>
        </w:rPr>
        <w:t xml:space="preserve">. </w:t>
      </w:r>
      <w:r w:rsidRPr="00D404C7">
        <w:rPr>
          <w:color w:val="000000"/>
          <w:szCs w:val="24"/>
        </w:rPr>
        <w:t>Si le Maître d’Ouvrage demande le remplacement d'un membre de l'équipe pour faute grave dûment constatée ou pour incompétence, le remplacement se fait aux frais du cocontractant dans un délai maximum de quinze (15) jours.</w:t>
      </w:r>
    </w:p>
    <w:p w14:paraId="5283D26A" w14:textId="77777777" w:rsidR="005F63D0" w:rsidRPr="005F63D0" w:rsidRDefault="005F63D0" w:rsidP="00DE27AE">
      <w:pPr>
        <w:suppressAutoHyphens/>
        <w:autoSpaceDN w:val="0"/>
        <w:ind w:left="0" w:firstLine="0"/>
        <w:textAlignment w:val="baseline"/>
        <w:rPr>
          <w:color w:val="000000"/>
          <w:sz w:val="10"/>
          <w:szCs w:val="10"/>
        </w:rPr>
      </w:pPr>
    </w:p>
    <w:p w14:paraId="262C0646" w14:textId="77777777" w:rsidR="006833BA" w:rsidRPr="00D404C7" w:rsidRDefault="006833BA" w:rsidP="00DE27AE">
      <w:pPr>
        <w:suppressAutoHyphens/>
        <w:autoSpaceDN w:val="0"/>
        <w:ind w:left="0" w:firstLine="0"/>
        <w:textAlignment w:val="baseline"/>
        <w:rPr>
          <w:b/>
          <w:szCs w:val="24"/>
        </w:rPr>
      </w:pPr>
      <w:r w:rsidRPr="00D404C7">
        <w:rPr>
          <w:b/>
          <w:szCs w:val="24"/>
        </w:rPr>
        <w:t>15.4</w:t>
      </w:r>
      <w:r w:rsidR="001E22F7">
        <w:rPr>
          <w:b/>
          <w:szCs w:val="24"/>
        </w:rPr>
        <w:t>.</w:t>
      </w:r>
      <w:r w:rsidRPr="00D404C7">
        <w:rPr>
          <w:b/>
          <w:szCs w:val="24"/>
        </w:rPr>
        <w:t xml:space="preserve"> Représentant du cocontractant</w:t>
      </w:r>
    </w:p>
    <w:p w14:paraId="01F97623" w14:textId="77777777" w:rsidR="006833BA" w:rsidRPr="00D404C7" w:rsidRDefault="006833BA" w:rsidP="00DE27AE">
      <w:pPr>
        <w:suppressAutoHyphens/>
        <w:autoSpaceDN w:val="0"/>
        <w:ind w:left="0" w:firstLine="0"/>
        <w:textAlignment w:val="baseline"/>
        <w:rPr>
          <w:szCs w:val="24"/>
        </w:rPr>
      </w:pPr>
      <w:r w:rsidRPr="00D404C7">
        <w:rPr>
          <w:szCs w:val="24"/>
        </w:rPr>
        <w:t>Dès notification d</w:t>
      </w:r>
      <w:r w:rsidR="001E22F7">
        <w:rPr>
          <w:szCs w:val="24"/>
        </w:rPr>
        <w:t>e la lettre commande</w:t>
      </w:r>
      <w:r w:rsidRPr="00D404C7">
        <w:rPr>
          <w:szCs w:val="24"/>
        </w:rPr>
        <w:t>, le cocontractant désigne une personne physique qui le représente vis-à-vis de l’Administration pour tout ce qui concerne l’exécution du projet.</w:t>
      </w:r>
    </w:p>
    <w:p w14:paraId="5A35D3DC" w14:textId="77777777" w:rsidR="00AC25EF" w:rsidRDefault="006833BA" w:rsidP="00DE27AE">
      <w:pPr>
        <w:suppressAutoHyphens/>
        <w:autoSpaceDN w:val="0"/>
        <w:ind w:left="0" w:firstLine="0"/>
        <w:textAlignment w:val="baseline"/>
        <w:rPr>
          <w:szCs w:val="24"/>
        </w:rPr>
      </w:pPr>
      <w:r w:rsidRPr="00D404C7">
        <w:rPr>
          <w:szCs w:val="24"/>
        </w:rPr>
        <w:t>Cette personne chargée de la conduite des travaux, doit disposer de pouvoirs suffisants pour prendre sans délai les décisions nécessaires à la bonne marche du projet.</w:t>
      </w:r>
    </w:p>
    <w:p w14:paraId="5E0D9323" w14:textId="77777777" w:rsidR="005F63D0" w:rsidRPr="005F63D0" w:rsidRDefault="005F63D0" w:rsidP="00DE27AE">
      <w:pPr>
        <w:suppressAutoHyphens/>
        <w:autoSpaceDN w:val="0"/>
        <w:ind w:left="0" w:firstLine="0"/>
        <w:textAlignment w:val="baseline"/>
        <w:rPr>
          <w:sz w:val="10"/>
          <w:szCs w:val="10"/>
        </w:rPr>
      </w:pPr>
    </w:p>
    <w:p w14:paraId="49D28BFE" w14:textId="77777777" w:rsidR="006833BA" w:rsidRPr="00D404C7" w:rsidRDefault="006833BA" w:rsidP="00DE27AE">
      <w:pPr>
        <w:suppressAutoHyphens/>
        <w:autoSpaceDN w:val="0"/>
        <w:ind w:left="0" w:firstLine="0"/>
        <w:textAlignment w:val="baseline"/>
        <w:rPr>
          <w:b/>
          <w:szCs w:val="24"/>
        </w:rPr>
      </w:pPr>
      <w:r w:rsidRPr="00D404C7">
        <w:rPr>
          <w:b/>
          <w:szCs w:val="24"/>
        </w:rPr>
        <w:t>15.5. Législation du travail</w:t>
      </w:r>
    </w:p>
    <w:p w14:paraId="2D5166CB" w14:textId="77777777" w:rsidR="006833BA" w:rsidRPr="001E22F7" w:rsidRDefault="006833BA" w:rsidP="00DE27AE">
      <w:pPr>
        <w:suppressAutoHyphens/>
        <w:autoSpaceDN w:val="0"/>
        <w:ind w:left="0" w:firstLine="0"/>
        <w:textAlignment w:val="baseline"/>
        <w:rPr>
          <w:szCs w:val="24"/>
        </w:rPr>
      </w:pPr>
      <w:r w:rsidRPr="001E22F7">
        <w:rPr>
          <w:szCs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26E13338" w14:textId="77777777" w:rsidR="005F63D0" w:rsidRPr="005F63D0" w:rsidRDefault="005F63D0" w:rsidP="00DE27AE">
      <w:pPr>
        <w:suppressAutoHyphens/>
        <w:autoSpaceDN w:val="0"/>
        <w:ind w:left="0" w:firstLine="0"/>
        <w:textAlignment w:val="baseline"/>
        <w:rPr>
          <w:color w:val="ED7D31"/>
          <w:sz w:val="10"/>
          <w:szCs w:val="10"/>
        </w:rPr>
      </w:pPr>
    </w:p>
    <w:p w14:paraId="2876AB09" w14:textId="77777777" w:rsidR="006833BA" w:rsidRPr="00D404C7" w:rsidRDefault="006833BA" w:rsidP="00DE27AE">
      <w:pPr>
        <w:suppressAutoHyphens/>
        <w:autoSpaceDN w:val="0"/>
        <w:ind w:left="0" w:firstLine="0"/>
        <w:textAlignment w:val="baseline"/>
        <w:rPr>
          <w:szCs w:val="24"/>
        </w:rPr>
      </w:pPr>
      <w:r w:rsidRPr="00D404C7">
        <w:rPr>
          <w:szCs w:val="24"/>
        </w:rPr>
        <w:t xml:space="preserve">Le </w:t>
      </w:r>
      <w:r w:rsidRPr="00D404C7">
        <w:rPr>
          <w:bCs/>
          <w:szCs w:val="24"/>
        </w:rPr>
        <w:t>cocontractant</w:t>
      </w:r>
      <w:r w:rsidRPr="00D404C7">
        <w:rPr>
          <w:szCs w:val="24"/>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B8C3AE1" w14:textId="77777777" w:rsidR="006833BA" w:rsidRDefault="006833BA" w:rsidP="00DE27AE">
      <w:pPr>
        <w:suppressAutoHyphens/>
        <w:autoSpaceDN w:val="0"/>
        <w:ind w:left="0" w:firstLine="0"/>
        <w:textAlignment w:val="baseline"/>
        <w:rPr>
          <w:szCs w:val="24"/>
        </w:rPr>
      </w:pPr>
      <w:r w:rsidRPr="00D404C7">
        <w:rPr>
          <w:szCs w:val="24"/>
        </w:rPr>
        <w:lastRenderedPageBreak/>
        <w:t>Dans les relations avec son personnel et le personnel de ses sous-traitants, qui seront employés ou participeront à l’exécution d</w:t>
      </w:r>
      <w:r w:rsidR="007E2F90">
        <w:rPr>
          <w:szCs w:val="24"/>
        </w:rPr>
        <w:t>e la lettre commande</w:t>
      </w:r>
      <w:r w:rsidRPr="00D404C7">
        <w:rPr>
          <w:szCs w:val="24"/>
        </w:rPr>
        <w:t>, le cocontractant devra respecter les fêtes nationales, jours fériés légaux, fêtes religieuses ou autres coutumes, ainsi que toutes les lois et toutes les réglementations locales applicables en matière de droit du travail.</w:t>
      </w:r>
    </w:p>
    <w:p w14:paraId="7DBBB5EE" w14:textId="77777777" w:rsidR="005F63D0" w:rsidRPr="005F63D0" w:rsidRDefault="005F63D0" w:rsidP="00DE27AE">
      <w:pPr>
        <w:suppressAutoHyphens/>
        <w:autoSpaceDN w:val="0"/>
        <w:ind w:left="0" w:firstLine="0"/>
        <w:textAlignment w:val="baseline"/>
        <w:rPr>
          <w:sz w:val="10"/>
          <w:szCs w:val="10"/>
        </w:rPr>
      </w:pPr>
    </w:p>
    <w:p w14:paraId="253F76C1" w14:textId="77777777" w:rsidR="006833BA" w:rsidRDefault="006833BA" w:rsidP="00DE27AE">
      <w:pPr>
        <w:suppressAutoHyphens/>
        <w:autoSpaceDN w:val="0"/>
        <w:ind w:left="0" w:firstLine="0"/>
        <w:textAlignment w:val="baseline"/>
        <w:rPr>
          <w:szCs w:val="24"/>
        </w:rPr>
      </w:pPr>
      <w:r w:rsidRPr="00D404C7">
        <w:rPr>
          <w:szCs w:val="24"/>
        </w:rPr>
        <w:t>Sauf disposition contraire d</w:t>
      </w:r>
      <w:r w:rsidR="007E2F90">
        <w:rPr>
          <w:szCs w:val="24"/>
        </w:rPr>
        <w:t>e la lettre commande</w:t>
      </w:r>
      <w:r w:rsidRPr="00D404C7">
        <w:rPr>
          <w:szCs w:val="24"/>
        </w:rPr>
        <w:t>,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0EBB975E" w14:textId="77777777" w:rsidR="005F63D0" w:rsidRPr="005F63D0" w:rsidRDefault="005F63D0" w:rsidP="00DE27AE">
      <w:pPr>
        <w:suppressAutoHyphens/>
        <w:autoSpaceDN w:val="0"/>
        <w:ind w:left="0" w:firstLine="0"/>
        <w:textAlignment w:val="baseline"/>
        <w:rPr>
          <w:sz w:val="10"/>
          <w:szCs w:val="10"/>
        </w:rPr>
      </w:pPr>
    </w:p>
    <w:p w14:paraId="4DAAAF0A" w14:textId="77777777" w:rsidR="006833BA" w:rsidRPr="00D404C7" w:rsidRDefault="006833BA" w:rsidP="00DE27AE">
      <w:pPr>
        <w:suppressAutoHyphens/>
        <w:autoSpaceDN w:val="0"/>
        <w:ind w:left="0" w:firstLine="0"/>
        <w:textAlignment w:val="baseline"/>
        <w:rPr>
          <w:szCs w:val="24"/>
        </w:rPr>
      </w:pPr>
      <w:r w:rsidRPr="00D404C7">
        <w:rPr>
          <w:szCs w:val="24"/>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809EDD3" w14:textId="77777777" w:rsidR="006833BA" w:rsidRPr="00D404C7" w:rsidRDefault="006833BA" w:rsidP="00DE27AE">
      <w:pPr>
        <w:suppressAutoHyphens/>
        <w:autoSpaceDN w:val="0"/>
        <w:ind w:left="0" w:firstLine="0"/>
        <w:textAlignment w:val="baseline"/>
        <w:rPr>
          <w:szCs w:val="24"/>
        </w:rPr>
      </w:pPr>
      <w:bookmarkStart w:id="217" w:name="_Hlk159271039"/>
      <w:r w:rsidRPr="00D404C7">
        <w:rPr>
          <w:szCs w:val="24"/>
        </w:rPr>
        <w:t>Le cocontractant devra fournir à ses propres frais les moyens nécessaires afin de rapatrier tous les membres de son personnel et du personnel de ses sous-traitants travaillant sur le Site, dans les pays où ils ont été respectivement recrutés pour l’exécution d</w:t>
      </w:r>
      <w:r w:rsidR="007E2F90">
        <w:rPr>
          <w:szCs w:val="24"/>
        </w:rPr>
        <w:t>e la lettre commande</w:t>
      </w:r>
      <w:r w:rsidRPr="00D404C7">
        <w:rPr>
          <w:szCs w:val="24"/>
        </w:rPr>
        <w:t>; il devra également pourvoir, à ses propres frais, à leur séjour temporaire sur place, entre la date à laquelle ils cesseront d’être employés à l’exécution d</w:t>
      </w:r>
      <w:r w:rsidR="007E2F90">
        <w:rPr>
          <w:szCs w:val="24"/>
        </w:rPr>
        <w:t>e la lettre commande</w:t>
      </w:r>
      <w:r w:rsidR="007E2F90" w:rsidRPr="00D404C7">
        <w:rPr>
          <w:szCs w:val="24"/>
        </w:rPr>
        <w:t xml:space="preserve"> </w:t>
      </w:r>
      <w:r w:rsidRPr="00D404C7">
        <w:rPr>
          <w:szCs w:val="24"/>
        </w:rPr>
        <w:t xml:space="preserve">et la date programmée pour leur rapatriement. </w:t>
      </w:r>
    </w:p>
    <w:p w14:paraId="1FF56D4E" w14:textId="77777777" w:rsidR="006833BA" w:rsidRPr="00D404C7" w:rsidRDefault="006833BA" w:rsidP="00DE27AE">
      <w:pPr>
        <w:suppressAutoHyphens/>
        <w:autoSpaceDN w:val="0"/>
        <w:ind w:left="0" w:firstLine="0"/>
        <w:textAlignment w:val="baseline"/>
        <w:rPr>
          <w:szCs w:val="24"/>
        </w:rPr>
      </w:pPr>
    </w:p>
    <w:bookmarkEnd w:id="217"/>
    <w:p w14:paraId="256EFEE9" w14:textId="77777777" w:rsidR="006833BA" w:rsidRPr="00D404C7" w:rsidRDefault="006833BA" w:rsidP="00DE27AE">
      <w:pPr>
        <w:widowControl w:val="0"/>
        <w:tabs>
          <w:tab w:val="left" w:pos="2410"/>
        </w:tabs>
        <w:suppressAutoHyphens/>
        <w:autoSpaceDE w:val="0"/>
        <w:autoSpaceDN w:val="0"/>
        <w:ind w:left="0" w:firstLine="0"/>
        <w:textAlignment w:val="baseline"/>
        <w:rPr>
          <w:b/>
          <w:szCs w:val="24"/>
        </w:rPr>
      </w:pPr>
      <w:r w:rsidRPr="00D404C7">
        <w:rPr>
          <w:b/>
          <w:szCs w:val="24"/>
        </w:rPr>
        <w:t>15.6. Matériel proposé dans l’offre</w:t>
      </w:r>
    </w:p>
    <w:p w14:paraId="2E36059D" w14:textId="77777777" w:rsidR="006833BA" w:rsidRPr="00D404C7" w:rsidRDefault="006833BA" w:rsidP="00DE27AE">
      <w:pPr>
        <w:suppressAutoHyphens/>
        <w:autoSpaceDN w:val="0"/>
        <w:ind w:left="0" w:firstLine="0"/>
        <w:textAlignment w:val="baseline"/>
        <w:rPr>
          <w:szCs w:val="24"/>
        </w:rPr>
      </w:pPr>
      <w:r w:rsidRPr="00D404C7">
        <w:rPr>
          <w:szCs w:val="24"/>
        </w:rPr>
        <w:t xml:space="preserve">Le cocontractant utilisera le matériel approprié </w:t>
      </w:r>
      <w:bookmarkStart w:id="218" w:name="_Hlk159271157"/>
      <w:r w:rsidRPr="00D404C7">
        <w:rPr>
          <w:szCs w:val="24"/>
        </w:rPr>
        <w:t>de niveau comparable aux prescriptions du D</w:t>
      </w:r>
      <w:r w:rsidR="00E537B3">
        <w:rPr>
          <w:szCs w:val="24"/>
        </w:rPr>
        <w:t>ossier de Demande de Cotation</w:t>
      </w:r>
      <w:r w:rsidRPr="00D404C7">
        <w:rPr>
          <w:szCs w:val="24"/>
        </w:rPr>
        <w:t xml:space="preserve">, </w:t>
      </w:r>
      <w:bookmarkEnd w:id="218"/>
      <w:r w:rsidRPr="00D404C7">
        <w:rPr>
          <w:szCs w:val="24"/>
        </w:rPr>
        <w:t>dans le projet d’exécution pour la bonne exécution des prestations selon les règles de l’art.</w:t>
      </w:r>
    </w:p>
    <w:p w14:paraId="6982311F" w14:textId="77777777" w:rsidR="006833BA" w:rsidRDefault="006833BA" w:rsidP="00DE27AE">
      <w:pPr>
        <w:suppressAutoHyphens/>
        <w:autoSpaceDN w:val="0"/>
        <w:ind w:left="0" w:firstLine="0"/>
        <w:textAlignment w:val="baseline"/>
        <w:rPr>
          <w:szCs w:val="24"/>
        </w:rPr>
      </w:pPr>
      <w:r w:rsidRPr="00D404C7">
        <w:rPr>
          <w:szCs w:val="24"/>
        </w:rPr>
        <w:t>Toute modification apportée sera notifiée au Maître d’Ouvrage pour approbation préalable.</w:t>
      </w:r>
    </w:p>
    <w:p w14:paraId="42A37157" w14:textId="77777777" w:rsidR="001F30A4" w:rsidRPr="001F30A4" w:rsidRDefault="001F30A4" w:rsidP="00DE27AE">
      <w:pPr>
        <w:suppressAutoHyphens/>
        <w:autoSpaceDN w:val="0"/>
        <w:ind w:left="0" w:firstLine="0"/>
        <w:textAlignment w:val="baseline"/>
        <w:rPr>
          <w:sz w:val="10"/>
          <w:szCs w:val="10"/>
        </w:rPr>
      </w:pPr>
    </w:p>
    <w:p w14:paraId="133FF2D8" w14:textId="77777777" w:rsidR="006833BA" w:rsidRPr="00D404C7" w:rsidRDefault="006833BA" w:rsidP="00DE27AE">
      <w:pPr>
        <w:keepNext/>
        <w:suppressAutoHyphens/>
        <w:autoSpaceDN w:val="0"/>
        <w:ind w:left="0" w:firstLine="0"/>
        <w:textAlignment w:val="baseline"/>
        <w:outlineLvl w:val="2"/>
        <w:rPr>
          <w:b/>
          <w:bCs/>
          <w:color w:val="000000"/>
          <w:sz w:val="28"/>
          <w:szCs w:val="24"/>
        </w:rPr>
      </w:pPr>
      <w:bookmarkStart w:id="219" w:name="_Toc530307802"/>
      <w:bookmarkStart w:id="220" w:name="_Toc157306074"/>
      <w:bookmarkStart w:id="221" w:name="_Toc163145492"/>
      <w:bookmarkStart w:id="222" w:name="_Toc163441774"/>
      <w:r w:rsidRPr="00D404C7">
        <w:rPr>
          <w:b/>
          <w:color w:val="000000"/>
          <w:sz w:val="28"/>
          <w:szCs w:val="24"/>
        </w:rPr>
        <w:t>Article 16- Pièces à fournir par le cocontractant</w:t>
      </w:r>
      <w:bookmarkEnd w:id="219"/>
      <w:bookmarkEnd w:id="220"/>
      <w:bookmarkEnd w:id="221"/>
      <w:bookmarkEnd w:id="222"/>
    </w:p>
    <w:p w14:paraId="175412F3" w14:textId="77777777" w:rsidR="001F30A4" w:rsidRPr="001F30A4" w:rsidRDefault="001F30A4" w:rsidP="00DE27AE">
      <w:pPr>
        <w:widowControl w:val="0"/>
        <w:suppressAutoHyphens/>
        <w:autoSpaceDE w:val="0"/>
        <w:autoSpaceDN w:val="0"/>
        <w:ind w:left="0" w:firstLine="0"/>
        <w:textAlignment w:val="baseline"/>
        <w:rPr>
          <w:sz w:val="10"/>
          <w:szCs w:val="10"/>
        </w:rPr>
      </w:pPr>
    </w:p>
    <w:p w14:paraId="0F67BCE3" w14:textId="77777777" w:rsidR="006833BA" w:rsidRPr="00D404C7" w:rsidRDefault="006833BA" w:rsidP="00DE27AE">
      <w:pPr>
        <w:widowControl w:val="0"/>
        <w:suppressAutoHyphens/>
        <w:autoSpaceDE w:val="0"/>
        <w:autoSpaceDN w:val="0"/>
        <w:ind w:left="0" w:firstLine="0"/>
        <w:textAlignment w:val="baseline"/>
        <w:rPr>
          <w:b/>
          <w:szCs w:val="24"/>
        </w:rPr>
      </w:pPr>
      <w:r w:rsidRPr="00D404C7">
        <w:rPr>
          <w:b/>
          <w:szCs w:val="24"/>
        </w:rPr>
        <w:t xml:space="preserve">16.1. Programme des travaux, Plan d’assurance qualité et autres </w:t>
      </w:r>
      <w:r w:rsidRPr="00D404C7">
        <w:rPr>
          <w:b/>
          <w:i/>
          <w:iCs/>
          <w:szCs w:val="24"/>
        </w:rPr>
        <w:t>[A préciser]</w:t>
      </w:r>
    </w:p>
    <w:p w14:paraId="19C60451" w14:textId="77777777" w:rsidR="00AA5A00" w:rsidRDefault="00AA5A00" w:rsidP="00AA5A00">
      <w:pPr>
        <w:widowControl w:val="0"/>
        <w:autoSpaceDE w:val="0"/>
        <w:ind w:left="0" w:firstLine="0"/>
      </w:pPr>
      <w:r>
        <w:t xml:space="preserve">a) </w:t>
      </w:r>
      <w:r w:rsidRPr="0029472D">
        <w:t xml:space="preserve">Dans un délai maximum de </w:t>
      </w:r>
      <w:r w:rsidRPr="000D0556">
        <w:t>quinze (15) jours</w:t>
      </w:r>
      <w:r w:rsidRPr="0029472D">
        <w:rPr>
          <w:i/>
          <w:iCs/>
        </w:rPr>
        <w:t xml:space="preserve"> </w:t>
      </w:r>
      <w:r w:rsidRPr="0029472D">
        <w:t xml:space="preserve">à compter de la notification de l’ordre de service de commencer les travaux, Le cocontractant de l’administration soumettra, en </w:t>
      </w:r>
      <w:r w:rsidRPr="000D0556">
        <w:t>six (06)</w:t>
      </w:r>
      <w:r w:rsidRPr="0029472D">
        <w:rPr>
          <w:i/>
          <w:iCs/>
        </w:rPr>
        <w:t xml:space="preserve"> </w:t>
      </w:r>
      <w:r w:rsidRPr="0029472D">
        <w:t xml:space="preserve">exemplaires, à l'approbation </w:t>
      </w:r>
      <w:r w:rsidRPr="000D0556">
        <w:t>du Chef de service après avis d</w:t>
      </w:r>
      <w:r>
        <w:t xml:space="preserve">e l’ingénieur </w:t>
      </w:r>
      <w:r w:rsidRPr="0029472D">
        <w:t>le programme d'exécution des travaux, son calendrier d’approvisionnement, son projet de Plan d’Assurance Qualité (PAQ) et son Plan de Gestion Environnementale</w:t>
      </w:r>
      <w:r>
        <w:t>.</w:t>
      </w:r>
    </w:p>
    <w:p w14:paraId="5CA06593" w14:textId="77777777" w:rsidR="00AA5A00" w:rsidRPr="00120882" w:rsidRDefault="00AA5A00" w:rsidP="00AA5A00">
      <w:pPr>
        <w:widowControl w:val="0"/>
        <w:autoSpaceDE w:val="0"/>
        <w:rPr>
          <w:sz w:val="10"/>
          <w:szCs w:val="10"/>
        </w:rPr>
      </w:pPr>
    </w:p>
    <w:p w14:paraId="1065A38E" w14:textId="77777777" w:rsidR="00AA5A00" w:rsidRPr="0029472D" w:rsidRDefault="00AA5A00" w:rsidP="00AA5A00">
      <w:pPr>
        <w:widowControl w:val="0"/>
        <w:autoSpaceDE w:val="0"/>
      </w:pPr>
      <w:r w:rsidRPr="0029472D">
        <w:t xml:space="preserve">Ce programme sera exclusivement présenté selon les modèles fournis et comprenant notamment, </w:t>
      </w:r>
    </w:p>
    <w:p w14:paraId="26402853" w14:textId="77777777" w:rsidR="00AA5A00" w:rsidRPr="0029472D" w:rsidRDefault="00AA5A00" w:rsidP="00AA5A00">
      <w:pPr>
        <w:widowControl w:val="0"/>
        <w:numPr>
          <w:ilvl w:val="0"/>
          <w:numId w:val="14"/>
        </w:numPr>
        <w:suppressAutoHyphens/>
        <w:autoSpaceDE w:val="0"/>
        <w:autoSpaceDN w:val="0"/>
        <w:ind w:left="567" w:hanging="283"/>
        <w:textAlignment w:val="baseline"/>
      </w:pPr>
      <w:r w:rsidRPr="0029472D">
        <w:t>Le PV de définition des tâches à exécuter</w:t>
      </w:r>
      <w:r>
        <w:t> ;</w:t>
      </w:r>
    </w:p>
    <w:p w14:paraId="0657B24D" w14:textId="77777777" w:rsidR="00AA5A00" w:rsidRPr="0029472D" w:rsidRDefault="00AA5A00" w:rsidP="00AA5A00">
      <w:pPr>
        <w:widowControl w:val="0"/>
        <w:numPr>
          <w:ilvl w:val="0"/>
          <w:numId w:val="14"/>
        </w:numPr>
        <w:suppressAutoHyphens/>
        <w:autoSpaceDE w:val="0"/>
        <w:autoSpaceDN w:val="0"/>
        <w:ind w:left="567" w:hanging="283"/>
        <w:textAlignment w:val="baseline"/>
      </w:pPr>
      <w:r w:rsidRPr="0029472D">
        <w:t>La liste des travaux à sous-traiter ;</w:t>
      </w:r>
    </w:p>
    <w:p w14:paraId="6D5FE5A6" w14:textId="77777777" w:rsidR="00AA5A00" w:rsidRPr="0029472D" w:rsidRDefault="00AA5A00" w:rsidP="00AA5A00">
      <w:pPr>
        <w:widowControl w:val="0"/>
        <w:numPr>
          <w:ilvl w:val="0"/>
          <w:numId w:val="14"/>
        </w:numPr>
        <w:suppressAutoHyphens/>
        <w:autoSpaceDE w:val="0"/>
        <w:autoSpaceDN w:val="0"/>
        <w:ind w:left="567" w:hanging="283"/>
        <w:textAlignment w:val="baseline"/>
      </w:pPr>
      <w:r w:rsidRPr="0029472D">
        <w:t>Etc.</w:t>
      </w:r>
    </w:p>
    <w:p w14:paraId="12F9FB8E" w14:textId="77777777" w:rsidR="00AA5A00" w:rsidRPr="0029472D" w:rsidRDefault="00AA5A00" w:rsidP="00AA5A00">
      <w:pPr>
        <w:widowControl w:val="0"/>
        <w:autoSpaceDE w:val="0"/>
      </w:pPr>
      <w:r w:rsidRPr="0029472D">
        <w:t>Deux (</w:t>
      </w:r>
      <w:r>
        <w:t>0</w:t>
      </w:r>
      <w:r w:rsidRPr="0029472D">
        <w:t xml:space="preserve">2) exemplaires de ces pièces lui seront retournés dans un délai de </w:t>
      </w:r>
      <w:r w:rsidRPr="004B72AD">
        <w:t>huit (08) jours</w:t>
      </w:r>
      <w:r w:rsidRPr="0029472D">
        <w:rPr>
          <w:i/>
          <w:iCs/>
        </w:rPr>
        <w:t xml:space="preserve"> </w:t>
      </w:r>
      <w:r w:rsidRPr="0029472D">
        <w:t>à partir de leur réception avec :</w:t>
      </w:r>
    </w:p>
    <w:p w14:paraId="1B343FF1" w14:textId="77777777" w:rsidR="00AA5A00" w:rsidRPr="0029472D" w:rsidRDefault="00AA5A00" w:rsidP="00AA5A00">
      <w:pPr>
        <w:widowControl w:val="0"/>
        <w:numPr>
          <w:ilvl w:val="0"/>
          <w:numId w:val="14"/>
        </w:numPr>
        <w:suppressAutoHyphens/>
        <w:autoSpaceDE w:val="0"/>
        <w:autoSpaceDN w:val="0"/>
        <w:ind w:left="567" w:hanging="283"/>
        <w:textAlignment w:val="baseline"/>
      </w:pPr>
      <w:r w:rsidRPr="0029472D">
        <w:t>Soit la mention d'approbation “ BON POUR EXECUTION” ;</w:t>
      </w:r>
    </w:p>
    <w:p w14:paraId="3E85D3B9" w14:textId="77777777" w:rsidR="00AA5A00" w:rsidRDefault="00AA5A00" w:rsidP="00AA5A00">
      <w:pPr>
        <w:widowControl w:val="0"/>
        <w:numPr>
          <w:ilvl w:val="0"/>
          <w:numId w:val="14"/>
        </w:numPr>
        <w:suppressAutoHyphens/>
        <w:autoSpaceDE w:val="0"/>
        <w:autoSpaceDN w:val="0"/>
        <w:ind w:left="567" w:hanging="283"/>
        <w:textAlignment w:val="baseline"/>
      </w:pPr>
      <w:r w:rsidRPr="0029472D">
        <w:t>Soit la mention de leur rejet accompagnée des motifs dudit rejet.</w:t>
      </w:r>
    </w:p>
    <w:p w14:paraId="2F182B83" w14:textId="77777777" w:rsidR="00AA5A00" w:rsidRPr="00120882" w:rsidRDefault="00AA5A00" w:rsidP="00AA5A00">
      <w:pPr>
        <w:widowControl w:val="0"/>
        <w:autoSpaceDE w:val="0"/>
        <w:ind w:left="567"/>
        <w:rPr>
          <w:sz w:val="10"/>
          <w:szCs w:val="10"/>
        </w:rPr>
      </w:pPr>
    </w:p>
    <w:p w14:paraId="4D4A091F" w14:textId="77777777" w:rsidR="00AA5A00" w:rsidRDefault="00AA5A00" w:rsidP="00AA5A00">
      <w:r w:rsidRPr="0029472D">
        <w:t xml:space="preserve">Le cocontractant de l’administration disposera alors de </w:t>
      </w:r>
      <w:r w:rsidRPr="003D5EDD">
        <w:t>huit (08) jours</w:t>
      </w:r>
      <w:r w:rsidRPr="0029472D">
        <w:rPr>
          <w:i/>
          <w:iCs/>
        </w:rPr>
        <w:t xml:space="preserve"> </w:t>
      </w:r>
      <w:r w:rsidRPr="0029472D">
        <w:t>pour présenter un nouveau projet. L</w:t>
      </w:r>
      <w:r>
        <w:t xml:space="preserve">’ingénieur </w:t>
      </w:r>
      <w:r w:rsidRPr="0029472D">
        <w:t xml:space="preserve">disposera alors d’un délai de </w:t>
      </w:r>
      <w:r w:rsidRPr="009C44A0">
        <w:t>cinq (05) jours</w:t>
      </w:r>
      <w:r w:rsidRPr="0029472D">
        <w:rPr>
          <w:i/>
          <w:iCs/>
        </w:rPr>
        <w:t xml:space="preserve"> </w:t>
      </w:r>
      <w:r w:rsidRPr="0029472D">
        <w:t>pour donner son approbation ou faire d’éventuelles remarques</w:t>
      </w:r>
      <w:r>
        <w:t>.</w:t>
      </w:r>
      <w:r w:rsidRPr="0029472D">
        <w:t xml:space="preserve"> Les délais d’approbation du projet d’exécution sont suspensifs du délai d’exécution.</w:t>
      </w:r>
    </w:p>
    <w:p w14:paraId="2C4CBD82" w14:textId="77777777" w:rsidR="00AA5A00" w:rsidRPr="00120882" w:rsidRDefault="00AA5A00" w:rsidP="00AA5A00">
      <w:pPr>
        <w:rPr>
          <w:sz w:val="10"/>
          <w:szCs w:val="10"/>
        </w:rPr>
      </w:pPr>
    </w:p>
    <w:p w14:paraId="170EF680" w14:textId="77777777" w:rsidR="00AA5A00" w:rsidRDefault="00AA5A00" w:rsidP="00AA5A00">
      <w:r w:rsidRPr="0029472D">
        <w:t>L'approbation donnée par</w:t>
      </w:r>
      <w:r>
        <w:t xml:space="preserve"> </w:t>
      </w:r>
      <w:r w:rsidRPr="0029472D">
        <w:t>l</w:t>
      </w:r>
      <w:r>
        <w:t xml:space="preserve">’ingénieur </w:t>
      </w:r>
      <w:r w:rsidRPr="0029472D">
        <w:t xml:space="preserve">n'atténuera en rien la responsabilité du cocontractant. Cependant les travaux exécutés avant l'approbation du programme ne seront ni constatés ni rémunérés sauf </w:t>
      </w:r>
      <w:r w:rsidRPr="0029472D">
        <w:lastRenderedPageBreak/>
        <w:t>s’ils ont été expressément ordonnés. Le planning actualisé et approuvé deviendra le planning contractuel.</w:t>
      </w:r>
    </w:p>
    <w:p w14:paraId="341350E9" w14:textId="77777777" w:rsidR="00AA5A00" w:rsidRPr="00120882" w:rsidRDefault="00AA5A00" w:rsidP="00AA5A00">
      <w:pPr>
        <w:rPr>
          <w:sz w:val="10"/>
          <w:szCs w:val="10"/>
        </w:rPr>
      </w:pPr>
      <w:r w:rsidRPr="0029472D">
        <w:t xml:space="preserve"> </w:t>
      </w:r>
    </w:p>
    <w:p w14:paraId="6413CE43" w14:textId="77777777" w:rsidR="00AA5A00" w:rsidRDefault="00AA5A00" w:rsidP="00AA5A00">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3361FF">
        <w:t>sept (07) jours</w:t>
      </w:r>
      <w:r w:rsidRPr="0029472D">
        <w:rPr>
          <w:i/>
          <w:iCs/>
        </w:rPr>
        <w:t xml:space="preserve"> </w:t>
      </w:r>
      <w:r w:rsidRPr="0029472D">
        <w:t>au Maître d’Ouvrage, sans effet suspensif de son exécution. Toutefois, s’il est constaté des modifications importantes dénaturant l’objectif d</w:t>
      </w:r>
      <w:r>
        <w:t xml:space="preserve">e </w:t>
      </w:r>
      <w:r>
        <w:rPr>
          <w:szCs w:val="24"/>
        </w:rPr>
        <w:t>la lettre commande</w:t>
      </w:r>
      <w:r w:rsidRPr="0029472D">
        <w:t xml:space="preserve"> ou la consistance des travaux, le Maître d’Ouvrage</w:t>
      </w:r>
      <w:r>
        <w:t xml:space="preserve"> </w:t>
      </w:r>
      <w:r w:rsidRPr="0029472D">
        <w:t>retournera le programme d’exécution accompagné des réserves à lever dans un délai de quinze (15) jours à compter de sa date de réception.</w:t>
      </w:r>
    </w:p>
    <w:p w14:paraId="66DCD573" w14:textId="77777777" w:rsidR="00AA5A00" w:rsidRPr="00120882" w:rsidRDefault="00AA5A00" w:rsidP="00AA5A00">
      <w:pPr>
        <w:rPr>
          <w:sz w:val="10"/>
          <w:szCs w:val="10"/>
        </w:rPr>
      </w:pPr>
    </w:p>
    <w:p w14:paraId="40F5994F" w14:textId="77777777" w:rsidR="00AA5A00" w:rsidRDefault="00AA5A00" w:rsidP="00AA5A00">
      <w:pPr>
        <w:widowControl w:val="0"/>
        <w:autoSpaceDE w:val="0"/>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29074132" w14:textId="77777777" w:rsidR="00AA5A00" w:rsidRPr="00120882" w:rsidRDefault="00AA5A00" w:rsidP="00AA5A00">
      <w:pPr>
        <w:widowControl w:val="0"/>
        <w:autoSpaceDE w:val="0"/>
        <w:rPr>
          <w:sz w:val="10"/>
          <w:szCs w:val="10"/>
        </w:rPr>
      </w:pPr>
    </w:p>
    <w:p w14:paraId="165CD84F" w14:textId="77777777" w:rsidR="00AA5A00" w:rsidRPr="0029472D" w:rsidRDefault="00AA5A00" w:rsidP="00AA5A00">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14:paraId="02E30A92" w14:textId="77777777" w:rsidR="001F30A4" w:rsidRPr="001F30A4" w:rsidRDefault="001F30A4" w:rsidP="001F30A4">
      <w:pPr>
        <w:pStyle w:val="Paragraphedeliste"/>
        <w:suppressAutoHyphens/>
        <w:autoSpaceDN w:val="0"/>
        <w:ind w:firstLine="0"/>
        <w:textAlignment w:val="baseline"/>
        <w:rPr>
          <w:sz w:val="10"/>
          <w:szCs w:val="10"/>
        </w:rPr>
      </w:pPr>
    </w:p>
    <w:p w14:paraId="5B193B89" w14:textId="77777777" w:rsidR="006833BA" w:rsidRPr="00D404C7" w:rsidRDefault="006833BA" w:rsidP="00DE27AE">
      <w:pPr>
        <w:widowControl w:val="0"/>
        <w:suppressAutoHyphens/>
        <w:autoSpaceDE w:val="0"/>
        <w:autoSpaceDN w:val="0"/>
        <w:ind w:left="0" w:firstLine="0"/>
        <w:textAlignment w:val="baseline"/>
        <w:rPr>
          <w:b/>
          <w:szCs w:val="24"/>
        </w:rPr>
      </w:pPr>
      <w:r w:rsidRPr="00D404C7">
        <w:rPr>
          <w:b/>
          <w:szCs w:val="24"/>
        </w:rPr>
        <w:t>16.2. Projet d’exécution</w:t>
      </w:r>
    </w:p>
    <w:p w14:paraId="720DCEF6" w14:textId="77777777" w:rsidR="00F95881" w:rsidRPr="0029472D" w:rsidRDefault="00F95881" w:rsidP="00F95881">
      <w:r>
        <w:rPr>
          <w:szCs w:val="24"/>
        </w:rPr>
        <w:t>a.</w:t>
      </w:r>
      <w:r w:rsidRPr="0029472D">
        <w:t xml:space="preserve"> dans un délai maximum de </w:t>
      </w:r>
      <w:r>
        <w:t>sept (07)</w:t>
      </w:r>
      <w:r w:rsidRPr="0029472D">
        <w:t xml:space="preserve"> jours, à compter de la date de notification de l’ordre de service de commencer les travaux, le Cocontractant soumettra à l’approbation</w:t>
      </w:r>
      <w:r>
        <w:t xml:space="preserve"> </w:t>
      </w:r>
      <w:r w:rsidRPr="0029472D">
        <w:t>d</w:t>
      </w:r>
      <w:r>
        <w:t>e l’ingénieur</w:t>
      </w:r>
      <w:r w:rsidRPr="0029472D">
        <w:t xml:space="preserve">, un projet d’exécution en </w:t>
      </w:r>
      <w:r>
        <w:t>six (06)</w:t>
      </w:r>
      <w:r w:rsidRPr="0029472D">
        <w:t xml:space="preserve"> exemplaires comprenant notamment :</w:t>
      </w:r>
    </w:p>
    <w:p w14:paraId="16C99C32" w14:textId="77777777" w:rsidR="00F95881" w:rsidRPr="0029472D" w:rsidRDefault="00F95881" w:rsidP="00F95881">
      <w:pPr>
        <w:widowControl w:val="0"/>
        <w:numPr>
          <w:ilvl w:val="0"/>
          <w:numId w:val="14"/>
        </w:numPr>
        <w:suppressAutoHyphens/>
        <w:autoSpaceDE w:val="0"/>
        <w:autoSpaceDN w:val="0"/>
        <w:ind w:left="567" w:hanging="283"/>
        <w:textAlignment w:val="baseline"/>
      </w:pPr>
      <w:r w:rsidRPr="0029472D">
        <w:t>Le procès-verbal de définition des tâches à exécuter ;</w:t>
      </w:r>
    </w:p>
    <w:p w14:paraId="4F79E223" w14:textId="77777777" w:rsidR="00F95881" w:rsidRPr="0029472D" w:rsidRDefault="00F95881" w:rsidP="00F95881">
      <w:pPr>
        <w:widowControl w:val="0"/>
        <w:numPr>
          <w:ilvl w:val="0"/>
          <w:numId w:val="14"/>
        </w:numPr>
        <w:suppressAutoHyphens/>
        <w:autoSpaceDE w:val="0"/>
        <w:autoSpaceDN w:val="0"/>
        <w:ind w:left="567" w:hanging="283"/>
        <w:textAlignment w:val="baseline"/>
      </w:pPr>
      <w:r w:rsidRPr="0029472D">
        <w:t>La description des procédés et des méthodes d’exécution des travaux envisagés avec les prévisions d’emploi du personnel, du matériel et des matériaux ;</w:t>
      </w:r>
    </w:p>
    <w:p w14:paraId="11E5267E" w14:textId="77777777" w:rsidR="00F95881" w:rsidRPr="0029472D" w:rsidRDefault="00F95881" w:rsidP="00F95881">
      <w:pPr>
        <w:widowControl w:val="0"/>
        <w:numPr>
          <w:ilvl w:val="0"/>
          <w:numId w:val="14"/>
        </w:numPr>
        <w:suppressAutoHyphens/>
        <w:autoSpaceDE w:val="0"/>
        <w:autoSpaceDN w:val="0"/>
        <w:ind w:left="567" w:hanging="283"/>
        <w:textAlignment w:val="baseline"/>
      </w:pPr>
      <w:r w:rsidRPr="0029472D">
        <w:t>Les plans d’exécution des ouvrages et les notes de calcul y afférentes ;</w:t>
      </w:r>
    </w:p>
    <w:p w14:paraId="1F027815" w14:textId="77777777" w:rsidR="00F95881" w:rsidRPr="0029472D" w:rsidRDefault="00F95881" w:rsidP="00F95881">
      <w:pPr>
        <w:widowControl w:val="0"/>
        <w:numPr>
          <w:ilvl w:val="0"/>
          <w:numId w:val="14"/>
        </w:numPr>
        <w:suppressAutoHyphens/>
        <w:autoSpaceDE w:val="0"/>
        <w:autoSpaceDN w:val="0"/>
        <w:ind w:left="567" w:hanging="283"/>
        <w:textAlignment w:val="baseline"/>
      </w:pPr>
      <w:r w:rsidRPr="0029472D">
        <w:t>Les plans d’approvisionnement</w:t>
      </w:r>
      <w:r>
        <w:t> ;</w:t>
      </w:r>
    </w:p>
    <w:p w14:paraId="3CC57BF8" w14:textId="77777777" w:rsidR="00F95881" w:rsidRPr="0029472D" w:rsidRDefault="00F95881" w:rsidP="00F95881">
      <w:pPr>
        <w:widowControl w:val="0"/>
        <w:numPr>
          <w:ilvl w:val="0"/>
          <w:numId w:val="14"/>
        </w:numPr>
        <w:suppressAutoHyphens/>
        <w:autoSpaceDE w:val="0"/>
        <w:autoSpaceDN w:val="0"/>
        <w:ind w:left="567" w:hanging="283"/>
        <w:textAlignment w:val="baseline"/>
      </w:pPr>
      <w:r w:rsidRPr="0029472D">
        <w:t>Le planning graphique des travaux ;</w:t>
      </w:r>
    </w:p>
    <w:p w14:paraId="7F31B7BA" w14:textId="77777777" w:rsidR="00F95881" w:rsidRDefault="00F95881" w:rsidP="00F95881">
      <w:pPr>
        <w:widowControl w:val="0"/>
        <w:numPr>
          <w:ilvl w:val="0"/>
          <w:numId w:val="14"/>
        </w:numPr>
        <w:suppressAutoHyphens/>
        <w:autoSpaceDE w:val="0"/>
        <w:autoSpaceDN w:val="0"/>
        <w:ind w:left="567" w:hanging="283"/>
        <w:textAlignment w:val="baseline"/>
      </w:pPr>
      <w:r w:rsidRPr="0029472D">
        <w:t xml:space="preserve">La liste des travaux que le cocontractant fera, exécuter par des sous-traitants.  </w:t>
      </w:r>
    </w:p>
    <w:p w14:paraId="31624438" w14:textId="77777777" w:rsidR="00F95881" w:rsidRPr="00120882" w:rsidRDefault="00F95881" w:rsidP="00F95881">
      <w:pPr>
        <w:widowControl w:val="0"/>
        <w:autoSpaceDE w:val="0"/>
        <w:ind w:left="567"/>
        <w:rPr>
          <w:sz w:val="10"/>
          <w:szCs w:val="10"/>
        </w:rPr>
      </w:pPr>
    </w:p>
    <w:p w14:paraId="21DFF6AE" w14:textId="77777777" w:rsidR="00F95881" w:rsidRPr="0029472D" w:rsidRDefault="00F95881" w:rsidP="00F95881">
      <w:pPr>
        <w:widowControl w:val="0"/>
        <w:tabs>
          <w:tab w:val="left" w:pos="426"/>
        </w:tabs>
        <w:autoSpaceDE w:val="0"/>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28073EFD" w14:textId="77777777" w:rsidR="00F95881" w:rsidRPr="0029472D" w:rsidRDefault="00F95881" w:rsidP="00F95881">
      <w:pPr>
        <w:widowControl w:val="0"/>
        <w:tabs>
          <w:tab w:val="left" w:pos="426"/>
        </w:tabs>
        <w:autoSpaceDE w:val="0"/>
        <w:rPr>
          <w:spacing w:val="6"/>
        </w:rPr>
      </w:pPr>
      <w:r w:rsidRPr="0029472D">
        <w:rPr>
          <w:spacing w:val="6"/>
        </w:rPr>
        <w:t xml:space="preserve">En cas d’inobservation des délais d’approbation des documents ci-dessus par l’Administration, ceux-ci sont réputés approuvés. </w:t>
      </w:r>
    </w:p>
    <w:p w14:paraId="39083837" w14:textId="77777777" w:rsidR="001F30A4" w:rsidRPr="001F30A4" w:rsidRDefault="001F30A4" w:rsidP="00F95881">
      <w:pPr>
        <w:suppressAutoHyphens/>
        <w:autoSpaceDN w:val="0"/>
        <w:ind w:left="0" w:firstLine="0"/>
        <w:textAlignment w:val="baseline"/>
        <w:rPr>
          <w:spacing w:val="6"/>
          <w:sz w:val="10"/>
          <w:szCs w:val="10"/>
        </w:rPr>
      </w:pPr>
    </w:p>
    <w:p w14:paraId="0B617AB0"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223" w:name="_Toc530307803"/>
      <w:bookmarkStart w:id="224" w:name="_Toc97557088"/>
      <w:bookmarkStart w:id="225" w:name="_Toc157306075"/>
      <w:bookmarkStart w:id="226" w:name="_Toc163145493"/>
      <w:bookmarkStart w:id="227" w:name="_Toc163441775"/>
      <w:r w:rsidRPr="00D404C7">
        <w:rPr>
          <w:b/>
          <w:color w:val="000000"/>
          <w:sz w:val="28"/>
          <w:szCs w:val="24"/>
        </w:rPr>
        <w:t>Article 17- Mise à disposition des documents et du site</w:t>
      </w:r>
      <w:bookmarkEnd w:id="223"/>
      <w:bookmarkEnd w:id="224"/>
      <w:bookmarkEnd w:id="225"/>
      <w:bookmarkEnd w:id="226"/>
      <w:bookmarkEnd w:id="227"/>
    </w:p>
    <w:p w14:paraId="35AC6A36" w14:textId="77777777" w:rsidR="001A502B" w:rsidRDefault="006833BA" w:rsidP="00DE27AE">
      <w:pPr>
        <w:widowControl w:val="0"/>
        <w:suppressAutoHyphens/>
        <w:autoSpaceDE w:val="0"/>
        <w:autoSpaceDN w:val="0"/>
        <w:ind w:left="0" w:firstLine="0"/>
        <w:textAlignment w:val="baseline"/>
        <w:rPr>
          <w:i/>
          <w:iCs/>
          <w:szCs w:val="24"/>
        </w:rPr>
      </w:pPr>
      <w:r w:rsidRPr="00D404C7">
        <w:rPr>
          <w:szCs w:val="24"/>
        </w:rPr>
        <w:t>L’exemplaire reproductible des plans figurant dans le Dossier d</w:t>
      </w:r>
      <w:r w:rsidR="001A502B">
        <w:rPr>
          <w:szCs w:val="24"/>
        </w:rPr>
        <w:t xml:space="preserve">e Demande de Cotation </w:t>
      </w:r>
      <w:r w:rsidRPr="00D404C7">
        <w:rPr>
          <w:szCs w:val="24"/>
        </w:rPr>
        <w:t xml:space="preserve">sera remis par : </w:t>
      </w:r>
      <w:r w:rsidRPr="001A502B">
        <w:rPr>
          <w:iCs/>
          <w:szCs w:val="24"/>
        </w:rPr>
        <w:t>l</w:t>
      </w:r>
      <w:r w:rsidR="001A502B" w:rsidRPr="001A502B">
        <w:rPr>
          <w:iCs/>
          <w:szCs w:val="24"/>
        </w:rPr>
        <w:t>’ingénieur du marché.</w:t>
      </w:r>
    </w:p>
    <w:p w14:paraId="32735CE7" w14:textId="77777777" w:rsidR="001F30A4" w:rsidRPr="001F30A4" w:rsidRDefault="001F30A4" w:rsidP="00DE27AE">
      <w:pPr>
        <w:widowControl w:val="0"/>
        <w:suppressAutoHyphens/>
        <w:autoSpaceDE w:val="0"/>
        <w:autoSpaceDN w:val="0"/>
        <w:ind w:left="0" w:firstLine="0"/>
        <w:textAlignment w:val="baseline"/>
        <w:rPr>
          <w:i/>
          <w:iCs/>
          <w:sz w:val="10"/>
          <w:szCs w:val="10"/>
        </w:rPr>
      </w:pPr>
    </w:p>
    <w:p w14:paraId="0EBFE81B"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228" w:name="_Toc530307804"/>
      <w:bookmarkStart w:id="229" w:name="_Toc97557089"/>
      <w:bookmarkStart w:id="230" w:name="_Toc157306076"/>
      <w:bookmarkStart w:id="231" w:name="_Toc163145494"/>
      <w:bookmarkStart w:id="232" w:name="_Toc163441776"/>
      <w:r w:rsidRPr="00D404C7">
        <w:rPr>
          <w:b/>
          <w:color w:val="000000"/>
          <w:sz w:val="28"/>
          <w:szCs w:val="24"/>
        </w:rPr>
        <w:t xml:space="preserve">Article 18- </w:t>
      </w:r>
      <w:r w:rsidR="00AC25EF" w:rsidRPr="00D404C7">
        <w:rPr>
          <w:b/>
          <w:color w:val="000000"/>
          <w:sz w:val="28"/>
          <w:szCs w:val="24"/>
        </w:rPr>
        <w:t xml:space="preserve">transport, </w:t>
      </w:r>
      <w:r w:rsidRPr="00D404C7">
        <w:rPr>
          <w:b/>
          <w:color w:val="000000"/>
          <w:sz w:val="28"/>
          <w:szCs w:val="24"/>
        </w:rPr>
        <w:t>Assurances des ouvrages et responsabilités civiles</w:t>
      </w:r>
      <w:bookmarkEnd w:id="228"/>
      <w:bookmarkEnd w:id="229"/>
      <w:bookmarkEnd w:id="230"/>
      <w:bookmarkEnd w:id="231"/>
      <w:bookmarkEnd w:id="232"/>
    </w:p>
    <w:p w14:paraId="733813A5" w14:textId="77777777" w:rsidR="001F30A4" w:rsidRPr="001F30A4" w:rsidRDefault="001F30A4" w:rsidP="00DE27AE">
      <w:pPr>
        <w:widowControl w:val="0"/>
        <w:suppressAutoHyphens/>
        <w:autoSpaceDE w:val="0"/>
        <w:autoSpaceDN w:val="0"/>
        <w:ind w:left="0" w:firstLine="0"/>
        <w:textAlignment w:val="baseline"/>
        <w:rPr>
          <w:color w:val="ED7D31"/>
          <w:sz w:val="10"/>
          <w:szCs w:val="10"/>
        </w:rPr>
      </w:pPr>
      <w:bookmarkStart w:id="233" w:name="_Hlk163136844"/>
    </w:p>
    <w:p w14:paraId="495697DA" w14:textId="77777777" w:rsidR="00AC25EF" w:rsidRPr="00D404C7" w:rsidRDefault="00AC25EF" w:rsidP="00DE27AE">
      <w:pPr>
        <w:widowControl w:val="0"/>
        <w:suppressAutoHyphens/>
        <w:autoSpaceDE w:val="0"/>
        <w:autoSpaceDN w:val="0"/>
        <w:ind w:left="0" w:firstLine="0"/>
        <w:textAlignment w:val="baseline"/>
        <w:rPr>
          <w:b/>
          <w:szCs w:val="24"/>
        </w:rPr>
      </w:pPr>
      <w:r w:rsidRPr="00D404C7">
        <w:rPr>
          <w:b/>
          <w:szCs w:val="24"/>
        </w:rPr>
        <w:t>18.2</w:t>
      </w:r>
      <w:r w:rsidRPr="001B79FB">
        <w:rPr>
          <w:b/>
          <w:szCs w:val="24"/>
        </w:rPr>
        <w:t>. Assurances</w:t>
      </w:r>
    </w:p>
    <w:p w14:paraId="1A0C6A3A" w14:textId="77777777" w:rsidR="00AC25EF" w:rsidRDefault="00AC25EF" w:rsidP="00EF587E">
      <w:pPr>
        <w:widowControl w:val="0"/>
        <w:numPr>
          <w:ilvl w:val="0"/>
          <w:numId w:val="61"/>
        </w:numPr>
        <w:suppressAutoHyphens/>
        <w:autoSpaceDE w:val="0"/>
        <w:autoSpaceDN w:val="0"/>
        <w:jc w:val="left"/>
        <w:textAlignment w:val="baseline"/>
        <w:rPr>
          <w:rFonts w:eastAsia="Calibri"/>
          <w:sz w:val="22"/>
          <w:szCs w:val="22"/>
          <w:lang w:eastAsia="en-US"/>
        </w:rPr>
      </w:pPr>
      <w:bookmarkStart w:id="234" w:name="_Hlk163136871"/>
      <w:bookmarkEnd w:id="233"/>
      <w:r w:rsidRPr="00D404C7">
        <w:rPr>
          <w:rFonts w:eastAsia="Calibri"/>
          <w:sz w:val="22"/>
          <w:szCs w:val="22"/>
          <w:lang w:eastAsia="en-US"/>
        </w:rPr>
        <w:t xml:space="preserve">Le titulaire d’un marché </w:t>
      </w:r>
      <w:bookmarkStart w:id="235" w:name="_Hlk159271361"/>
      <w:r w:rsidRPr="00D404C7">
        <w:rPr>
          <w:rFonts w:eastAsia="Calibri"/>
          <w:sz w:val="22"/>
          <w:szCs w:val="22"/>
          <w:lang w:eastAsia="en-US"/>
        </w:rPr>
        <w:t>est tenu de souscrire auprès d’une ou plusieurs sociétés d’assurances agréées</w:t>
      </w:r>
      <w:bookmarkEnd w:id="235"/>
      <w:r w:rsidRPr="00D404C7">
        <w:rPr>
          <w:rFonts w:eastAsia="Calibri"/>
          <w:sz w:val="22"/>
          <w:szCs w:val="22"/>
          <w:lang w:eastAsia="en-US"/>
        </w:rPr>
        <w:t xml:space="preserve">, </w:t>
      </w:r>
      <w:bookmarkStart w:id="236" w:name="_Hlk159271399"/>
      <w:r w:rsidRPr="00D404C7">
        <w:rPr>
          <w:rFonts w:eastAsia="Calibri"/>
          <w:sz w:val="22"/>
          <w:szCs w:val="22"/>
          <w:lang w:eastAsia="en-US"/>
        </w:rPr>
        <w:t>et dès notification du marché, une police d’assurance couvrant les risques liés à l’exécution des prestations, objets de son marché.</w:t>
      </w:r>
    </w:p>
    <w:p w14:paraId="6953F95A" w14:textId="77777777" w:rsidR="006146AA" w:rsidRPr="006146AA" w:rsidRDefault="006146AA" w:rsidP="006146AA">
      <w:pPr>
        <w:widowControl w:val="0"/>
        <w:suppressAutoHyphens/>
        <w:autoSpaceDE w:val="0"/>
        <w:autoSpaceDN w:val="0"/>
        <w:ind w:left="720" w:firstLine="0"/>
        <w:jc w:val="left"/>
        <w:textAlignment w:val="baseline"/>
        <w:rPr>
          <w:rFonts w:eastAsia="Calibri"/>
          <w:sz w:val="10"/>
          <w:szCs w:val="10"/>
          <w:lang w:eastAsia="en-US"/>
        </w:rPr>
      </w:pPr>
    </w:p>
    <w:bookmarkEnd w:id="236"/>
    <w:p w14:paraId="5591DA12" w14:textId="77777777" w:rsidR="00AC25EF" w:rsidRPr="00D404C7" w:rsidRDefault="00AC25EF" w:rsidP="00EF587E">
      <w:pPr>
        <w:widowControl w:val="0"/>
        <w:numPr>
          <w:ilvl w:val="0"/>
          <w:numId w:val="61"/>
        </w:numPr>
        <w:suppressAutoHyphens/>
        <w:autoSpaceDE w:val="0"/>
        <w:autoSpaceDN w:val="0"/>
        <w:jc w:val="left"/>
        <w:textAlignment w:val="baseline"/>
        <w:rPr>
          <w:rFonts w:eastAsia="Calibri"/>
          <w:sz w:val="22"/>
          <w:szCs w:val="22"/>
          <w:lang w:eastAsia="en-US"/>
        </w:rPr>
      </w:pPr>
      <w:r w:rsidRPr="00D404C7">
        <w:rPr>
          <w:rFonts w:eastAsia="Calibri"/>
          <w:sz w:val="22"/>
          <w:szCs w:val="22"/>
          <w:lang w:eastAsia="en-US"/>
        </w:rPr>
        <w:t>Les polices d’assurances suivantes sont requises au titre d</w:t>
      </w:r>
      <w:r w:rsidR="00A14576">
        <w:rPr>
          <w:rFonts w:eastAsia="Calibri"/>
          <w:sz w:val="22"/>
          <w:szCs w:val="22"/>
          <w:lang w:eastAsia="en-US"/>
        </w:rPr>
        <w:t xml:space="preserve">e la </w:t>
      </w:r>
      <w:r w:rsidRPr="00D404C7">
        <w:rPr>
          <w:rFonts w:eastAsia="Calibri"/>
          <w:sz w:val="22"/>
          <w:szCs w:val="22"/>
          <w:lang w:eastAsia="en-US"/>
        </w:rPr>
        <w:t xml:space="preserve"> présent</w:t>
      </w:r>
      <w:r w:rsidR="00A14576">
        <w:rPr>
          <w:rFonts w:eastAsia="Calibri"/>
          <w:sz w:val="22"/>
          <w:szCs w:val="22"/>
          <w:lang w:eastAsia="en-US"/>
        </w:rPr>
        <w:t>e</w:t>
      </w:r>
      <w:r w:rsidRPr="00D404C7">
        <w:rPr>
          <w:rFonts w:eastAsia="Calibri"/>
          <w:sz w:val="22"/>
          <w:szCs w:val="22"/>
          <w:lang w:eastAsia="en-US"/>
        </w:rPr>
        <w:t xml:space="preserve"> </w:t>
      </w:r>
      <w:r w:rsidR="00A14576">
        <w:rPr>
          <w:rFonts w:eastAsia="Calibri"/>
          <w:sz w:val="22"/>
          <w:szCs w:val="22"/>
          <w:lang w:eastAsia="en-US"/>
        </w:rPr>
        <w:t>lettre commande</w:t>
      </w:r>
      <w:r w:rsidRPr="00D404C7">
        <w:rPr>
          <w:rFonts w:eastAsia="Calibri"/>
          <w:sz w:val="22"/>
          <w:szCs w:val="22"/>
          <w:lang w:eastAsia="en-US"/>
        </w:rPr>
        <w:t xml:space="preserve"> pour les montants minima, les franchises et les autres conditions </w:t>
      </w:r>
      <w:bookmarkStart w:id="237" w:name="_Hlk159271520"/>
      <w:r w:rsidRPr="00D404C7">
        <w:rPr>
          <w:rFonts w:eastAsia="Calibri"/>
          <w:sz w:val="22"/>
          <w:szCs w:val="22"/>
          <w:lang w:eastAsia="en-US"/>
        </w:rPr>
        <w:t>minimales dans un délai de quinze (15) jours à compter de la notification d</w:t>
      </w:r>
      <w:r w:rsidR="00A14576">
        <w:rPr>
          <w:rFonts w:eastAsia="Calibri"/>
          <w:sz w:val="22"/>
          <w:szCs w:val="22"/>
          <w:lang w:eastAsia="en-US"/>
        </w:rPr>
        <w:t>e</w:t>
      </w:r>
      <w:r w:rsidRPr="00D404C7">
        <w:rPr>
          <w:rFonts w:eastAsia="Calibri"/>
          <w:sz w:val="22"/>
          <w:szCs w:val="22"/>
          <w:lang w:eastAsia="en-US"/>
        </w:rPr>
        <w:t xml:space="preserve"> </w:t>
      </w:r>
      <w:bookmarkEnd w:id="237"/>
      <w:r w:rsidR="00A14576">
        <w:rPr>
          <w:rFonts w:eastAsia="Calibri"/>
          <w:sz w:val="22"/>
          <w:szCs w:val="22"/>
          <w:lang w:eastAsia="en-US"/>
        </w:rPr>
        <w:t>la lettre commande</w:t>
      </w:r>
      <w:r w:rsidR="00846613">
        <w:rPr>
          <w:rFonts w:eastAsia="Calibri"/>
          <w:sz w:val="22"/>
          <w:szCs w:val="22"/>
          <w:lang w:eastAsia="en-US"/>
        </w:rPr>
        <w:t> :</w:t>
      </w:r>
    </w:p>
    <w:p w14:paraId="5767BF5A" w14:textId="77777777" w:rsidR="00AC25EF" w:rsidRPr="00036733" w:rsidRDefault="00AC25EF" w:rsidP="00EF587E">
      <w:pPr>
        <w:widowControl w:val="0"/>
        <w:numPr>
          <w:ilvl w:val="0"/>
          <w:numId w:val="62"/>
        </w:numPr>
        <w:suppressAutoHyphens/>
        <w:autoSpaceDE w:val="0"/>
        <w:autoSpaceDN w:val="0"/>
        <w:ind w:left="1843"/>
        <w:jc w:val="left"/>
        <w:textAlignment w:val="baseline"/>
        <w:rPr>
          <w:rFonts w:eastAsia="Calibri"/>
          <w:iCs/>
          <w:sz w:val="22"/>
          <w:szCs w:val="22"/>
          <w:lang w:eastAsia="en-US"/>
        </w:rPr>
      </w:pPr>
      <w:r w:rsidRPr="00036733">
        <w:rPr>
          <w:rFonts w:eastAsia="Calibri"/>
          <w:iCs/>
          <w:sz w:val="22"/>
          <w:szCs w:val="22"/>
          <w:lang w:eastAsia="en-US"/>
        </w:rPr>
        <w:t xml:space="preserve">Assurance responsabilité civile vis-à-vis des tiers couvrant les risques de dommages corporels causés à des tiers ou des risques de décès de tiers (y compris le personnel du </w:t>
      </w:r>
      <w:r w:rsidRPr="00036733">
        <w:rPr>
          <w:rFonts w:eastAsia="Calibri"/>
          <w:iCs/>
          <w:sz w:val="22"/>
          <w:szCs w:val="22"/>
          <w:lang w:eastAsia="en-US"/>
        </w:rPr>
        <w:lastRenderedPageBreak/>
        <w:t>Maître d’ouvrage), les risques de perte ou des dommages survenant dans le cadre de l’exécution des travaux à des biens pendant la fourniture ou le montage ou le</w:t>
      </w:r>
      <w:r w:rsidR="00072CEC">
        <w:rPr>
          <w:rFonts w:eastAsia="Calibri"/>
          <w:iCs/>
          <w:sz w:val="22"/>
          <w:szCs w:val="22"/>
          <w:lang w:eastAsia="en-US"/>
        </w:rPr>
        <w:t>s installations; le cas échéant ;</w:t>
      </w:r>
    </w:p>
    <w:p w14:paraId="4224BF3B" w14:textId="77777777" w:rsidR="00AC25EF" w:rsidRPr="00036733" w:rsidRDefault="00AC25EF" w:rsidP="00EF587E">
      <w:pPr>
        <w:widowControl w:val="0"/>
        <w:numPr>
          <w:ilvl w:val="0"/>
          <w:numId w:val="62"/>
        </w:numPr>
        <w:suppressAutoHyphens/>
        <w:autoSpaceDE w:val="0"/>
        <w:autoSpaceDN w:val="0"/>
        <w:ind w:left="1843"/>
        <w:jc w:val="left"/>
        <w:textAlignment w:val="baseline"/>
        <w:rPr>
          <w:rFonts w:eastAsia="Calibri"/>
          <w:iCs/>
          <w:sz w:val="22"/>
          <w:szCs w:val="22"/>
          <w:lang w:eastAsia="en-US"/>
        </w:rPr>
      </w:pPr>
      <w:r w:rsidRPr="00036733">
        <w:rPr>
          <w:rFonts w:eastAsia="Calibri"/>
          <w:iCs/>
          <w:sz w:val="22"/>
          <w:szCs w:val="22"/>
          <w:lang w:eastAsia="en-US"/>
        </w:rPr>
        <w:t>Assurance “Tous risques chantier</w:t>
      </w:r>
      <w:r w:rsidRPr="00036733">
        <w:rPr>
          <w:rFonts w:eastAsia="Calibri"/>
          <w:sz w:val="22"/>
          <w:szCs w:val="22"/>
          <w:lang w:eastAsia="en-US"/>
        </w:rPr>
        <w:t xml:space="preserve"> </w:t>
      </w:r>
      <w:r w:rsidRPr="00036733">
        <w:rPr>
          <w:rFonts w:eastAsia="Calibri"/>
          <w:iCs/>
          <w:sz w:val="22"/>
          <w:szCs w:val="22"/>
          <w:lang w:eastAsia="en-U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16C9049E" w14:textId="77777777" w:rsidR="006146AA" w:rsidRPr="006146AA" w:rsidRDefault="006146AA" w:rsidP="006146AA">
      <w:pPr>
        <w:widowControl w:val="0"/>
        <w:suppressAutoHyphens/>
        <w:autoSpaceDE w:val="0"/>
        <w:autoSpaceDN w:val="0"/>
        <w:ind w:left="1843" w:firstLine="0"/>
        <w:jc w:val="left"/>
        <w:textAlignment w:val="baseline"/>
        <w:rPr>
          <w:rFonts w:eastAsia="Calibri"/>
          <w:i/>
          <w:iCs/>
          <w:sz w:val="10"/>
          <w:szCs w:val="10"/>
          <w:lang w:eastAsia="en-US"/>
        </w:rPr>
      </w:pPr>
    </w:p>
    <w:p w14:paraId="38C2CE22" w14:textId="77777777" w:rsidR="00AC25EF" w:rsidRDefault="00AC25EF" w:rsidP="00EF587E">
      <w:pPr>
        <w:widowControl w:val="0"/>
        <w:numPr>
          <w:ilvl w:val="0"/>
          <w:numId w:val="61"/>
        </w:numPr>
        <w:suppressAutoHyphens/>
        <w:autoSpaceDE w:val="0"/>
        <w:autoSpaceDN w:val="0"/>
        <w:jc w:val="left"/>
        <w:textAlignment w:val="baseline"/>
        <w:rPr>
          <w:rFonts w:eastAsia="Calibri"/>
          <w:sz w:val="22"/>
          <w:szCs w:val="22"/>
          <w:lang w:eastAsia="en-US"/>
        </w:rPr>
      </w:pPr>
      <w:r w:rsidRPr="00D404C7">
        <w:rPr>
          <w:rFonts w:eastAsia="Calibri"/>
          <w:sz w:val="22"/>
          <w:szCs w:val="22"/>
          <w:lang w:eastAsia="en-US"/>
        </w:rPr>
        <w:t>En tout état de cause, la police doit couvrir tous les dommages corporels, matériels et immatériels causés aux tiers ou aux ouvrages du lendemain de sa souscription, à la réception définitive des prestations</w:t>
      </w:r>
      <w:r w:rsidR="00252720">
        <w:rPr>
          <w:rFonts w:eastAsia="Calibri"/>
          <w:sz w:val="22"/>
          <w:szCs w:val="22"/>
          <w:lang w:eastAsia="en-US"/>
        </w:rPr>
        <w:t>.</w:t>
      </w:r>
    </w:p>
    <w:p w14:paraId="246AB2B0" w14:textId="77777777" w:rsidR="006146AA" w:rsidRPr="006146AA" w:rsidRDefault="006146AA" w:rsidP="006146AA">
      <w:pPr>
        <w:widowControl w:val="0"/>
        <w:suppressAutoHyphens/>
        <w:autoSpaceDE w:val="0"/>
        <w:autoSpaceDN w:val="0"/>
        <w:ind w:left="720" w:firstLine="0"/>
        <w:jc w:val="left"/>
        <w:textAlignment w:val="baseline"/>
        <w:rPr>
          <w:rFonts w:eastAsia="Calibri"/>
          <w:sz w:val="10"/>
          <w:szCs w:val="10"/>
          <w:lang w:eastAsia="en-US"/>
        </w:rPr>
      </w:pPr>
    </w:p>
    <w:p w14:paraId="2C55D697" w14:textId="77777777" w:rsidR="00AC25EF" w:rsidRDefault="00AC25EF" w:rsidP="00EF587E">
      <w:pPr>
        <w:widowControl w:val="0"/>
        <w:numPr>
          <w:ilvl w:val="0"/>
          <w:numId w:val="61"/>
        </w:numPr>
        <w:suppressAutoHyphens/>
        <w:autoSpaceDE w:val="0"/>
        <w:autoSpaceDN w:val="0"/>
        <w:jc w:val="left"/>
        <w:textAlignment w:val="baseline"/>
        <w:rPr>
          <w:rFonts w:eastAsia="Calibri"/>
          <w:sz w:val="22"/>
          <w:szCs w:val="22"/>
          <w:lang w:eastAsia="en-US"/>
        </w:rPr>
      </w:pPr>
      <w:r w:rsidRPr="00D404C7">
        <w:rPr>
          <w:rFonts w:eastAsia="Calibri"/>
          <w:sz w:val="22"/>
          <w:szCs w:val="22"/>
          <w:lang w:eastAsia="en-US"/>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741631B9" w14:textId="77777777" w:rsidR="006146AA" w:rsidRPr="006146AA" w:rsidRDefault="006146AA" w:rsidP="006146AA">
      <w:pPr>
        <w:widowControl w:val="0"/>
        <w:suppressAutoHyphens/>
        <w:autoSpaceDE w:val="0"/>
        <w:autoSpaceDN w:val="0"/>
        <w:ind w:left="0" w:firstLine="0"/>
        <w:jc w:val="left"/>
        <w:textAlignment w:val="baseline"/>
        <w:rPr>
          <w:rFonts w:eastAsia="Calibri"/>
          <w:sz w:val="10"/>
          <w:szCs w:val="10"/>
          <w:lang w:eastAsia="en-US"/>
        </w:rPr>
      </w:pPr>
    </w:p>
    <w:p w14:paraId="127E825E" w14:textId="77777777" w:rsidR="00AC25EF" w:rsidRDefault="00AC25EF" w:rsidP="00EF587E">
      <w:pPr>
        <w:widowControl w:val="0"/>
        <w:numPr>
          <w:ilvl w:val="0"/>
          <w:numId w:val="61"/>
        </w:numPr>
        <w:suppressAutoHyphens/>
        <w:autoSpaceDE w:val="0"/>
        <w:autoSpaceDN w:val="0"/>
        <w:jc w:val="left"/>
        <w:textAlignment w:val="baseline"/>
        <w:rPr>
          <w:rFonts w:eastAsia="Calibri"/>
          <w:iCs/>
          <w:sz w:val="22"/>
          <w:szCs w:val="22"/>
          <w:lang w:eastAsia="en-US"/>
        </w:rPr>
      </w:pPr>
      <w:r w:rsidRPr="00D404C7">
        <w:rPr>
          <w:rFonts w:eastAsia="Calibri"/>
          <w:sz w:val="22"/>
          <w:szCs w:val="22"/>
          <w:lang w:eastAsia="en-US"/>
        </w:rPr>
        <w:t>Le cocontractant devra veiller à ce que son ou ses sous-traitants souscrivent et maintiennent en vigueur, dans toute la mesure nécessaire, des polices d’assurance appropriées couvrant leur personnel, leurs véhicules et les prestations exécutées par eux en vertu d</w:t>
      </w:r>
      <w:r w:rsidR="00252720">
        <w:rPr>
          <w:rFonts w:eastAsia="Calibri"/>
          <w:sz w:val="22"/>
          <w:szCs w:val="22"/>
          <w:lang w:eastAsia="en-US"/>
        </w:rPr>
        <w:t>e la lettre commande</w:t>
      </w:r>
      <w:r w:rsidRPr="00D404C7">
        <w:rPr>
          <w:rFonts w:eastAsia="Calibri"/>
          <w:sz w:val="22"/>
          <w:szCs w:val="22"/>
          <w:lang w:eastAsia="en-US"/>
        </w:rPr>
        <w:t>, à</w:t>
      </w:r>
      <w:r w:rsidRPr="00D404C7">
        <w:rPr>
          <w:rFonts w:eastAsia="Calibri"/>
          <w:iCs/>
          <w:sz w:val="22"/>
          <w:szCs w:val="22"/>
          <w:lang w:eastAsia="en-US"/>
        </w:rPr>
        <w:t xml:space="preserve"> moins que ces sous-traitants ne soient couverts par les polices contractées par le cocontractant.</w:t>
      </w:r>
    </w:p>
    <w:p w14:paraId="1A5C02E1" w14:textId="77777777" w:rsidR="006146AA" w:rsidRPr="006146AA" w:rsidRDefault="006146AA" w:rsidP="006146AA">
      <w:pPr>
        <w:widowControl w:val="0"/>
        <w:suppressAutoHyphens/>
        <w:autoSpaceDE w:val="0"/>
        <w:autoSpaceDN w:val="0"/>
        <w:ind w:left="0" w:firstLine="0"/>
        <w:jc w:val="left"/>
        <w:textAlignment w:val="baseline"/>
        <w:rPr>
          <w:rFonts w:eastAsia="Calibri"/>
          <w:iCs/>
          <w:sz w:val="10"/>
          <w:szCs w:val="10"/>
          <w:lang w:eastAsia="en-US"/>
        </w:rPr>
      </w:pPr>
    </w:p>
    <w:p w14:paraId="56E72417"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238" w:name="_Toc530307805"/>
      <w:bookmarkStart w:id="239" w:name="_Toc97557090"/>
      <w:bookmarkStart w:id="240" w:name="_Toc157306077"/>
      <w:bookmarkStart w:id="241" w:name="_Toc163145495"/>
      <w:bookmarkStart w:id="242" w:name="_Toc163441777"/>
      <w:bookmarkEnd w:id="234"/>
      <w:r w:rsidRPr="00D404C7">
        <w:rPr>
          <w:b/>
          <w:color w:val="000000"/>
          <w:sz w:val="28"/>
          <w:szCs w:val="24"/>
        </w:rPr>
        <w:t>Article 19- Sous-traitance</w:t>
      </w:r>
      <w:bookmarkEnd w:id="238"/>
      <w:bookmarkEnd w:id="239"/>
      <w:bookmarkEnd w:id="240"/>
      <w:bookmarkEnd w:id="241"/>
      <w:bookmarkEnd w:id="242"/>
      <w:r w:rsidRPr="00D404C7">
        <w:rPr>
          <w:b/>
          <w:color w:val="000000"/>
          <w:sz w:val="28"/>
          <w:szCs w:val="24"/>
        </w:rPr>
        <w:t xml:space="preserve"> </w:t>
      </w:r>
    </w:p>
    <w:p w14:paraId="7C606297" w14:textId="77777777" w:rsidR="00AC25EF" w:rsidRDefault="00AC25EF" w:rsidP="00DE27AE">
      <w:pPr>
        <w:widowControl w:val="0"/>
        <w:suppressAutoHyphens/>
        <w:autoSpaceDE w:val="0"/>
        <w:autoSpaceDN w:val="0"/>
        <w:ind w:left="0" w:firstLine="0"/>
        <w:textAlignment w:val="baseline"/>
        <w:rPr>
          <w:szCs w:val="24"/>
        </w:rPr>
      </w:pPr>
      <w:r w:rsidRPr="00D404C7">
        <w:rPr>
          <w:szCs w:val="24"/>
        </w:rPr>
        <w:t>L</w:t>
      </w:r>
      <w:r w:rsidR="00E0679F">
        <w:rPr>
          <w:szCs w:val="24"/>
        </w:rPr>
        <w:t>a</w:t>
      </w:r>
      <w:r w:rsidRPr="00D404C7">
        <w:rPr>
          <w:szCs w:val="24"/>
        </w:rPr>
        <w:t xml:space="preserve"> présent</w:t>
      </w:r>
      <w:r w:rsidR="00E0679F">
        <w:rPr>
          <w:szCs w:val="24"/>
        </w:rPr>
        <w:t>e</w:t>
      </w:r>
      <w:r w:rsidRPr="00D404C7">
        <w:rPr>
          <w:szCs w:val="24"/>
        </w:rPr>
        <w:t xml:space="preserve"> </w:t>
      </w:r>
      <w:r w:rsidR="00E0679F">
        <w:rPr>
          <w:szCs w:val="24"/>
        </w:rPr>
        <w:t>lettre commande</w:t>
      </w:r>
      <w:r w:rsidRPr="00D404C7">
        <w:rPr>
          <w:szCs w:val="24"/>
        </w:rPr>
        <w:t xml:space="preserve"> </w:t>
      </w:r>
      <w:bookmarkStart w:id="243" w:name="_Hlk163136911"/>
      <w:r w:rsidRPr="00D404C7">
        <w:rPr>
          <w:szCs w:val="24"/>
        </w:rPr>
        <w:t>peut donner lieu à des sous-commandes ou de faire exécuter une partie des travaux par des sous-traitants suivant les modalités fixées par le Code et le Cahier des Clauses Administratives Générales applicable aux travaux après autorisatio</w:t>
      </w:r>
      <w:r w:rsidR="00E0679F">
        <w:rPr>
          <w:szCs w:val="24"/>
        </w:rPr>
        <w:t>n préalable du Maitre d’Ouvrage.</w:t>
      </w:r>
    </w:p>
    <w:p w14:paraId="18B32BB3" w14:textId="77777777" w:rsidR="006146AA" w:rsidRPr="006146AA" w:rsidRDefault="006146AA" w:rsidP="00DE27AE">
      <w:pPr>
        <w:widowControl w:val="0"/>
        <w:suppressAutoHyphens/>
        <w:autoSpaceDE w:val="0"/>
        <w:autoSpaceDN w:val="0"/>
        <w:ind w:left="0" w:firstLine="0"/>
        <w:textAlignment w:val="baseline"/>
        <w:rPr>
          <w:sz w:val="10"/>
          <w:szCs w:val="10"/>
        </w:rPr>
      </w:pPr>
    </w:p>
    <w:p w14:paraId="2CA03AC9" w14:textId="77777777" w:rsidR="00AC25EF" w:rsidRDefault="00AC25EF" w:rsidP="00DE27AE">
      <w:pPr>
        <w:widowControl w:val="0"/>
        <w:suppressAutoHyphens/>
        <w:autoSpaceDE w:val="0"/>
        <w:autoSpaceDN w:val="0"/>
        <w:ind w:left="0" w:firstLine="0"/>
        <w:textAlignment w:val="baseline"/>
        <w:rPr>
          <w:szCs w:val="24"/>
        </w:rPr>
      </w:pPr>
      <w:r w:rsidRPr="00D404C7">
        <w:rPr>
          <w:szCs w:val="24"/>
        </w:rPr>
        <w:t>Nonobstant tout recours à une sous-commande, l’entreprise principale demeure responsable de l’exécution de toutes les obligations résultant d</w:t>
      </w:r>
      <w:r w:rsidR="004506AB">
        <w:rPr>
          <w:szCs w:val="24"/>
        </w:rPr>
        <w:t>e la lettre commande</w:t>
      </w:r>
      <w:r w:rsidRPr="00D404C7">
        <w:rPr>
          <w:szCs w:val="24"/>
        </w:rPr>
        <w:t xml:space="preserve">. Le contrat de sous-traitance doit être conforme aux engagements de l'entreprise principale. Ils exécuteront leur partie des travaux sous la seule et pleine responsabilité du cocontractant. </w:t>
      </w:r>
    </w:p>
    <w:p w14:paraId="19FBF2CF" w14:textId="77777777" w:rsidR="006146AA" w:rsidRPr="006146AA" w:rsidRDefault="006146AA" w:rsidP="00DE27AE">
      <w:pPr>
        <w:widowControl w:val="0"/>
        <w:suppressAutoHyphens/>
        <w:autoSpaceDE w:val="0"/>
        <w:autoSpaceDN w:val="0"/>
        <w:ind w:left="0" w:firstLine="0"/>
        <w:textAlignment w:val="baseline"/>
        <w:rPr>
          <w:sz w:val="10"/>
          <w:szCs w:val="10"/>
        </w:rPr>
      </w:pPr>
    </w:p>
    <w:bookmarkEnd w:id="243"/>
    <w:p w14:paraId="719EB51B" w14:textId="77777777" w:rsidR="00AC25EF" w:rsidRDefault="00AC25EF" w:rsidP="00DE27AE">
      <w:pPr>
        <w:widowControl w:val="0"/>
        <w:suppressAutoHyphens/>
        <w:autoSpaceDE w:val="0"/>
        <w:autoSpaceDN w:val="0"/>
        <w:ind w:left="0" w:firstLine="0"/>
        <w:textAlignment w:val="baseline"/>
        <w:rPr>
          <w:szCs w:val="24"/>
        </w:rPr>
      </w:pPr>
      <w:r w:rsidRPr="00D404C7">
        <w:rPr>
          <w:szCs w:val="24"/>
        </w:rPr>
        <w:t>Le montant des travaux pouvant être sous-traités est limité à trente pour cent (30%) du montant d</w:t>
      </w:r>
      <w:r w:rsidR="004506AB">
        <w:rPr>
          <w:szCs w:val="24"/>
        </w:rPr>
        <w:t>e la lettre commande</w:t>
      </w:r>
      <w:r w:rsidRPr="00D404C7">
        <w:rPr>
          <w:szCs w:val="24"/>
        </w:rPr>
        <w:t xml:space="preserve"> et de ses avenants, le cas échéant.  </w:t>
      </w:r>
    </w:p>
    <w:p w14:paraId="7096B8B4" w14:textId="77777777" w:rsidR="006146AA" w:rsidRPr="006146AA" w:rsidRDefault="006146AA" w:rsidP="00DE27AE">
      <w:pPr>
        <w:widowControl w:val="0"/>
        <w:suppressAutoHyphens/>
        <w:autoSpaceDE w:val="0"/>
        <w:autoSpaceDN w:val="0"/>
        <w:ind w:left="0" w:firstLine="0"/>
        <w:textAlignment w:val="baseline"/>
        <w:rPr>
          <w:sz w:val="10"/>
          <w:szCs w:val="10"/>
        </w:rPr>
      </w:pPr>
    </w:p>
    <w:p w14:paraId="6138C0CF" w14:textId="77777777" w:rsidR="00AC25EF" w:rsidRDefault="00AC25EF" w:rsidP="00DE27AE">
      <w:pPr>
        <w:widowControl w:val="0"/>
        <w:suppressAutoHyphens/>
        <w:autoSpaceDE w:val="0"/>
        <w:autoSpaceDN w:val="0"/>
        <w:ind w:left="0" w:firstLine="0"/>
        <w:textAlignment w:val="baseline"/>
        <w:rPr>
          <w:szCs w:val="24"/>
        </w:rPr>
      </w:pPr>
      <w:bookmarkStart w:id="244" w:name="_Hlk163136930"/>
      <w:r w:rsidRPr="00D404C7">
        <w:rPr>
          <w:szCs w:val="24"/>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5949A2EF" w14:textId="77777777" w:rsidR="006146AA" w:rsidRPr="006146AA" w:rsidRDefault="006146AA" w:rsidP="00DE27AE">
      <w:pPr>
        <w:widowControl w:val="0"/>
        <w:suppressAutoHyphens/>
        <w:autoSpaceDE w:val="0"/>
        <w:autoSpaceDN w:val="0"/>
        <w:ind w:left="0" w:firstLine="0"/>
        <w:textAlignment w:val="baseline"/>
        <w:rPr>
          <w:sz w:val="10"/>
          <w:szCs w:val="10"/>
        </w:rPr>
      </w:pPr>
    </w:p>
    <w:bookmarkEnd w:id="244"/>
    <w:p w14:paraId="78FC8D94" w14:textId="77777777" w:rsidR="00AC25EF" w:rsidRDefault="00AC25EF" w:rsidP="00DE27AE">
      <w:pPr>
        <w:widowControl w:val="0"/>
        <w:suppressAutoHyphens/>
        <w:autoSpaceDE w:val="0"/>
        <w:autoSpaceDN w:val="0"/>
        <w:ind w:left="0" w:firstLine="0"/>
        <w:textAlignment w:val="baseline"/>
        <w:rPr>
          <w:szCs w:val="24"/>
        </w:rPr>
      </w:pPr>
      <w:r w:rsidRPr="00D404C7">
        <w:rPr>
          <w:szCs w:val="24"/>
        </w:rPr>
        <w:t>Le paiement du sous-traitant peut être effectué par le Maître d’Ouvrage lorsque le montant de la prestation sous-traitée par une seule entreprise est supérieur ou égal à dix pour cent (10%) du montant total d</w:t>
      </w:r>
      <w:r w:rsidR="004506AB">
        <w:rPr>
          <w:szCs w:val="24"/>
        </w:rPr>
        <w:t xml:space="preserve">e la lettre commande </w:t>
      </w:r>
      <w:r w:rsidRPr="00D404C7">
        <w:rPr>
          <w:szCs w:val="24"/>
        </w:rPr>
        <w:t>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w:t>
      </w:r>
    </w:p>
    <w:p w14:paraId="0BD0500B" w14:textId="77777777" w:rsidR="00DE27AE" w:rsidRPr="00DE27AE" w:rsidRDefault="00DE27AE" w:rsidP="00DE27AE">
      <w:pPr>
        <w:widowControl w:val="0"/>
        <w:suppressAutoHyphens/>
        <w:autoSpaceDE w:val="0"/>
        <w:autoSpaceDN w:val="0"/>
        <w:ind w:left="0" w:firstLine="0"/>
        <w:textAlignment w:val="baseline"/>
        <w:rPr>
          <w:sz w:val="10"/>
          <w:szCs w:val="10"/>
        </w:rPr>
      </w:pPr>
    </w:p>
    <w:p w14:paraId="519B716A"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245" w:name="_Toc530307806"/>
      <w:bookmarkStart w:id="246" w:name="_Toc97557091"/>
      <w:bookmarkStart w:id="247" w:name="_Toc157306078"/>
      <w:bookmarkStart w:id="248" w:name="_Toc163145496"/>
      <w:bookmarkStart w:id="249" w:name="_Toc163441778"/>
      <w:r w:rsidRPr="00D404C7">
        <w:rPr>
          <w:b/>
          <w:color w:val="000000"/>
          <w:sz w:val="28"/>
          <w:szCs w:val="24"/>
        </w:rPr>
        <w:t>Article 20- Laboratoire de chantier e</w:t>
      </w:r>
      <w:bookmarkEnd w:id="245"/>
      <w:bookmarkEnd w:id="246"/>
      <w:bookmarkEnd w:id="247"/>
      <w:r w:rsidRPr="00D404C7">
        <w:rPr>
          <w:b/>
          <w:color w:val="000000"/>
          <w:sz w:val="28"/>
          <w:szCs w:val="24"/>
        </w:rPr>
        <w:t>t essais</w:t>
      </w:r>
      <w:bookmarkEnd w:id="248"/>
      <w:bookmarkEnd w:id="249"/>
    </w:p>
    <w:p w14:paraId="535ACAEB" w14:textId="77777777" w:rsidR="006833BA" w:rsidRDefault="006833BA" w:rsidP="00DE27AE">
      <w:pPr>
        <w:widowControl w:val="0"/>
        <w:suppressAutoHyphens/>
        <w:autoSpaceDE w:val="0"/>
        <w:autoSpaceDN w:val="0"/>
        <w:ind w:left="0" w:firstLine="0"/>
        <w:textAlignment w:val="baseline"/>
        <w:rPr>
          <w:szCs w:val="24"/>
        </w:rPr>
      </w:pPr>
      <w:r w:rsidRPr="00D404C7">
        <w:rPr>
          <w:szCs w:val="24"/>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rsidR="00952BE7">
        <w:t>sept (07) jours</w:t>
      </w:r>
      <w:r w:rsidR="0060720A">
        <w:t xml:space="preserve"> dès réception de la demande.</w:t>
      </w:r>
    </w:p>
    <w:p w14:paraId="5D278A49" w14:textId="77777777" w:rsidR="006146AA" w:rsidRPr="006146AA" w:rsidRDefault="006146AA" w:rsidP="00DE27AE">
      <w:pPr>
        <w:widowControl w:val="0"/>
        <w:suppressAutoHyphens/>
        <w:autoSpaceDE w:val="0"/>
        <w:autoSpaceDN w:val="0"/>
        <w:ind w:left="0" w:firstLine="0"/>
        <w:textAlignment w:val="baseline"/>
        <w:rPr>
          <w:sz w:val="10"/>
          <w:szCs w:val="10"/>
        </w:rPr>
      </w:pPr>
    </w:p>
    <w:p w14:paraId="50F10875" w14:textId="77777777" w:rsidR="006146AA" w:rsidRPr="006146AA" w:rsidRDefault="006146AA" w:rsidP="00DE27AE">
      <w:pPr>
        <w:widowControl w:val="0"/>
        <w:suppressAutoHyphens/>
        <w:autoSpaceDE w:val="0"/>
        <w:autoSpaceDN w:val="0"/>
        <w:ind w:left="0" w:firstLine="0"/>
        <w:textAlignment w:val="baseline"/>
        <w:rPr>
          <w:sz w:val="10"/>
          <w:szCs w:val="10"/>
        </w:rPr>
      </w:pPr>
    </w:p>
    <w:p w14:paraId="49DE4699"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250" w:name="_Toc157306079"/>
      <w:bookmarkStart w:id="251" w:name="_Toc163145497"/>
      <w:bookmarkStart w:id="252" w:name="_Toc163441779"/>
      <w:bookmarkStart w:id="253" w:name="_Toc530307807"/>
      <w:bookmarkStart w:id="254" w:name="_Toc97557092"/>
      <w:r w:rsidRPr="00D404C7">
        <w:rPr>
          <w:b/>
          <w:color w:val="000000"/>
          <w:sz w:val="28"/>
          <w:szCs w:val="24"/>
        </w:rPr>
        <w:lastRenderedPageBreak/>
        <w:t>Article 21- Journal et Réunions de chantier</w:t>
      </w:r>
      <w:bookmarkEnd w:id="250"/>
      <w:bookmarkEnd w:id="251"/>
      <w:bookmarkEnd w:id="252"/>
      <w:r w:rsidRPr="00D404C7">
        <w:rPr>
          <w:b/>
          <w:color w:val="000000"/>
          <w:sz w:val="28"/>
          <w:szCs w:val="24"/>
        </w:rPr>
        <w:t xml:space="preserve"> </w:t>
      </w:r>
      <w:bookmarkEnd w:id="253"/>
      <w:bookmarkEnd w:id="254"/>
    </w:p>
    <w:p w14:paraId="6F472A1B" w14:textId="77777777" w:rsidR="006833BA" w:rsidRPr="00D404C7" w:rsidRDefault="006833BA" w:rsidP="00DE27AE">
      <w:pPr>
        <w:widowControl w:val="0"/>
        <w:suppressAutoHyphens/>
        <w:autoSpaceDE w:val="0"/>
        <w:autoSpaceDN w:val="0"/>
        <w:ind w:left="0" w:firstLine="0"/>
        <w:textAlignment w:val="baseline"/>
        <w:rPr>
          <w:b/>
          <w:szCs w:val="24"/>
        </w:rPr>
      </w:pPr>
      <w:r w:rsidRPr="00D404C7">
        <w:rPr>
          <w:b/>
          <w:szCs w:val="24"/>
        </w:rPr>
        <w:t>21.1. Journal de chantier.</w:t>
      </w:r>
    </w:p>
    <w:p w14:paraId="18273570" w14:textId="77777777" w:rsidR="006833BA" w:rsidRPr="00D404C7" w:rsidRDefault="006833BA" w:rsidP="00DE27AE">
      <w:pPr>
        <w:widowControl w:val="0"/>
        <w:suppressAutoHyphens/>
        <w:autoSpaceDE w:val="0"/>
        <w:autoSpaceDN w:val="0"/>
        <w:ind w:left="0" w:firstLine="0"/>
        <w:textAlignment w:val="baseline"/>
        <w:rPr>
          <w:szCs w:val="24"/>
        </w:rPr>
      </w:pPr>
      <w:r w:rsidRPr="00D404C7">
        <w:rPr>
          <w:szCs w:val="24"/>
        </w:rPr>
        <w:t xml:space="preserve">Le cocontractant est tenu d’ouvrir avant tout démarrage des travaux, un journal de chantier. C'est un document contradictoire unique. Ses pages sont numérotées et visées. Aucune </w:t>
      </w:r>
      <w:r w:rsidRPr="00D404C7">
        <w:rPr>
          <w:spacing w:val="5"/>
          <w:szCs w:val="24"/>
        </w:rPr>
        <w:t>pag</w:t>
      </w:r>
      <w:r w:rsidRPr="00D404C7">
        <w:rPr>
          <w:szCs w:val="24"/>
        </w:rPr>
        <w:t xml:space="preserve">e </w:t>
      </w:r>
      <w:r w:rsidRPr="00D404C7">
        <w:rPr>
          <w:spacing w:val="5"/>
          <w:szCs w:val="24"/>
        </w:rPr>
        <w:t>n</w:t>
      </w:r>
      <w:r w:rsidRPr="00D404C7">
        <w:rPr>
          <w:szCs w:val="24"/>
        </w:rPr>
        <w:t xml:space="preserve">e </w:t>
      </w:r>
      <w:r w:rsidRPr="00D404C7">
        <w:rPr>
          <w:spacing w:val="5"/>
          <w:szCs w:val="24"/>
        </w:rPr>
        <w:t>doi</w:t>
      </w:r>
      <w:r w:rsidRPr="00D404C7">
        <w:rPr>
          <w:szCs w:val="24"/>
        </w:rPr>
        <w:t xml:space="preserve">t </w:t>
      </w:r>
      <w:r w:rsidRPr="00D404C7">
        <w:rPr>
          <w:spacing w:val="5"/>
          <w:szCs w:val="24"/>
        </w:rPr>
        <w:t>êtr</w:t>
      </w:r>
      <w:r w:rsidRPr="00D404C7">
        <w:rPr>
          <w:szCs w:val="24"/>
        </w:rPr>
        <w:t xml:space="preserve">e </w:t>
      </w:r>
      <w:r w:rsidRPr="00D404C7">
        <w:rPr>
          <w:spacing w:val="5"/>
          <w:szCs w:val="24"/>
        </w:rPr>
        <w:t>enlevée</w:t>
      </w:r>
      <w:r w:rsidRPr="00D404C7">
        <w:rPr>
          <w:szCs w:val="24"/>
        </w:rPr>
        <w:t xml:space="preserve">. </w:t>
      </w:r>
      <w:r w:rsidRPr="00D404C7">
        <w:rPr>
          <w:spacing w:val="5"/>
          <w:szCs w:val="24"/>
        </w:rPr>
        <w:t>Le</w:t>
      </w:r>
      <w:r w:rsidRPr="00D404C7">
        <w:rPr>
          <w:szCs w:val="24"/>
        </w:rPr>
        <w:t xml:space="preserve">s </w:t>
      </w:r>
      <w:r w:rsidRPr="00D404C7">
        <w:rPr>
          <w:spacing w:val="5"/>
          <w:szCs w:val="24"/>
        </w:rPr>
        <w:t>parties raturée</w:t>
      </w:r>
      <w:r w:rsidRPr="00D404C7">
        <w:rPr>
          <w:szCs w:val="24"/>
        </w:rPr>
        <w:t xml:space="preserve">s </w:t>
      </w:r>
      <w:r w:rsidRPr="00D404C7">
        <w:rPr>
          <w:spacing w:val="5"/>
          <w:szCs w:val="24"/>
        </w:rPr>
        <w:t>o</w:t>
      </w:r>
      <w:r w:rsidRPr="00D404C7">
        <w:rPr>
          <w:szCs w:val="24"/>
        </w:rPr>
        <w:t xml:space="preserve">u </w:t>
      </w:r>
      <w:r w:rsidRPr="00D404C7">
        <w:rPr>
          <w:spacing w:val="5"/>
          <w:szCs w:val="24"/>
        </w:rPr>
        <w:t>annulée</w:t>
      </w:r>
      <w:r w:rsidRPr="00D404C7">
        <w:rPr>
          <w:szCs w:val="24"/>
        </w:rPr>
        <w:t xml:space="preserve">s </w:t>
      </w:r>
      <w:r w:rsidRPr="00D404C7">
        <w:rPr>
          <w:spacing w:val="5"/>
          <w:szCs w:val="24"/>
        </w:rPr>
        <w:t>son</w:t>
      </w:r>
      <w:r w:rsidRPr="00D404C7">
        <w:rPr>
          <w:szCs w:val="24"/>
        </w:rPr>
        <w:t xml:space="preserve">t </w:t>
      </w:r>
      <w:r w:rsidRPr="00D404C7">
        <w:rPr>
          <w:spacing w:val="5"/>
          <w:szCs w:val="24"/>
        </w:rPr>
        <w:t>signalée</w:t>
      </w:r>
      <w:r w:rsidRPr="00D404C7">
        <w:rPr>
          <w:szCs w:val="24"/>
        </w:rPr>
        <w:t xml:space="preserve">s </w:t>
      </w:r>
      <w:r w:rsidRPr="00D404C7">
        <w:rPr>
          <w:spacing w:val="5"/>
          <w:szCs w:val="24"/>
        </w:rPr>
        <w:t xml:space="preserve">en </w:t>
      </w:r>
      <w:r w:rsidRPr="00D404C7">
        <w:rPr>
          <w:szCs w:val="24"/>
        </w:rPr>
        <w:t>marge pour validation Y sont consignés chaque jour :</w:t>
      </w:r>
    </w:p>
    <w:p w14:paraId="3339C542" w14:textId="77777777" w:rsidR="006833BA" w:rsidRPr="00D404C7" w:rsidRDefault="006833BA" w:rsidP="00E2508A">
      <w:pPr>
        <w:widowControl w:val="0"/>
        <w:numPr>
          <w:ilvl w:val="0"/>
          <w:numId w:val="14"/>
        </w:numPr>
        <w:suppressAutoHyphens/>
        <w:autoSpaceDE w:val="0"/>
        <w:autoSpaceDN w:val="0"/>
        <w:ind w:left="567" w:hanging="283"/>
        <w:jc w:val="left"/>
        <w:textAlignment w:val="baseline"/>
        <w:rPr>
          <w:szCs w:val="24"/>
        </w:rPr>
      </w:pPr>
      <w:r w:rsidRPr="00D404C7">
        <w:rPr>
          <w:szCs w:val="24"/>
        </w:rPr>
        <w:t>Les opérations administratives, relatives à l'exécution et au règlement d</w:t>
      </w:r>
      <w:r w:rsidR="00531DF9">
        <w:rPr>
          <w:szCs w:val="24"/>
        </w:rPr>
        <w:t>e la lettre commande</w:t>
      </w:r>
      <w:r w:rsidRPr="00D404C7">
        <w:rPr>
          <w:szCs w:val="24"/>
        </w:rPr>
        <w:t xml:space="preserve"> (notification, résultats d'essais, attachement) ; </w:t>
      </w:r>
    </w:p>
    <w:p w14:paraId="4A5137F6" w14:textId="77777777" w:rsidR="006833BA" w:rsidRPr="00D404C7" w:rsidRDefault="006833BA" w:rsidP="00E2508A">
      <w:pPr>
        <w:widowControl w:val="0"/>
        <w:numPr>
          <w:ilvl w:val="0"/>
          <w:numId w:val="14"/>
        </w:numPr>
        <w:suppressAutoHyphens/>
        <w:autoSpaceDE w:val="0"/>
        <w:autoSpaceDN w:val="0"/>
        <w:ind w:left="567" w:hanging="283"/>
        <w:jc w:val="left"/>
        <w:textAlignment w:val="baseline"/>
        <w:rPr>
          <w:szCs w:val="24"/>
        </w:rPr>
      </w:pPr>
      <w:r w:rsidRPr="00D404C7">
        <w:rPr>
          <w:szCs w:val="24"/>
        </w:rPr>
        <w:t>Les conditions atmosphériques ;</w:t>
      </w:r>
    </w:p>
    <w:p w14:paraId="28DCC10B" w14:textId="77777777" w:rsidR="006833BA" w:rsidRPr="00D404C7" w:rsidRDefault="006833BA" w:rsidP="00E2508A">
      <w:pPr>
        <w:widowControl w:val="0"/>
        <w:numPr>
          <w:ilvl w:val="0"/>
          <w:numId w:val="14"/>
        </w:numPr>
        <w:suppressAutoHyphens/>
        <w:autoSpaceDE w:val="0"/>
        <w:autoSpaceDN w:val="0"/>
        <w:ind w:left="567" w:hanging="283"/>
        <w:jc w:val="left"/>
        <w:textAlignment w:val="baseline"/>
        <w:rPr>
          <w:szCs w:val="24"/>
        </w:rPr>
      </w:pPr>
      <w:r w:rsidRPr="00D404C7">
        <w:rPr>
          <w:szCs w:val="24"/>
        </w:rPr>
        <w:t>Les réceptions de matériaux et agréments de toutes sortes ;</w:t>
      </w:r>
    </w:p>
    <w:p w14:paraId="37E69352" w14:textId="77777777" w:rsidR="006833BA" w:rsidRPr="00D404C7" w:rsidRDefault="006833BA" w:rsidP="00E2508A">
      <w:pPr>
        <w:widowControl w:val="0"/>
        <w:numPr>
          <w:ilvl w:val="0"/>
          <w:numId w:val="14"/>
        </w:numPr>
        <w:suppressAutoHyphens/>
        <w:autoSpaceDE w:val="0"/>
        <w:autoSpaceDN w:val="0"/>
        <w:ind w:left="567" w:hanging="283"/>
        <w:jc w:val="left"/>
        <w:textAlignment w:val="baseline"/>
        <w:rPr>
          <w:szCs w:val="24"/>
        </w:rPr>
      </w:pPr>
      <w:r w:rsidRPr="00D404C7">
        <w:rPr>
          <w:szCs w:val="24"/>
        </w:rPr>
        <w:t>Les incidents ou détails de toutes natures présentant quelques intérêts du point de vue de la tenue ultérieure des ouvrages ou de la durée réelle des travaux ;</w:t>
      </w:r>
    </w:p>
    <w:p w14:paraId="23AE7FD7" w14:textId="77777777" w:rsidR="006833BA" w:rsidRPr="00D404C7" w:rsidRDefault="006833BA" w:rsidP="00E2508A">
      <w:pPr>
        <w:widowControl w:val="0"/>
        <w:numPr>
          <w:ilvl w:val="0"/>
          <w:numId w:val="14"/>
        </w:numPr>
        <w:suppressAutoHyphens/>
        <w:autoSpaceDE w:val="0"/>
        <w:autoSpaceDN w:val="0"/>
        <w:ind w:left="567" w:hanging="283"/>
        <w:jc w:val="left"/>
        <w:textAlignment w:val="baseline"/>
        <w:rPr>
          <w:szCs w:val="24"/>
        </w:rPr>
      </w:pPr>
      <w:r w:rsidRPr="00D404C7">
        <w:rPr>
          <w:szCs w:val="24"/>
        </w:rPr>
        <w:t>Etc.</w:t>
      </w:r>
    </w:p>
    <w:p w14:paraId="786B26C8" w14:textId="77777777" w:rsidR="006833BA" w:rsidRPr="00D404C7" w:rsidRDefault="006833BA" w:rsidP="00DE27AE">
      <w:pPr>
        <w:widowControl w:val="0"/>
        <w:suppressAutoHyphens/>
        <w:autoSpaceDE w:val="0"/>
        <w:autoSpaceDN w:val="0"/>
        <w:ind w:left="0" w:firstLine="0"/>
        <w:textAlignment w:val="baseline"/>
        <w:rPr>
          <w:szCs w:val="24"/>
        </w:rPr>
      </w:pPr>
      <w:r w:rsidRPr="00D404C7">
        <w:rPr>
          <w:szCs w:val="24"/>
        </w:rPr>
        <w:t>Le cocontractant pourra y consigner les incidents ou observations susceptibles de donner lieu à une réclamation de sa part.</w:t>
      </w:r>
    </w:p>
    <w:p w14:paraId="41BBB207" w14:textId="77777777" w:rsidR="006833BA" w:rsidRPr="00D404C7" w:rsidRDefault="006833BA" w:rsidP="00DE27AE">
      <w:pPr>
        <w:widowControl w:val="0"/>
        <w:suppressAutoHyphens/>
        <w:autoSpaceDE w:val="0"/>
        <w:autoSpaceDN w:val="0"/>
        <w:ind w:left="0" w:firstLine="0"/>
        <w:textAlignment w:val="baseline"/>
        <w:rPr>
          <w:szCs w:val="24"/>
        </w:rPr>
      </w:pPr>
      <w:r w:rsidRPr="00D404C7">
        <w:rPr>
          <w:szCs w:val="24"/>
        </w:rPr>
        <w:t>Ce journal sera signé contradictoirement par l</w:t>
      </w:r>
      <w:r w:rsidR="00531DF9">
        <w:rPr>
          <w:szCs w:val="24"/>
        </w:rPr>
        <w:t xml:space="preserve">’ingénieur </w:t>
      </w:r>
      <w:r w:rsidRPr="00D404C7">
        <w:rPr>
          <w:szCs w:val="24"/>
        </w:rPr>
        <w:t>et le représentant du cocontractant à chaque visite de chantier.</w:t>
      </w:r>
    </w:p>
    <w:p w14:paraId="58A99B9F" w14:textId="77777777" w:rsidR="006833BA" w:rsidRDefault="006833BA" w:rsidP="00DE27AE">
      <w:pPr>
        <w:widowControl w:val="0"/>
        <w:suppressAutoHyphens/>
        <w:autoSpaceDE w:val="0"/>
        <w:autoSpaceDN w:val="0"/>
        <w:ind w:left="0" w:firstLine="0"/>
        <w:textAlignment w:val="baseline"/>
        <w:rPr>
          <w:szCs w:val="24"/>
        </w:rPr>
      </w:pPr>
      <w:r w:rsidRPr="00D404C7">
        <w:rPr>
          <w:szCs w:val="24"/>
        </w:rPr>
        <w:t>Pour toute réclamation éventuelle du cocontractant, il ne pourra être fait état outre les autres pièces d</w:t>
      </w:r>
      <w:r w:rsidR="00531DF9">
        <w:rPr>
          <w:szCs w:val="24"/>
        </w:rPr>
        <w:t>e</w:t>
      </w:r>
      <w:r w:rsidRPr="00D404C7">
        <w:rPr>
          <w:szCs w:val="24"/>
        </w:rPr>
        <w:t xml:space="preserve"> </w:t>
      </w:r>
      <w:r w:rsidR="00531DF9">
        <w:rPr>
          <w:szCs w:val="24"/>
        </w:rPr>
        <w:t>la lettre commande</w:t>
      </w:r>
      <w:r w:rsidRPr="00D404C7">
        <w:rPr>
          <w:szCs w:val="24"/>
        </w:rPr>
        <w:t>, que des événements ou documents mentionnés en temps utile au journal de chantier.</w:t>
      </w:r>
    </w:p>
    <w:p w14:paraId="7DC3FDDF" w14:textId="77777777" w:rsidR="006146AA" w:rsidRPr="006146AA" w:rsidRDefault="006146AA" w:rsidP="00DE27AE">
      <w:pPr>
        <w:widowControl w:val="0"/>
        <w:suppressAutoHyphens/>
        <w:autoSpaceDE w:val="0"/>
        <w:autoSpaceDN w:val="0"/>
        <w:ind w:left="0" w:firstLine="0"/>
        <w:textAlignment w:val="baseline"/>
        <w:rPr>
          <w:sz w:val="10"/>
          <w:szCs w:val="10"/>
        </w:rPr>
      </w:pPr>
    </w:p>
    <w:p w14:paraId="62EF4F6B" w14:textId="77777777" w:rsidR="006833BA" w:rsidRPr="00D404C7" w:rsidRDefault="006833BA" w:rsidP="00DE27AE">
      <w:pPr>
        <w:widowControl w:val="0"/>
        <w:suppressAutoHyphens/>
        <w:autoSpaceDE w:val="0"/>
        <w:autoSpaceDN w:val="0"/>
        <w:ind w:left="0" w:firstLine="0"/>
        <w:textAlignment w:val="baseline"/>
        <w:rPr>
          <w:b/>
          <w:szCs w:val="24"/>
        </w:rPr>
      </w:pPr>
      <w:r w:rsidRPr="00D404C7">
        <w:rPr>
          <w:b/>
          <w:szCs w:val="24"/>
        </w:rPr>
        <w:t>21.2. Réunions de chantier</w:t>
      </w:r>
    </w:p>
    <w:p w14:paraId="11C69C02" w14:textId="77777777" w:rsidR="006146AA" w:rsidRPr="00D55EBA" w:rsidRDefault="006833BA" w:rsidP="00DE27AE">
      <w:pPr>
        <w:widowControl w:val="0"/>
        <w:suppressAutoHyphens/>
        <w:autoSpaceDE w:val="0"/>
        <w:autoSpaceDN w:val="0"/>
        <w:ind w:left="0" w:firstLine="0"/>
        <w:textAlignment w:val="baseline"/>
        <w:rPr>
          <w:i/>
          <w:iCs/>
          <w:szCs w:val="24"/>
        </w:rPr>
      </w:pPr>
      <w:r w:rsidRPr="00D404C7">
        <w:rPr>
          <w:szCs w:val="24"/>
        </w:rPr>
        <w:t>Outre les réunions régulières de chantier à l’initiative d</w:t>
      </w:r>
      <w:r w:rsidR="00393AA4">
        <w:rPr>
          <w:szCs w:val="24"/>
        </w:rPr>
        <w:t>e l’ingénieur</w:t>
      </w:r>
      <w:r w:rsidRPr="00D404C7">
        <w:rPr>
          <w:szCs w:val="24"/>
        </w:rPr>
        <w:t xml:space="preserve">, des réunions périodiques devront être tenues en présence du Chef de service du marché et de l’Ingénieur </w:t>
      </w:r>
      <w:r w:rsidR="00343F44">
        <w:rPr>
          <w:szCs w:val="24"/>
        </w:rPr>
        <w:t xml:space="preserve">du marché ou leur représentant, </w:t>
      </w:r>
      <w:r w:rsidR="00343F44">
        <w:t xml:space="preserve">, </w:t>
      </w:r>
      <w:r w:rsidR="00343F44" w:rsidRPr="00C074F7">
        <w:t>une fois la semaine.</w:t>
      </w:r>
    </w:p>
    <w:p w14:paraId="0B5BADEE" w14:textId="77777777" w:rsidR="006833BA" w:rsidRDefault="006833BA" w:rsidP="00DE27AE">
      <w:pPr>
        <w:widowControl w:val="0"/>
        <w:suppressAutoHyphens/>
        <w:autoSpaceDE w:val="0"/>
        <w:autoSpaceDN w:val="0"/>
        <w:ind w:left="0" w:firstLine="0"/>
        <w:textAlignment w:val="baseline"/>
        <w:rPr>
          <w:szCs w:val="24"/>
        </w:rPr>
      </w:pPr>
      <w:r w:rsidRPr="00D404C7">
        <w:rPr>
          <w:szCs w:val="24"/>
        </w:rPr>
        <w:t xml:space="preserve">Les réunions de chantier feront l’objet d’un procès-verbal signé par tous les participants. </w:t>
      </w:r>
    </w:p>
    <w:p w14:paraId="572C3596" w14:textId="77777777" w:rsidR="006146AA" w:rsidRPr="006146AA" w:rsidRDefault="006146AA" w:rsidP="00DE27AE">
      <w:pPr>
        <w:widowControl w:val="0"/>
        <w:suppressAutoHyphens/>
        <w:autoSpaceDE w:val="0"/>
        <w:autoSpaceDN w:val="0"/>
        <w:ind w:left="0" w:firstLine="0"/>
        <w:textAlignment w:val="baseline"/>
        <w:rPr>
          <w:sz w:val="10"/>
          <w:szCs w:val="10"/>
        </w:rPr>
      </w:pPr>
    </w:p>
    <w:p w14:paraId="5610A930"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255" w:name="_Toc157306080"/>
      <w:bookmarkStart w:id="256" w:name="_Toc163145498"/>
      <w:bookmarkStart w:id="257" w:name="_Toc163441780"/>
      <w:bookmarkStart w:id="258" w:name="_Toc530307808"/>
      <w:bookmarkStart w:id="259" w:name="_Toc97557093"/>
      <w:r w:rsidRPr="00D404C7">
        <w:rPr>
          <w:b/>
          <w:color w:val="000000"/>
          <w:sz w:val="28"/>
          <w:szCs w:val="24"/>
        </w:rPr>
        <w:t>Article 22- Utilisation des explosifs</w:t>
      </w:r>
      <w:bookmarkEnd w:id="255"/>
      <w:bookmarkEnd w:id="256"/>
      <w:bookmarkEnd w:id="257"/>
      <w:r w:rsidR="00762AE6">
        <w:rPr>
          <w:b/>
          <w:color w:val="000000"/>
          <w:sz w:val="28"/>
          <w:szCs w:val="24"/>
        </w:rPr>
        <w:t> : NEANT</w:t>
      </w:r>
      <w:r w:rsidRPr="00D404C7">
        <w:rPr>
          <w:b/>
          <w:color w:val="000000"/>
          <w:sz w:val="28"/>
          <w:szCs w:val="24"/>
        </w:rPr>
        <w:t xml:space="preserve"> </w:t>
      </w:r>
      <w:bookmarkEnd w:id="258"/>
      <w:bookmarkEnd w:id="259"/>
    </w:p>
    <w:p w14:paraId="58376D47" w14:textId="77777777" w:rsidR="006146AA" w:rsidRPr="006146AA" w:rsidRDefault="006146AA" w:rsidP="00DE27AE">
      <w:pPr>
        <w:widowControl w:val="0"/>
        <w:suppressAutoHyphens/>
        <w:autoSpaceDE w:val="0"/>
        <w:autoSpaceDN w:val="0"/>
        <w:ind w:left="0" w:firstLine="0"/>
        <w:textAlignment w:val="baseline"/>
        <w:rPr>
          <w:sz w:val="10"/>
          <w:szCs w:val="10"/>
        </w:rPr>
      </w:pPr>
    </w:p>
    <w:p w14:paraId="61682AA3" w14:textId="77777777" w:rsidR="004C144D" w:rsidRPr="00D404C7" w:rsidRDefault="004C144D" w:rsidP="00DE27AE">
      <w:pPr>
        <w:pStyle w:val="Titre2"/>
        <w:rPr>
          <w:rFonts w:ascii="Times New Roman" w:hAnsi="Times New Roman"/>
          <w:sz w:val="32"/>
          <w:szCs w:val="32"/>
        </w:rPr>
      </w:pPr>
      <w:bookmarkStart w:id="260" w:name="_Toc530307809"/>
      <w:bookmarkStart w:id="261" w:name="_Toc163145499"/>
      <w:bookmarkStart w:id="262" w:name="_Toc163441781"/>
      <w:r w:rsidRPr="00D404C7">
        <w:rPr>
          <w:rFonts w:ascii="Times New Roman" w:hAnsi="Times New Roman"/>
          <w:sz w:val="32"/>
          <w:szCs w:val="32"/>
        </w:rPr>
        <w:t>Chapitre III : De la réception</w:t>
      </w:r>
      <w:bookmarkEnd w:id="260"/>
      <w:bookmarkEnd w:id="261"/>
      <w:bookmarkEnd w:id="262"/>
    </w:p>
    <w:p w14:paraId="743893FE" w14:textId="77777777" w:rsidR="00AC25EF" w:rsidRPr="00D404C7" w:rsidRDefault="00AC25EF" w:rsidP="00DE27AE">
      <w:pPr>
        <w:suppressAutoHyphens/>
        <w:autoSpaceDN w:val="0"/>
        <w:ind w:left="0" w:firstLine="0"/>
        <w:textAlignment w:val="baseline"/>
        <w:rPr>
          <w:b/>
          <w:bCs/>
          <w:szCs w:val="24"/>
        </w:rPr>
      </w:pPr>
      <w:bookmarkStart w:id="263" w:name="_Toc158799955"/>
      <w:bookmarkStart w:id="264" w:name="_Toc158973811"/>
      <w:bookmarkStart w:id="265" w:name="_Toc157306082"/>
      <w:bookmarkStart w:id="266" w:name="_Toc97557095"/>
      <w:bookmarkStart w:id="267" w:name="_Hlk163137116"/>
      <w:r w:rsidRPr="00D404C7">
        <w:rPr>
          <w:b/>
          <w:bCs/>
          <w:szCs w:val="24"/>
        </w:rPr>
        <w:t>Article 23 : Documents à fournir avant la réception technique</w:t>
      </w:r>
      <w:bookmarkEnd w:id="263"/>
      <w:bookmarkEnd w:id="264"/>
      <w:r w:rsidRPr="00D404C7">
        <w:rPr>
          <w:b/>
          <w:bCs/>
          <w:szCs w:val="24"/>
        </w:rPr>
        <w:t xml:space="preserve"> </w:t>
      </w:r>
    </w:p>
    <w:p w14:paraId="39925CE0" w14:textId="77777777" w:rsidR="00AC25EF" w:rsidRPr="00D404C7" w:rsidRDefault="00AC25EF" w:rsidP="00DE27AE">
      <w:pPr>
        <w:suppressAutoHyphens/>
        <w:autoSpaceDN w:val="0"/>
        <w:ind w:left="0" w:firstLine="0"/>
        <w:textAlignment w:val="baseline"/>
        <w:rPr>
          <w:szCs w:val="24"/>
        </w:rPr>
      </w:pPr>
      <w:r w:rsidRPr="00D404C7">
        <w:rPr>
          <w:szCs w:val="24"/>
        </w:rPr>
        <w:t>Le cocontractant devra dans un délai de dix (10) jours au moins avant la réception provisoire d</w:t>
      </w:r>
      <w:r w:rsidR="00C50ED4">
        <w:rPr>
          <w:szCs w:val="24"/>
        </w:rPr>
        <w:t>e la lettre commande</w:t>
      </w:r>
      <w:r w:rsidRPr="00D404C7">
        <w:rPr>
          <w:szCs w:val="24"/>
        </w:rPr>
        <w:t xml:space="preserve"> subséquent</w:t>
      </w:r>
      <w:r w:rsidR="00C50ED4">
        <w:rPr>
          <w:szCs w:val="24"/>
        </w:rPr>
        <w:t>e</w:t>
      </w:r>
      <w:r w:rsidRPr="00D404C7">
        <w:rPr>
          <w:szCs w:val="24"/>
        </w:rPr>
        <w:t xml:space="preserve"> </w:t>
      </w:r>
      <w:r w:rsidR="00C50ED4">
        <w:rPr>
          <w:szCs w:val="24"/>
        </w:rPr>
        <w:t xml:space="preserve">transmettre au Maître d’Ouvrage </w:t>
      </w:r>
      <w:r w:rsidRPr="00D404C7">
        <w:rPr>
          <w:szCs w:val="24"/>
        </w:rPr>
        <w:t>les documents suivants</w:t>
      </w:r>
      <w:r w:rsidR="008235FB">
        <w:rPr>
          <w:szCs w:val="24"/>
        </w:rPr>
        <w:t> </w:t>
      </w:r>
      <w:r w:rsidR="008235FB">
        <w:rPr>
          <w:iCs/>
          <w:szCs w:val="24"/>
        </w:rPr>
        <w:t>:</w:t>
      </w:r>
    </w:p>
    <w:p w14:paraId="3F01E2E7" w14:textId="77777777" w:rsidR="00AC25EF" w:rsidRPr="00D404C7" w:rsidRDefault="00AC25EF" w:rsidP="00F94C78">
      <w:pPr>
        <w:numPr>
          <w:ilvl w:val="0"/>
          <w:numId w:val="25"/>
        </w:numPr>
        <w:suppressAutoHyphens/>
        <w:autoSpaceDN w:val="0"/>
        <w:jc w:val="left"/>
        <w:textAlignment w:val="baseline"/>
        <w:rPr>
          <w:szCs w:val="24"/>
        </w:rPr>
      </w:pPr>
      <w:r w:rsidRPr="00D404C7">
        <w:rPr>
          <w:iCs/>
          <w:szCs w:val="24"/>
        </w:rPr>
        <w:t>Copie du décompte décrivant les travaux indiquant leurs quantités, leur prix et le montant total ;</w:t>
      </w:r>
    </w:p>
    <w:p w14:paraId="466A967A" w14:textId="77777777" w:rsidR="00AC25EF" w:rsidRPr="00D404C7" w:rsidRDefault="00AC25EF" w:rsidP="00F94C78">
      <w:pPr>
        <w:numPr>
          <w:ilvl w:val="0"/>
          <w:numId w:val="25"/>
        </w:numPr>
        <w:suppressAutoHyphens/>
        <w:autoSpaceDN w:val="0"/>
        <w:jc w:val="left"/>
        <w:textAlignment w:val="baseline"/>
        <w:rPr>
          <w:szCs w:val="24"/>
        </w:rPr>
      </w:pPr>
      <w:r w:rsidRPr="00D404C7">
        <w:rPr>
          <w:iCs/>
          <w:szCs w:val="24"/>
        </w:rPr>
        <w:t xml:space="preserve">Notification de la réception ; </w:t>
      </w:r>
    </w:p>
    <w:p w14:paraId="021BA901" w14:textId="77777777" w:rsidR="00AC25EF" w:rsidRPr="00D404C7" w:rsidRDefault="00AC25EF" w:rsidP="00F94C78">
      <w:pPr>
        <w:numPr>
          <w:ilvl w:val="0"/>
          <w:numId w:val="25"/>
        </w:numPr>
        <w:suppressAutoHyphens/>
        <w:autoSpaceDN w:val="0"/>
        <w:jc w:val="left"/>
        <w:textAlignment w:val="baseline"/>
        <w:rPr>
          <w:szCs w:val="24"/>
        </w:rPr>
      </w:pPr>
      <w:r w:rsidRPr="00D404C7">
        <w:rPr>
          <w:iCs/>
          <w:szCs w:val="24"/>
        </w:rPr>
        <w:t>Copie Cautionnement définitif</w:t>
      </w:r>
      <w:r w:rsidR="007242A0">
        <w:rPr>
          <w:iCs/>
          <w:szCs w:val="24"/>
        </w:rPr>
        <w:t> ;</w:t>
      </w:r>
    </w:p>
    <w:p w14:paraId="7A2F474D" w14:textId="77777777" w:rsidR="00AC25EF" w:rsidRPr="00D404C7" w:rsidRDefault="000C7F43" w:rsidP="00F94C78">
      <w:pPr>
        <w:numPr>
          <w:ilvl w:val="0"/>
          <w:numId w:val="25"/>
        </w:numPr>
        <w:suppressAutoHyphens/>
        <w:autoSpaceDN w:val="0"/>
        <w:jc w:val="left"/>
        <w:textAlignment w:val="baseline"/>
        <w:rPr>
          <w:iCs/>
          <w:szCs w:val="24"/>
        </w:rPr>
      </w:pPr>
      <w:r>
        <w:rPr>
          <w:iCs/>
          <w:szCs w:val="24"/>
        </w:rPr>
        <w:t>Copie assurance.</w:t>
      </w:r>
    </w:p>
    <w:p w14:paraId="02CF612B" w14:textId="77777777" w:rsidR="006146AA" w:rsidRPr="006146AA" w:rsidRDefault="006146AA" w:rsidP="006146AA">
      <w:pPr>
        <w:suppressAutoHyphens/>
        <w:autoSpaceDN w:val="0"/>
        <w:ind w:left="720" w:firstLine="0"/>
        <w:jc w:val="left"/>
        <w:textAlignment w:val="baseline"/>
        <w:rPr>
          <w:iCs/>
          <w:sz w:val="10"/>
          <w:szCs w:val="10"/>
        </w:rPr>
      </w:pPr>
    </w:p>
    <w:p w14:paraId="68CF7354" w14:textId="77777777" w:rsidR="00AC25EF" w:rsidRPr="00D404C7" w:rsidRDefault="00AC25EF" w:rsidP="00DE27AE">
      <w:pPr>
        <w:keepNext/>
        <w:suppressAutoHyphens/>
        <w:autoSpaceDN w:val="0"/>
        <w:ind w:left="0" w:firstLine="0"/>
        <w:textAlignment w:val="baseline"/>
        <w:outlineLvl w:val="2"/>
        <w:rPr>
          <w:b/>
          <w:color w:val="000000"/>
          <w:sz w:val="28"/>
          <w:szCs w:val="24"/>
        </w:rPr>
      </w:pPr>
      <w:bookmarkStart w:id="268" w:name="_Toc163441782"/>
      <w:r w:rsidRPr="00D404C7">
        <w:rPr>
          <w:b/>
          <w:color w:val="000000"/>
          <w:sz w:val="28"/>
          <w:szCs w:val="24"/>
        </w:rPr>
        <w:t>Article 24- Réception provisoire</w:t>
      </w:r>
      <w:bookmarkEnd w:id="265"/>
      <w:bookmarkEnd w:id="268"/>
      <w:r w:rsidRPr="00D404C7">
        <w:rPr>
          <w:b/>
          <w:color w:val="000000"/>
          <w:sz w:val="28"/>
          <w:szCs w:val="24"/>
        </w:rPr>
        <w:t xml:space="preserve"> </w:t>
      </w:r>
      <w:bookmarkEnd w:id="266"/>
    </w:p>
    <w:p w14:paraId="79884D02" w14:textId="77777777" w:rsidR="00AC25EF" w:rsidRPr="00D404C7" w:rsidRDefault="00AC25EF" w:rsidP="00DE27AE">
      <w:pPr>
        <w:widowControl w:val="0"/>
        <w:tabs>
          <w:tab w:val="left" w:pos="900"/>
          <w:tab w:val="left" w:pos="1300"/>
          <w:tab w:val="left" w:pos="2480"/>
          <w:tab w:val="left" w:pos="3760"/>
        </w:tabs>
        <w:suppressAutoHyphens/>
        <w:autoSpaceDE w:val="0"/>
        <w:autoSpaceDN w:val="0"/>
        <w:ind w:left="0" w:firstLine="0"/>
        <w:textAlignment w:val="baseline"/>
        <w:rPr>
          <w:b/>
          <w:spacing w:val="5"/>
          <w:szCs w:val="24"/>
        </w:rPr>
      </w:pPr>
      <w:r w:rsidRPr="00D404C7">
        <w:rPr>
          <w:b/>
          <w:spacing w:val="5"/>
          <w:szCs w:val="24"/>
        </w:rPr>
        <w:t>24.1. Opérations préalables à la réception</w:t>
      </w:r>
    </w:p>
    <w:p w14:paraId="7CFF415B" w14:textId="77777777" w:rsidR="00AC25EF" w:rsidRPr="00D404C7" w:rsidRDefault="00AC25EF" w:rsidP="00DE27AE">
      <w:pPr>
        <w:widowControl w:val="0"/>
        <w:tabs>
          <w:tab w:val="left" w:pos="900"/>
          <w:tab w:val="left" w:pos="1300"/>
          <w:tab w:val="left" w:pos="2480"/>
          <w:tab w:val="left" w:pos="3760"/>
        </w:tabs>
        <w:suppressAutoHyphens/>
        <w:autoSpaceDE w:val="0"/>
        <w:autoSpaceDN w:val="0"/>
        <w:ind w:left="0" w:firstLine="0"/>
        <w:textAlignment w:val="baseline"/>
        <w:rPr>
          <w:spacing w:val="5"/>
          <w:szCs w:val="24"/>
        </w:rPr>
      </w:pPr>
      <w:r w:rsidRPr="00D404C7">
        <w:rPr>
          <w:spacing w:val="5"/>
          <w:szCs w:val="24"/>
        </w:rPr>
        <w:t>Avant la réception provisoire, le cocontractant demand</w:t>
      </w:r>
      <w:r w:rsidR="00387BD8">
        <w:rPr>
          <w:spacing w:val="5"/>
          <w:szCs w:val="24"/>
        </w:rPr>
        <w:t xml:space="preserve">e par écrit au Maître d’Ouvrage, </w:t>
      </w:r>
      <w:r w:rsidRPr="00D404C7">
        <w:rPr>
          <w:spacing w:val="5"/>
          <w:szCs w:val="24"/>
        </w:rPr>
        <w:t>avec copie à l’ingénieur, l’organisation d’une visite technique préalable à la réception.</w:t>
      </w:r>
    </w:p>
    <w:p w14:paraId="677B352B" w14:textId="77777777" w:rsidR="006146AA" w:rsidRPr="006146AA" w:rsidRDefault="006146AA" w:rsidP="00DE27AE">
      <w:pPr>
        <w:widowControl w:val="0"/>
        <w:tabs>
          <w:tab w:val="left" w:pos="900"/>
          <w:tab w:val="left" w:pos="1300"/>
          <w:tab w:val="left" w:pos="2480"/>
          <w:tab w:val="left" w:pos="3760"/>
        </w:tabs>
        <w:suppressAutoHyphens/>
        <w:autoSpaceDE w:val="0"/>
        <w:autoSpaceDN w:val="0"/>
        <w:ind w:left="0" w:firstLine="0"/>
        <w:textAlignment w:val="baseline"/>
        <w:rPr>
          <w:spacing w:val="5"/>
          <w:sz w:val="10"/>
          <w:szCs w:val="10"/>
        </w:rPr>
      </w:pPr>
    </w:p>
    <w:p w14:paraId="7CB3AF39" w14:textId="77777777" w:rsidR="006146AA" w:rsidRPr="006146AA" w:rsidRDefault="006146AA" w:rsidP="006146AA">
      <w:pPr>
        <w:widowControl w:val="0"/>
        <w:tabs>
          <w:tab w:val="left" w:pos="900"/>
          <w:tab w:val="left" w:pos="1300"/>
          <w:tab w:val="left" w:pos="2480"/>
          <w:tab w:val="left" w:pos="3760"/>
        </w:tabs>
        <w:suppressAutoHyphens/>
        <w:autoSpaceDE w:val="0"/>
        <w:autoSpaceDN w:val="0"/>
        <w:ind w:left="720" w:firstLine="0"/>
        <w:jc w:val="left"/>
        <w:textAlignment w:val="baseline"/>
        <w:rPr>
          <w:rFonts w:eastAsia="Calibri"/>
          <w:spacing w:val="5"/>
          <w:sz w:val="10"/>
          <w:szCs w:val="10"/>
          <w:lang w:eastAsia="en-US"/>
        </w:rPr>
      </w:pPr>
    </w:p>
    <w:p w14:paraId="14562089" w14:textId="77777777" w:rsidR="00AC25EF" w:rsidRDefault="00AC25EF" w:rsidP="00EF587E">
      <w:pPr>
        <w:widowControl w:val="0"/>
        <w:numPr>
          <w:ilvl w:val="0"/>
          <w:numId w:val="65"/>
        </w:numPr>
        <w:tabs>
          <w:tab w:val="left" w:pos="900"/>
          <w:tab w:val="left" w:pos="1300"/>
          <w:tab w:val="left" w:pos="2480"/>
          <w:tab w:val="left" w:pos="3760"/>
        </w:tabs>
        <w:suppressAutoHyphens/>
        <w:autoSpaceDE w:val="0"/>
        <w:autoSpaceDN w:val="0"/>
        <w:jc w:val="left"/>
        <w:textAlignment w:val="baseline"/>
        <w:rPr>
          <w:rFonts w:eastAsia="Calibri"/>
          <w:spacing w:val="5"/>
          <w:sz w:val="22"/>
          <w:szCs w:val="22"/>
          <w:lang w:eastAsia="en-US"/>
        </w:rPr>
      </w:pPr>
      <w:r w:rsidRPr="00D404C7">
        <w:rPr>
          <w:rFonts w:eastAsia="Calibri"/>
          <w:b/>
          <w:spacing w:val="5"/>
          <w:sz w:val="22"/>
          <w:szCs w:val="22"/>
          <w:lang w:eastAsia="en-US"/>
        </w:rPr>
        <w:t>La commission de réception technique</w:t>
      </w:r>
      <w:r w:rsidRPr="00D404C7">
        <w:rPr>
          <w:rFonts w:eastAsia="Calibri"/>
          <w:spacing w:val="5"/>
          <w:sz w:val="22"/>
          <w:szCs w:val="22"/>
          <w:lang w:eastAsia="en-US"/>
        </w:rPr>
        <w:t xml:space="preserve"> ou le technicien commis à cette tâche, doit vérifier la conformité qualitative, technique et quantitative des travaux.</w:t>
      </w:r>
    </w:p>
    <w:p w14:paraId="472AE0F1" w14:textId="77777777" w:rsidR="006146AA" w:rsidRPr="006146AA" w:rsidRDefault="006146AA" w:rsidP="006146AA">
      <w:pPr>
        <w:widowControl w:val="0"/>
        <w:tabs>
          <w:tab w:val="left" w:pos="900"/>
          <w:tab w:val="left" w:pos="1300"/>
          <w:tab w:val="left" w:pos="2480"/>
          <w:tab w:val="left" w:pos="3760"/>
        </w:tabs>
        <w:suppressAutoHyphens/>
        <w:autoSpaceDE w:val="0"/>
        <w:autoSpaceDN w:val="0"/>
        <w:ind w:left="0" w:firstLine="0"/>
        <w:jc w:val="left"/>
        <w:textAlignment w:val="baseline"/>
        <w:rPr>
          <w:rFonts w:eastAsia="Calibri"/>
          <w:spacing w:val="5"/>
          <w:sz w:val="10"/>
          <w:szCs w:val="10"/>
          <w:lang w:eastAsia="en-US"/>
        </w:rPr>
      </w:pPr>
    </w:p>
    <w:p w14:paraId="530447BB" w14:textId="77777777" w:rsidR="00AC25EF" w:rsidRPr="00D404C7" w:rsidRDefault="00AC25EF" w:rsidP="00DE27AE">
      <w:pPr>
        <w:widowControl w:val="0"/>
        <w:tabs>
          <w:tab w:val="left" w:pos="900"/>
          <w:tab w:val="left" w:pos="1300"/>
          <w:tab w:val="left" w:pos="2480"/>
          <w:tab w:val="left" w:pos="3760"/>
        </w:tabs>
        <w:suppressAutoHyphens/>
        <w:autoSpaceDE w:val="0"/>
        <w:autoSpaceDN w:val="0"/>
        <w:ind w:left="0" w:firstLine="0"/>
        <w:textAlignment w:val="baseline"/>
        <w:rPr>
          <w:spacing w:val="5"/>
          <w:szCs w:val="24"/>
        </w:rPr>
      </w:pPr>
      <w:r w:rsidRPr="00D404C7">
        <w:rPr>
          <w:spacing w:val="5"/>
          <w:szCs w:val="24"/>
        </w:rPr>
        <w:t>En matière de réception technique, la commission prend une des décisions suivantes concernant tout ou partie de la prestation :</w:t>
      </w:r>
    </w:p>
    <w:p w14:paraId="6640A407" w14:textId="77777777" w:rsidR="00AC25EF" w:rsidRPr="00D404C7" w:rsidRDefault="00AC25EF" w:rsidP="00EF587E">
      <w:pPr>
        <w:widowControl w:val="0"/>
        <w:numPr>
          <w:ilvl w:val="0"/>
          <w:numId w:val="66"/>
        </w:numPr>
        <w:tabs>
          <w:tab w:val="left" w:pos="900"/>
          <w:tab w:val="left" w:pos="1300"/>
          <w:tab w:val="left" w:pos="2480"/>
          <w:tab w:val="left" w:pos="3760"/>
        </w:tabs>
        <w:suppressAutoHyphens/>
        <w:autoSpaceDE w:val="0"/>
        <w:autoSpaceDN w:val="0"/>
        <w:jc w:val="left"/>
        <w:textAlignment w:val="baseline"/>
        <w:rPr>
          <w:rFonts w:eastAsia="Calibri"/>
          <w:spacing w:val="5"/>
          <w:sz w:val="22"/>
          <w:szCs w:val="22"/>
          <w:lang w:eastAsia="en-US"/>
        </w:rPr>
      </w:pPr>
      <w:r w:rsidRPr="00D404C7">
        <w:rPr>
          <w:rFonts w:eastAsia="Calibri"/>
          <w:spacing w:val="5"/>
          <w:sz w:val="22"/>
          <w:szCs w:val="22"/>
          <w:lang w:eastAsia="en-US"/>
        </w:rPr>
        <w:t>Elle accepte en qualité et en quantité les travaux et, dans ce cas, sa décision est immédiatement exécutoire ;</w:t>
      </w:r>
    </w:p>
    <w:p w14:paraId="58E18B3D" w14:textId="77777777" w:rsidR="00AC25EF" w:rsidRDefault="00AC25EF" w:rsidP="00EF587E">
      <w:pPr>
        <w:widowControl w:val="0"/>
        <w:numPr>
          <w:ilvl w:val="0"/>
          <w:numId w:val="66"/>
        </w:numPr>
        <w:tabs>
          <w:tab w:val="left" w:pos="900"/>
          <w:tab w:val="left" w:pos="1300"/>
          <w:tab w:val="left" w:pos="2480"/>
          <w:tab w:val="left" w:pos="3760"/>
        </w:tabs>
        <w:suppressAutoHyphens/>
        <w:autoSpaceDE w:val="0"/>
        <w:autoSpaceDN w:val="0"/>
        <w:jc w:val="left"/>
        <w:textAlignment w:val="baseline"/>
        <w:rPr>
          <w:rFonts w:eastAsia="Calibri"/>
          <w:spacing w:val="5"/>
          <w:sz w:val="22"/>
          <w:szCs w:val="22"/>
          <w:lang w:eastAsia="en-US"/>
        </w:rPr>
      </w:pPr>
      <w:r w:rsidRPr="00D404C7">
        <w:rPr>
          <w:rFonts w:eastAsia="Calibri"/>
          <w:spacing w:val="5"/>
          <w:sz w:val="22"/>
          <w:szCs w:val="22"/>
          <w:lang w:eastAsia="en-US"/>
        </w:rPr>
        <w:t xml:space="preserve">Elle constate que les travaux ne sont pas conformes et en prononce le rejet. Toutefois, dans </w:t>
      </w:r>
      <w:r w:rsidRPr="00D404C7">
        <w:rPr>
          <w:rFonts w:eastAsia="Calibri"/>
          <w:spacing w:val="5"/>
          <w:sz w:val="22"/>
          <w:szCs w:val="22"/>
          <w:lang w:eastAsia="en-US"/>
        </w:rPr>
        <w:lastRenderedPageBreak/>
        <w:t>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5FA7962C" w14:textId="77777777" w:rsidR="006146AA" w:rsidRPr="006146AA" w:rsidRDefault="006146AA" w:rsidP="006146AA">
      <w:pPr>
        <w:widowControl w:val="0"/>
        <w:tabs>
          <w:tab w:val="left" w:pos="900"/>
          <w:tab w:val="left" w:pos="1300"/>
          <w:tab w:val="left" w:pos="2480"/>
          <w:tab w:val="left" w:pos="3760"/>
        </w:tabs>
        <w:suppressAutoHyphens/>
        <w:autoSpaceDE w:val="0"/>
        <w:autoSpaceDN w:val="0"/>
        <w:ind w:left="1440" w:firstLine="0"/>
        <w:jc w:val="left"/>
        <w:textAlignment w:val="baseline"/>
        <w:rPr>
          <w:rFonts w:eastAsia="Calibri"/>
          <w:spacing w:val="5"/>
          <w:sz w:val="10"/>
          <w:szCs w:val="10"/>
          <w:lang w:eastAsia="en-US"/>
        </w:rPr>
      </w:pPr>
    </w:p>
    <w:p w14:paraId="3B390F38" w14:textId="77777777" w:rsidR="00AC25EF" w:rsidRPr="00D404C7" w:rsidRDefault="00AC25EF" w:rsidP="00DE27AE">
      <w:pPr>
        <w:widowControl w:val="0"/>
        <w:tabs>
          <w:tab w:val="left" w:pos="900"/>
          <w:tab w:val="left" w:pos="1300"/>
          <w:tab w:val="left" w:pos="2480"/>
          <w:tab w:val="left" w:pos="3760"/>
        </w:tabs>
        <w:suppressAutoHyphens/>
        <w:autoSpaceDE w:val="0"/>
        <w:autoSpaceDN w:val="0"/>
        <w:ind w:left="0" w:firstLine="0"/>
        <w:textAlignment w:val="baseline"/>
        <w:rPr>
          <w:b/>
          <w:bCs/>
          <w:spacing w:val="5"/>
          <w:szCs w:val="24"/>
        </w:rPr>
      </w:pPr>
      <w:bookmarkStart w:id="269" w:name="_Hlk163137182"/>
      <w:bookmarkEnd w:id="267"/>
      <w:r w:rsidRPr="00D404C7">
        <w:rPr>
          <w:b/>
          <w:bCs/>
          <w:spacing w:val="5"/>
          <w:szCs w:val="24"/>
        </w:rPr>
        <w:t>24.2. Réception Provisoire</w:t>
      </w:r>
    </w:p>
    <w:p w14:paraId="1709AD24" w14:textId="77777777" w:rsidR="00AC25EF" w:rsidRDefault="00AC25EF" w:rsidP="00DE27AE">
      <w:pPr>
        <w:widowControl w:val="0"/>
        <w:suppressAutoHyphens/>
        <w:autoSpaceDE w:val="0"/>
        <w:autoSpaceDN w:val="0"/>
        <w:ind w:left="0" w:firstLine="0"/>
        <w:textAlignment w:val="baseline"/>
        <w:rPr>
          <w:szCs w:val="24"/>
        </w:rPr>
      </w:pPr>
      <w:bookmarkStart w:id="270" w:name="_Hlk163136966"/>
      <w:r w:rsidRPr="00D404C7">
        <w:rPr>
          <w:szCs w:val="24"/>
        </w:rPr>
        <w:t xml:space="preserve">Le cocontractant est tenu de faire connaître au Chef de service du marché au plus tard </w:t>
      </w:r>
      <w:r w:rsidR="00EB40A9">
        <w:t>trente</w:t>
      </w:r>
      <w:r w:rsidR="00EB40A9" w:rsidRPr="001B38DC">
        <w:t xml:space="preserve"> (30)</w:t>
      </w:r>
      <w:r w:rsidR="00EB40A9">
        <w:rPr>
          <w:i/>
          <w:iCs/>
        </w:rPr>
        <w:t xml:space="preserve"> </w:t>
      </w:r>
      <w:r w:rsidR="00EB40A9" w:rsidRPr="001B38DC">
        <w:t>jours</w:t>
      </w:r>
      <w:r w:rsidRPr="00D404C7">
        <w:rPr>
          <w:szCs w:val="24"/>
        </w:rPr>
        <w:t xml:space="preserve"> avant l’expiration du délai contractuel, la date à laquelle il souhaite que soit réceptionnés les travaux.</w:t>
      </w:r>
    </w:p>
    <w:p w14:paraId="6943F0BA" w14:textId="77777777" w:rsidR="006146AA" w:rsidRPr="006146AA" w:rsidRDefault="006146AA" w:rsidP="00DE27AE">
      <w:pPr>
        <w:widowControl w:val="0"/>
        <w:suppressAutoHyphens/>
        <w:autoSpaceDE w:val="0"/>
        <w:autoSpaceDN w:val="0"/>
        <w:ind w:left="0" w:firstLine="0"/>
        <w:textAlignment w:val="baseline"/>
        <w:rPr>
          <w:sz w:val="10"/>
          <w:szCs w:val="10"/>
        </w:rPr>
      </w:pPr>
    </w:p>
    <w:p w14:paraId="6E7707AE" w14:textId="77777777" w:rsidR="00AC25EF" w:rsidRPr="00C60CDC" w:rsidRDefault="00AC25EF" w:rsidP="00DE27AE">
      <w:pPr>
        <w:widowControl w:val="0"/>
        <w:suppressAutoHyphens/>
        <w:autoSpaceDE w:val="0"/>
        <w:autoSpaceDN w:val="0"/>
        <w:ind w:left="0" w:firstLine="0"/>
        <w:textAlignment w:val="baseline"/>
        <w:rPr>
          <w:szCs w:val="24"/>
        </w:rPr>
      </w:pPr>
      <w:bookmarkStart w:id="271" w:name="_Hlk163137022"/>
      <w:bookmarkEnd w:id="270"/>
      <w:r w:rsidRPr="00C60CDC">
        <w:rPr>
          <w:szCs w:val="24"/>
        </w:rPr>
        <w:t>La réception provisoire sera prononcée aussitôt à la fin de l’exécution des travaux objet d</w:t>
      </w:r>
      <w:r w:rsidR="00C60CDC" w:rsidRPr="00C60CDC">
        <w:rPr>
          <w:szCs w:val="24"/>
        </w:rPr>
        <w:t>e la</w:t>
      </w:r>
      <w:r w:rsidRPr="00C60CDC">
        <w:rPr>
          <w:szCs w:val="24"/>
        </w:rPr>
        <w:t xml:space="preserve"> présent</w:t>
      </w:r>
      <w:r w:rsidR="00C60CDC" w:rsidRPr="00C60CDC">
        <w:rPr>
          <w:szCs w:val="24"/>
        </w:rPr>
        <w:t>e lettre commande</w:t>
      </w:r>
      <w:r w:rsidRPr="00C60CDC">
        <w:rPr>
          <w:szCs w:val="24"/>
        </w:rPr>
        <w:t xml:space="preserve"> et après les Opérations préalables à la réception. La Commission après visite du chantier examine le procès-verbal des opérations préalables à la réception et procède à la réception provisoire des travaux s'il y a lieu. </w:t>
      </w:r>
    </w:p>
    <w:p w14:paraId="676E7E91" w14:textId="77777777" w:rsidR="006146AA" w:rsidRPr="006146AA" w:rsidRDefault="006146AA" w:rsidP="00DE27AE">
      <w:pPr>
        <w:widowControl w:val="0"/>
        <w:suppressAutoHyphens/>
        <w:autoSpaceDE w:val="0"/>
        <w:autoSpaceDN w:val="0"/>
        <w:ind w:left="0" w:firstLine="0"/>
        <w:textAlignment w:val="baseline"/>
        <w:rPr>
          <w:color w:val="ED7D31"/>
          <w:sz w:val="10"/>
          <w:szCs w:val="10"/>
        </w:rPr>
      </w:pPr>
    </w:p>
    <w:p w14:paraId="14FA714C" w14:textId="77777777" w:rsidR="006146AA" w:rsidRPr="006146AA" w:rsidRDefault="006146AA" w:rsidP="00DE27AE">
      <w:pPr>
        <w:widowControl w:val="0"/>
        <w:suppressAutoHyphens/>
        <w:autoSpaceDE w:val="0"/>
        <w:autoSpaceDN w:val="0"/>
        <w:ind w:left="0" w:firstLine="0"/>
        <w:textAlignment w:val="baseline"/>
        <w:rPr>
          <w:bCs/>
          <w:sz w:val="10"/>
          <w:szCs w:val="10"/>
        </w:rPr>
      </w:pPr>
    </w:p>
    <w:p w14:paraId="66D9244F" w14:textId="77777777" w:rsidR="00AC25EF" w:rsidRDefault="00AC25EF" w:rsidP="00DE27AE">
      <w:pPr>
        <w:widowControl w:val="0"/>
        <w:suppressAutoHyphens/>
        <w:autoSpaceDE w:val="0"/>
        <w:autoSpaceDN w:val="0"/>
        <w:ind w:left="0" w:firstLine="0"/>
        <w:textAlignment w:val="baseline"/>
        <w:rPr>
          <w:szCs w:val="24"/>
        </w:rPr>
      </w:pPr>
      <w:r w:rsidRPr="00D404C7">
        <w:rPr>
          <w:szCs w:val="24"/>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D404C7">
        <w:rPr>
          <w:spacing w:val="14"/>
          <w:szCs w:val="24"/>
        </w:rPr>
        <w:t>-</w:t>
      </w:r>
      <w:r w:rsidRPr="00D404C7">
        <w:rPr>
          <w:szCs w:val="24"/>
        </w:rPr>
        <w:t>verbal de réception</w:t>
      </w:r>
      <w:r w:rsidRPr="00D404C7">
        <w:rPr>
          <w:spacing w:val="6"/>
          <w:szCs w:val="24"/>
        </w:rPr>
        <w:t xml:space="preserve"> précise </w:t>
      </w:r>
      <w:r w:rsidRPr="00D404C7">
        <w:rPr>
          <w:szCs w:val="24"/>
        </w:rPr>
        <w:t>les réserves à lever assorties des délais, avant la prononciation de ladite réception.</w:t>
      </w:r>
    </w:p>
    <w:p w14:paraId="3352D147" w14:textId="77777777" w:rsidR="006146AA" w:rsidRPr="006146AA" w:rsidRDefault="006146AA" w:rsidP="00DE27AE">
      <w:pPr>
        <w:widowControl w:val="0"/>
        <w:suppressAutoHyphens/>
        <w:autoSpaceDE w:val="0"/>
        <w:autoSpaceDN w:val="0"/>
        <w:ind w:left="0" w:firstLine="0"/>
        <w:textAlignment w:val="baseline"/>
        <w:rPr>
          <w:sz w:val="10"/>
          <w:szCs w:val="10"/>
        </w:rPr>
      </w:pPr>
    </w:p>
    <w:p w14:paraId="0B335DD3" w14:textId="77777777" w:rsidR="00AC25EF" w:rsidRDefault="00AC25EF" w:rsidP="00DE27AE">
      <w:pPr>
        <w:widowControl w:val="0"/>
        <w:tabs>
          <w:tab w:val="left" w:pos="3620"/>
        </w:tabs>
        <w:suppressAutoHyphens/>
        <w:autoSpaceDE w:val="0"/>
        <w:autoSpaceDN w:val="0"/>
        <w:ind w:left="0" w:right="102" w:firstLine="0"/>
        <w:textAlignment w:val="baseline"/>
        <w:rPr>
          <w:szCs w:val="24"/>
        </w:rPr>
      </w:pPr>
      <w:r w:rsidRPr="00D404C7">
        <w:rPr>
          <w:rFonts w:eastAsia="Calibri"/>
          <w:spacing w:val="-3"/>
          <w:w w:val="105"/>
          <w:szCs w:val="24"/>
          <w:lang w:eastAsia="en-US"/>
        </w:rPr>
        <w:t xml:space="preserve">Pour </w:t>
      </w:r>
      <w:r w:rsidRPr="00D404C7">
        <w:rPr>
          <w:rFonts w:eastAsia="Calibri"/>
          <w:spacing w:val="-4"/>
          <w:w w:val="105"/>
          <w:szCs w:val="24"/>
          <w:lang w:eastAsia="en-US"/>
        </w:rPr>
        <w:t xml:space="preserve">être </w:t>
      </w:r>
      <w:r w:rsidRPr="00D404C7">
        <w:rPr>
          <w:rFonts w:eastAsia="Calibri"/>
          <w:spacing w:val="-3"/>
          <w:w w:val="105"/>
          <w:szCs w:val="24"/>
          <w:lang w:eastAsia="en-US"/>
        </w:rPr>
        <w:t xml:space="preserve">valable, </w:t>
      </w:r>
      <w:r w:rsidRPr="00D404C7">
        <w:rPr>
          <w:rFonts w:eastAsia="Calibri"/>
          <w:w w:val="105"/>
          <w:szCs w:val="24"/>
          <w:lang w:eastAsia="en-US"/>
        </w:rPr>
        <w:t xml:space="preserve">le </w:t>
      </w:r>
      <w:r w:rsidRPr="00D404C7">
        <w:rPr>
          <w:rFonts w:eastAsia="Calibri"/>
          <w:spacing w:val="-3"/>
          <w:w w:val="105"/>
          <w:szCs w:val="24"/>
          <w:lang w:eastAsia="en-US"/>
        </w:rPr>
        <w:t xml:space="preserve">procès-verbal </w:t>
      </w:r>
      <w:r w:rsidRPr="00D404C7">
        <w:rPr>
          <w:rFonts w:eastAsia="Calibri"/>
          <w:w w:val="105"/>
          <w:szCs w:val="24"/>
          <w:lang w:eastAsia="en-US"/>
        </w:rPr>
        <w:t xml:space="preserve">de </w:t>
      </w:r>
      <w:r w:rsidRPr="00D404C7">
        <w:rPr>
          <w:rFonts w:eastAsia="Calibri"/>
          <w:spacing w:val="-3"/>
          <w:w w:val="105"/>
          <w:szCs w:val="24"/>
          <w:lang w:eastAsia="en-US"/>
        </w:rPr>
        <w:t xml:space="preserve">réception </w:t>
      </w:r>
      <w:r w:rsidRPr="00D404C7">
        <w:rPr>
          <w:rFonts w:eastAsia="Calibri"/>
          <w:w w:val="105"/>
          <w:szCs w:val="24"/>
          <w:lang w:eastAsia="en-US"/>
        </w:rPr>
        <w:t xml:space="preserve">doit </w:t>
      </w:r>
      <w:r w:rsidRPr="00D404C7">
        <w:rPr>
          <w:rFonts w:eastAsia="Calibri"/>
          <w:spacing w:val="-4"/>
          <w:w w:val="105"/>
          <w:szCs w:val="24"/>
          <w:lang w:eastAsia="en-US"/>
        </w:rPr>
        <w:t xml:space="preserve">être </w:t>
      </w:r>
      <w:r w:rsidRPr="00D404C7">
        <w:rPr>
          <w:rFonts w:eastAsia="Calibri"/>
          <w:w w:val="105"/>
          <w:szCs w:val="24"/>
          <w:lang w:eastAsia="en-US"/>
        </w:rPr>
        <w:t xml:space="preserve">signé par les deux tiers (2/3) au moins des </w:t>
      </w:r>
      <w:r w:rsidRPr="00D404C7">
        <w:rPr>
          <w:rFonts w:eastAsia="Calibri"/>
          <w:spacing w:val="-3"/>
          <w:w w:val="105"/>
          <w:szCs w:val="24"/>
          <w:lang w:eastAsia="en-US"/>
        </w:rPr>
        <w:t xml:space="preserve">membres dont </w:t>
      </w:r>
      <w:r w:rsidRPr="00D404C7">
        <w:rPr>
          <w:rFonts w:eastAsia="Calibri"/>
          <w:w w:val="105"/>
          <w:szCs w:val="24"/>
          <w:lang w:eastAsia="en-US"/>
        </w:rPr>
        <w:t>le</w:t>
      </w:r>
      <w:r w:rsidRPr="00D404C7">
        <w:rPr>
          <w:rFonts w:eastAsia="Calibri"/>
          <w:spacing w:val="22"/>
          <w:w w:val="105"/>
          <w:szCs w:val="24"/>
          <w:lang w:eastAsia="en-US"/>
        </w:rPr>
        <w:t xml:space="preserve"> </w:t>
      </w:r>
      <w:r w:rsidRPr="00D404C7">
        <w:rPr>
          <w:rFonts w:eastAsia="Calibri"/>
          <w:spacing w:val="-3"/>
          <w:w w:val="105"/>
          <w:szCs w:val="24"/>
          <w:lang w:eastAsia="en-US"/>
        </w:rPr>
        <w:t>Président</w:t>
      </w:r>
      <w:r w:rsidRPr="00D404C7">
        <w:rPr>
          <w:szCs w:val="24"/>
        </w:rPr>
        <w:t>.</w:t>
      </w:r>
    </w:p>
    <w:p w14:paraId="4CA310A3" w14:textId="77777777" w:rsidR="006146AA" w:rsidRPr="006146AA" w:rsidRDefault="006146AA" w:rsidP="00DE27AE">
      <w:pPr>
        <w:widowControl w:val="0"/>
        <w:tabs>
          <w:tab w:val="left" w:pos="3620"/>
        </w:tabs>
        <w:suppressAutoHyphens/>
        <w:autoSpaceDE w:val="0"/>
        <w:autoSpaceDN w:val="0"/>
        <w:ind w:left="0" w:right="102" w:firstLine="0"/>
        <w:textAlignment w:val="baseline"/>
        <w:rPr>
          <w:sz w:val="10"/>
          <w:szCs w:val="10"/>
        </w:rPr>
      </w:pPr>
    </w:p>
    <w:p w14:paraId="26C224C5" w14:textId="77777777" w:rsidR="00AC25EF" w:rsidRPr="00D404C7" w:rsidRDefault="00AC25EF" w:rsidP="00DE27AE">
      <w:pPr>
        <w:widowControl w:val="0"/>
        <w:suppressAutoHyphens/>
        <w:autoSpaceDE w:val="0"/>
        <w:autoSpaceDN w:val="0"/>
        <w:ind w:left="0" w:firstLine="0"/>
        <w:textAlignment w:val="baseline"/>
        <w:rPr>
          <w:b/>
          <w:szCs w:val="24"/>
        </w:rPr>
      </w:pPr>
      <w:bookmarkStart w:id="272" w:name="_Hlk163137060"/>
      <w:bookmarkEnd w:id="271"/>
      <w:r w:rsidRPr="00D404C7">
        <w:rPr>
          <w:b/>
          <w:szCs w:val="24"/>
        </w:rPr>
        <w:t>24.3. Composition de la commission de réception</w:t>
      </w:r>
    </w:p>
    <w:p w14:paraId="01094E18" w14:textId="77777777" w:rsidR="00AC25EF" w:rsidRPr="00D404C7" w:rsidRDefault="00AC25EF" w:rsidP="00DE27AE">
      <w:pPr>
        <w:widowControl w:val="0"/>
        <w:suppressAutoHyphens/>
        <w:autoSpaceDE w:val="0"/>
        <w:autoSpaceDN w:val="0"/>
        <w:ind w:left="0" w:firstLine="0"/>
        <w:textAlignment w:val="baseline"/>
        <w:rPr>
          <w:szCs w:val="24"/>
        </w:rPr>
      </w:pPr>
      <w:r w:rsidRPr="00D404C7">
        <w:rPr>
          <w:szCs w:val="24"/>
        </w:rPr>
        <w:t>La Commission de réception sera</w:t>
      </w:r>
      <w:r w:rsidR="002944EA">
        <w:rPr>
          <w:szCs w:val="24"/>
        </w:rPr>
        <w:t xml:space="preserve"> composée des membres suivants à titre indicatif</w:t>
      </w:r>
      <w:r w:rsidRPr="00D404C7">
        <w:rPr>
          <w:szCs w:val="24"/>
        </w:rPr>
        <w:t xml:space="preserve"> :</w:t>
      </w:r>
    </w:p>
    <w:p w14:paraId="5D05AEDB" w14:textId="77777777" w:rsidR="00AC25EF" w:rsidRPr="00D404C7" w:rsidRDefault="00AC25EF" w:rsidP="00EF587E">
      <w:pPr>
        <w:widowControl w:val="0"/>
        <w:numPr>
          <w:ilvl w:val="0"/>
          <w:numId w:val="63"/>
        </w:numPr>
        <w:suppressAutoHyphens/>
        <w:autoSpaceDE w:val="0"/>
        <w:autoSpaceDN w:val="0"/>
        <w:jc w:val="left"/>
        <w:textAlignment w:val="baseline"/>
        <w:rPr>
          <w:rFonts w:eastAsia="Calibri"/>
          <w:sz w:val="22"/>
          <w:szCs w:val="22"/>
          <w:lang w:eastAsia="en-US"/>
        </w:rPr>
      </w:pPr>
      <w:r w:rsidRPr="00D404C7">
        <w:rPr>
          <w:rFonts w:eastAsia="Calibri"/>
          <w:b/>
          <w:sz w:val="22"/>
          <w:szCs w:val="22"/>
          <w:lang w:eastAsia="en-US"/>
        </w:rPr>
        <w:t xml:space="preserve">Président </w:t>
      </w:r>
      <w:r w:rsidRPr="00D404C7">
        <w:rPr>
          <w:rFonts w:eastAsia="Calibri"/>
          <w:sz w:val="22"/>
          <w:szCs w:val="22"/>
          <w:lang w:eastAsia="en-US"/>
        </w:rPr>
        <w:t>: Le Maitre d’Ouvrage ou son représentant ;</w:t>
      </w:r>
    </w:p>
    <w:p w14:paraId="3E11F3FB" w14:textId="77777777" w:rsidR="00AC25EF" w:rsidRPr="00D404C7" w:rsidRDefault="00AC25EF" w:rsidP="00EF587E">
      <w:pPr>
        <w:widowControl w:val="0"/>
        <w:numPr>
          <w:ilvl w:val="0"/>
          <w:numId w:val="63"/>
        </w:numPr>
        <w:suppressAutoHyphens/>
        <w:autoSpaceDE w:val="0"/>
        <w:autoSpaceDN w:val="0"/>
        <w:jc w:val="left"/>
        <w:textAlignment w:val="baseline"/>
        <w:rPr>
          <w:rFonts w:eastAsia="Calibri"/>
          <w:sz w:val="22"/>
          <w:szCs w:val="22"/>
          <w:lang w:eastAsia="en-US"/>
        </w:rPr>
      </w:pPr>
      <w:r w:rsidRPr="00D404C7">
        <w:rPr>
          <w:rFonts w:eastAsia="Calibri"/>
          <w:b/>
          <w:sz w:val="22"/>
          <w:szCs w:val="22"/>
          <w:lang w:eastAsia="en-US"/>
        </w:rPr>
        <w:t>Rapporteur</w:t>
      </w:r>
      <w:r w:rsidRPr="00D404C7">
        <w:rPr>
          <w:rFonts w:eastAsia="Calibri"/>
          <w:sz w:val="22"/>
          <w:szCs w:val="22"/>
          <w:lang w:eastAsia="en-US"/>
        </w:rPr>
        <w:t xml:space="preserve"> : L</w:t>
      </w:r>
      <w:r w:rsidR="00FD12D8">
        <w:rPr>
          <w:rFonts w:eastAsia="Calibri"/>
          <w:sz w:val="22"/>
          <w:szCs w:val="22"/>
          <w:lang w:eastAsia="en-US"/>
        </w:rPr>
        <w:t>’Ingénieur du marché ;</w:t>
      </w:r>
    </w:p>
    <w:p w14:paraId="51C9C31E" w14:textId="77777777" w:rsidR="00AC25EF" w:rsidRPr="00D404C7" w:rsidRDefault="00AC25EF" w:rsidP="00EF587E">
      <w:pPr>
        <w:widowControl w:val="0"/>
        <w:numPr>
          <w:ilvl w:val="0"/>
          <w:numId w:val="63"/>
        </w:numPr>
        <w:suppressAutoHyphens/>
        <w:autoSpaceDE w:val="0"/>
        <w:autoSpaceDN w:val="0"/>
        <w:jc w:val="left"/>
        <w:textAlignment w:val="baseline"/>
        <w:rPr>
          <w:rFonts w:eastAsia="Calibri"/>
          <w:b/>
          <w:sz w:val="22"/>
          <w:szCs w:val="22"/>
          <w:lang w:eastAsia="en-US"/>
        </w:rPr>
      </w:pPr>
      <w:r w:rsidRPr="00D404C7">
        <w:rPr>
          <w:rFonts w:eastAsia="Calibri"/>
          <w:b/>
          <w:sz w:val="22"/>
          <w:szCs w:val="22"/>
          <w:lang w:eastAsia="en-US"/>
        </w:rPr>
        <w:t>Membres :</w:t>
      </w:r>
    </w:p>
    <w:p w14:paraId="444F350F" w14:textId="77777777" w:rsidR="00AC25EF" w:rsidRPr="00D404C7" w:rsidRDefault="00AC25EF" w:rsidP="00F94C78">
      <w:pPr>
        <w:widowControl w:val="0"/>
        <w:numPr>
          <w:ilvl w:val="0"/>
          <w:numId w:val="45"/>
        </w:numPr>
        <w:suppressAutoHyphens/>
        <w:autoSpaceDE w:val="0"/>
        <w:autoSpaceDN w:val="0"/>
        <w:ind w:left="1080"/>
        <w:jc w:val="left"/>
        <w:textAlignment w:val="baseline"/>
        <w:rPr>
          <w:rFonts w:eastAsia="Calibri"/>
          <w:sz w:val="22"/>
          <w:szCs w:val="22"/>
          <w:lang w:eastAsia="en-US"/>
        </w:rPr>
      </w:pPr>
      <w:r w:rsidRPr="00D404C7">
        <w:rPr>
          <w:rFonts w:eastAsia="Calibri"/>
          <w:sz w:val="22"/>
          <w:szCs w:val="22"/>
          <w:lang w:eastAsia="en-US"/>
        </w:rPr>
        <w:t>Le Chef de Service du marché ou son représentant ;</w:t>
      </w:r>
    </w:p>
    <w:p w14:paraId="2DB34E27" w14:textId="77777777" w:rsidR="00AC25EF" w:rsidRPr="00D404C7" w:rsidRDefault="00AC25EF" w:rsidP="00F94C78">
      <w:pPr>
        <w:widowControl w:val="0"/>
        <w:numPr>
          <w:ilvl w:val="0"/>
          <w:numId w:val="45"/>
        </w:numPr>
        <w:suppressAutoHyphens/>
        <w:autoSpaceDE w:val="0"/>
        <w:autoSpaceDN w:val="0"/>
        <w:ind w:left="1080"/>
        <w:jc w:val="left"/>
        <w:textAlignment w:val="baseline"/>
        <w:rPr>
          <w:rFonts w:eastAsia="Calibri"/>
          <w:sz w:val="22"/>
          <w:szCs w:val="22"/>
          <w:lang w:eastAsia="en-US"/>
        </w:rPr>
      </w:pPr>
      <w:r w:rsidRPr="00D404C7">
        <w:rPr>
          <w:rFonts w:eastAsia="Calibri"/>
          <w:sz w:val="22"/>
          <w:szCs w:val="22"/>
          <w:lang w:eastAsia="en-US"/>
        </w:rPr>
        <w:t>Le comptable matière d</w:t>
      </w:r>
      <w:r w:rsidR="00FD12D8">
        <w:rPr>
          <w:rFonts w:eastAsia="Calibri"/>
          <w:sz w:val="22"/>
          <w:szCs w:val="22"/>
          <w:lang w:eastAsia="en-US"/>
        </w:rPr>
        <w:t xml:space="preserve">e la </w:t>
      </w:r>
      <w:r w:rsidR="00D22486">
        <w:rPr>
          <w:rFonts w:eastAsia="Calibri"/>
          <w:sz w:val="22"/>
          <w:szCs w:val="22"/>
          <w:lang w:eastAsia="en-US"/>
        </w:rPr>
        <w:t xml:space="preserve">Mairie </w:t>
      </w:r>
      <w:r w:rsidR="00FD12D8">
        <w:rPr>
          <w:rFonts w:eastAsia="Calibri"/>
          <w:sz w:val="22"/>
          <w:szCs w:val="22"/>
          <w:lang w:eastAsia="en-US"/>
        </w:rPr>
        <w:t>de Bipindi ;</w:t>
      </w:r>
    </w:p>
    <w:p w14:paraId="52C9EF81" w14:textId="77777777" w:rsidR="009F2D27" w:rsidRPr="0029472D" w:rsidRDefault="009F2D27" w:rsidP="009F2D27">
      <w:pPr>
        <w:pStyle w:val="Paragraphedeliste"/>
        <w:numPr>
          <w:ilvl w:val="0"/>
          <w:numId w:val="45"/>
        </w:numPr>
        <w:suppressAutoHyphens/>
        <w:autoSpaceDN w:val="0"/>
        <w:ind w:left="1080"/>
        <w:contextualSpacing w:val="0"/>
        <w:jc w:val="left"/>
        <w:textAlignment w:val="baseline"/>
      </w:pPr>
      <w:r>
        <w:t>Tout autre</w:t>
      </w:r>
      <w:r w:rsidRPr="0029472D">
        <w:t xml:space="preserve"> membre</w:t>
      </w:r>
      <w:r>
        <w:t xml:space="preserve"> désigné à l’initiative du Maître d’Ouvrage en raison de son expertise ;</w:t>
      </w:r>
    </w:p>
    <w:p w14:paraId="27F610B1" w14:textId="77777777" w:rsidR="00AC25EF" w:rsidRPr="00D404C7" w:rsidRDefault="00AC25EF" w:rsidP="00EF587E">
      <w:pPr>
        <w:widowControl w:val="0"/>
        <w:numPr>
          <w:ilvl w:val="0"/>
          <w:numId w:val="64"/>
        </w:numPr>
        <w:suppressAutoHyphens/>
        <w:autoSpaceDE w:val="0"/>
        <w:autoSpaceDN w:val="0"/>
        <w:jc w:val="left"/>
        <w:textAlignment w:val="baseline"/>
        <w:rPr>
          <w:rFonts w:eastAsia="Calibri"/>
          <w:sz w:val="22"/>
          <w:szCs w:val="22"/>
          <w:lang w:eastAsia="en-US"/>
        </w:rPr>
      </w:pPr>
      <w:r w:rsidRPr="00D404C7">
        <w:rPr>
          <w:rFonts w:eastAsia="Calibri"/>
          <w:b/>
          <w:sz w:val="22"/>
          <w:szCs w:val="22"/>
          <w:lang w:eastAsia="en-US"/>
        </w:rPr>
        <w:t xml:space="preserve">Observateur </w:t>
      </w:r>
      <w:r w:rsidRPr="00D404C7">
        <w:rPr>
          <w:rFonts w:eastAsia="Calibri"/>
          <w:sz w:val="22"/>
          <w:szCs w:val="22"/>
          <w:lang w:eastAsia="en-US"/>
        </w:rPr>
        <w:t xml:space="preserve">: </w:t>
      </w:r>
      <w:r w:rsidR="00134F26" w:rsidRPr="0029472D">
        <w:t>Le</w:t>
      </w:r>
      <w:r w:rsidR="00134F26">
        <w:t xml:space="preserve"> DD</w:t>
      </w:r>
      <w:r w:rsidR="00134F26" w:rsidRPr="0029472D">
        <w:t>MINMAP</w:t>
      </w:r>
      <w:r w:rsidR="00134F26">
        <w:t xml:space="preserve">/Océan ou son représentant </w:t>
      </w:r>
      <w:r w:rsidRPr="00D404C7">
        <w:rPr>
          <w:rFonts w:eastAsia="Calibri"/>
          <w:sz w:val="22"/>
          <w:szCs w:val="22"/>
          <w:lang w:eastAsia="en-US"/>
        </w:rPr>
        <w:t xml:space="preserve">; </w:t>
      </w:r>
    </w:p>
    <w:p w14:paraId="25EB0E33" w14:textId="77777777" w:rsidR="00AC25EF" w:rsidRPr="00D404C7" w:rsidRDefault="00AC25EF" w:rsidP="00EF587E">
      <w:pPr>
        <w:widowControl w:val="0"/>
        <w:numPr>
          <w:ilvl w:val="0"/>
          <w:numId w:val="64"/>
        </w:numPr>
        <w:suppressAutoHyphens/>
        <w:autoSpaceDE w:val="0"/>
        <w:autoSpaceDN w:val="0"/>
        <w:jc w:val="left"/>
        <w:textAlignment w:val="baseline"/>
        <w:rPr>
          <w:rFonts w:eastAsia="Calibri"/>
          <w:sz w:val="22"/>
          <w:szCs w:val="22"/>
          <w:lang w:eastAsia="en-US"/>
        </w:rPr>
      </w:pPr>
      <w:r w:rsidRPr="00D404C7">
        <w:rPr>
          <w:rFonts w:eastAsia="Calibri"/>
          <w:b/>
          <w:sz w:val="22"/>
          <w:szCs w:val="22"/>
          <w:lang w:eastAsia="en-US"/>
        </w:rPr>
        <w:t>Invité :</w:t>
      </w:r>
      <w:r w:rsidRPr="00D404C7">
        <w:rPr>
          <w:rFonts w:eastAsia="Calibri"/>
          <w:sz w:val="22"/>
          <w:szCs w:val="22"/>
          <w:lang w:eastAsia="en-US"/>
        </w:rPr>
        <w:t xml:space="preserve"> Le Cocontractant ;</w:t>
      </w:r>
    </w:p>
    <w:p w14:paraId="458C8156" w14:textId="77777777" w:rsidR="00AC25EF" w:rsidRPr="00D404C7" w:rsidRDefault="00AC25EF" w:rsidP="00DE27AE">
      <w:pPr>
        <w:widowControl w:val="0"/>
        <w:suppressAutoHyphens/>
        <w:autoSpaceDE w:val="0"/>
        <w:autoSpaceDN w:val="0"/>
        <w:ind w:left="0" w:firstLine="0"/>
        <w:textAlignment w:val="baseline"/>
        <w:rPr>
          <w:color w:val="ED7D31"/>
          <w:szCs w:val="24"/>
        </w:rPr>
      </w:pPr>
      <w:r w:rsidRPr="00D404C7">
        <w:rPr>
          <w:szCs w:val="24"/>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3037">
        <w:rPr>
          <w:szCs w:val="24"/>
        </w:rPr>
        <w:t>Commission de réception.</w:t>
      </w:r>
    </w:p>
    <w:bookmarkEnd w:id="269"/>
    <w:bookmarkEnd w:id="272"/>
    <w:p w14:paraId="3A4A8CAB" w14:textId="77777777" w:rsidR="00AC25EF" w:rsidRPr="006146AA" w:rsidRDefault="00AC25EF" w:rsidP="00DE27AE">
      <w:pPr>
        <w:widowControl w:val="0"/>
        <w:suppressAutoHyphens/>
        <w:autoSpaceDE w:val="0"/>
        <w:autoSpaceDN w:val="0"/>
        <w:ind w:left="0" w:firstLine="0"/>
        <w:textAlignment w:val="baseline"/>
        <w:rPr>
          <w:b/>
          <w:sz w:val="10"/>
          <w:szCs w:val="10"/>
        </w:rPr>
      </w:pPr>
    </w:p>
    <w:p w14:paraId="59036073" w14:textId="77777777" w:rsidR="006833BA" w:rsidRDefault="006833BA" w:rsidP="00E97B28">
      <w:pPr>
        <w:widowControl w:val="0"/>
        <w:suppressAutoHyphens/>
        <w:autoSpaceDE w:val="0"/>
        <w:autoSpaceDN w:val="0"/>
        <w:ind w:left="0" w:firstLine="0"/>
        <w:textAlignment w:val="baseline"/>
        <w:rPr>
          <w:szCs w:val="24"/>
        </w:rPr>
      </w:pPr>
      <w:r w:rsidRPr="00D404C7">
        <w:rPr>
          <w:b/>
          <w:szCs w:val="24"/>
        </w:rPr>
        <w:t>23.4. Réceptions partielles</w:t>
      </w:r>
      <w:bookmarkStart w:id="273" w:name="_Hlk143271050"/>
    </w:p>
    <w:p w14:paraId="7197FDEE" w14:textId="77777777" w:rsidR="00E97B28" w:rsidRPr="00D404C7" w:rsidRDefault="00E97B28" w:rsidP="00E97B28">
      <w:pPr>
        <w:widowControl w:val="0"/>
        <w:suppressAutoHyphens/>
        <w:autoSpaceDE w:val="0"/>
        <w:autoSpaceDN w:val="0"/>
        <w:ind w:left="0" w:firstLine="0"/>
        <w:textAlignment w:val="baseline"/>
        <w:rPr>
          <w:i/>
          <w:iCs/>
          <w:szCs w:val="24"/>
        </w:rPr>
      </w:pPr>
      <w:r>
        <w:rPr>
          <w:szCs w:val="24"/>
        </w:rPr>
        <w:t>Sans objet</w:t>
      </w:r>
    </w:p>
    <w:bookmarkEnd w:id="273"/>
    <w:p w14:paraId="6EF591B6" w14:textId="77777777" w:rsidR="006833BA" w:rsidRPr="006146AA" w:rsidRDefault="006833BA" w:rsidP="00DE27AE">
      <w:pPr>
        <w:widowControl w:val="0"/>
        <w:suppressAutoHyphens/>
        <w:autoSpaceDE w:val="0"/>
        <w:autoSpaceDN w:val="0"/>
        <w:ind w:left="0" w:firstLine="0"/>
        <w:textAlignment w:val="baseline"/>
        <w:rPr>
          <w:sz w:val="10"/>
          <w:szCs w:val="10"/>
        </w:rPr>
      </w:pPr>
      <w:r w:rsidRPr="00D404C7">
        <w:rPr>
          <w:szCs w:val="24"/>
        </w:rPr>
        <w:t xml:space="preserve"> </w:t>
      </w:r>
    </w:p>
    <w:p w14:paraId="5DE3F5DE" w14:textId="77777777" w:rsidR="006146AA" w:rsidRDefault="006833BA" w:rsidP="00DE27AE">
      <w:pPr>
        <w:widowControl w:val="0"/>
        <w:suppressAutoHyphens/>
        <w:autoSpaceDE w:val="0"/>
        <w:autoSpaceDN w:val="0"/>
        <w:ind w:left="0" w:firstLine="0"/>
        <w:textAlignment w:val="baseline"/>
        <w:rPr>
          <w:i/>
          <w:iCs/>
          <w:szCs w:val="24"/>
        </w:rPr>
      </w:pPr>
      <w:r w:rsidRPr="00D404C7">
        <w:rPr>
          <w:b/>
          <w:szCs w:val="24"/>
        </w:rPr>
        <w:t>23.5. Début de la période de garantie</w:t>
      </w:r>
      <w:r w:rsidRPr="00D404C7">
        <w:rPr>
          <w:szCs w:val="24"/>
        </w:rPr>
        <w:t xml:space="preserve"> </w:t>
      </w:r>
    </w:p>
    <w:p w14:paraId="0D5C1E24" w14:textId="77777777" w:rsidR="002143DE" w:rsidRPr="006A5AB8" w:rsidRDefault="002143DE" w:rsidP="002143DE">
      <w:pPr>
        <w:widowControl w:val="0"/>
        <w:autoSpaceDE w:val="0"/>
        <w:ind w:left="0" w:firstLine="0"/>
      </w:pPr>
      <w:r w:rsidRPr="006A5AB8">
        <w:t>La période de garantie d</w:t>
      </w:r>
      <w:r>
        <w:t xml:space="preserve">e six (06) mois </w:t>
      </w:r>
      <w:r w:rsidRPr="006A5AB8">
        <w:t>court pour compter de la date de signature du procès-verbal de réception provisoire des travaux.</w:t>
      </w:r>
    </w:p>
    <w:p w14:paraId="21FD1269" w14:textId="77777777" w:rsidR="002143DE" w:rsidRPr="006146AA" w:rsidRDefault="002143DE" w:rsidP="00DE27AE">
      <w:pPr>
        <w:widowControl w:val="0"/>
        <w:suppressAutoHyphens/>
        <w:autoSpaceDE w:val="0"/>
        <w:autoSpaceDN w:val="0"/>
        <w:ind w:left="0" w:firstLine="0"/>
        <w:textAlignment w:val="baseline"/>
        <w:rPr>
          <w:i/>
          <w:iCs/>
          <w:sz w:val="10"/>
          <w:szCs w:val="10"/>
        </w:rPr>
      </w:pPr>
    </w:p>
    <w:p w14:paraId="04B81CFE" w14:textId="77777777" w:rsidR="006833BA" w:rsidRPr="00D404C7" w:rsidRDefault="006833BA" w:rsidP="00DE27AE">
      <w:pPr>
        <w:widowControl w:val="0"/>
        <w:suppressAutoHyphens/>
        <w:autoSpaceDE w:val="0"/>
        <w:autoSpaceDN w:val="0"/>
        <w:ind w:left="0" w:firstLine="0"/>
        <w:textAlignment w:val="baseline"/>
        <w:rPr>
          <w:b/>
          <w:szCs w:val="24"/>
        </w:rPr>
      </w:pPr>
      <w:r w:rsidRPr="00D404C7">
        <w:rPr>
          <w:b/>
          <w:szCs w:val="24"/>
        </w:rPr>
        <w:t>23.6. Prise de possession des ouvrages</w:t>
      </w:r>
    </w:p>
    <w:p w14:paraId="263CDD65" w14:textId="77777777" w:rsidR="006833BA" w:rsidRDefault="006833BA" w:rsidP="00DE27AE">
      <w:pPr>
        <w:widowControl w:val="0"/>
        <w:suppressAutoHyphens/>
        <w:autoSpaceDE w:val="0"/>
        <w:autoSpaceDN w:val="0"/>
        <w:ind w:left="0" w:firstLine="0"/>
        <w:textAlignment w:val="baseline"/>
        <w:rPr>
          <w:szCs w:val="24"/>
        </w:rPr>
      </w:pPr>
      <w:r w:rsidRPr="00D404C7">
        <w:rPr>
          <w:szCs w:val="24"/>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8062A1C" w14:textId="77777777" w:rsidR="006146AA" w:rsidRPr="006146AA" w:rsidRDefault="006146AA" w:rsidP="00DE27AE">
      <w:pPr>
        <w:widowControl w:val="0"/>
        <w:suppressAutoHyphens/>
        <w:autoSpaceDE w:val="0"/>
        <w:autoSpaceDN w:val="0"/>
        <w:ind w:left="0" w:firstLine="0"/>
        <w:textAlignment w:val="baseline"/>
        <w:rPr>
          <w:sz w:val="10"/>
          <w:szCs w:val="10"/>
        </w:rPr>
      </w:pPr>
    </w:p>
    <w:p w14:paraId="6F8A3369" w14:textId="77777777" w:rsidR="00AC25EF" w:rsidRPr="00B52ABA" w:rsidRDefault="00AC25EF" w:rsidP="00DE27AE">
      <w:pPr>
        <w:widowControl w:val="0"/>
        <w:suppressAutoHyphens/>
        <w:autoSpaceDE w:val="0"/>
        <w:autoSpaceDN w:val="0"/>
        <w:ind w:left="0" w:firstLine="0"/>
        <w:textAlignment w:val="baseline"/>
        <w:rPr>
          <w:b/>
          <w:szCs w:val="24"/>
        </w:rPr>
      </w:pPr>
      <w:bookmarkStart w:id="274" w:name="_Hlk163137296"/>
      <w:r w:rsidRPr="00B52ABA">
        <w:rPr>
          <w:b/>
          <w:szCs w:val="24"/>
        </w:rPr>
        <w:t xml:space="preserve">24.7 : Rejet </w:t>
      </w:r>
    </w:p>
    <w:p w14:paraId="23E328AD" w14:textId="77777777" w:rsidR="00AC25EF" w:rsidRPr="00B52ABA" w:rsidRDefault="00AC25EF" w:rsidP="00DE27AE">
      <w:pPr>
        <w:widowControl w:val="0"/>
        <w:suppressAutoHyphens/>
        <w:autoSpaceDE w:val="0"/>
        <w:autoSpaceDN w:val="0"/>
        <w:ind w:left="0" w:firstLine="0"/>
        <w:textAlignment w:val="baseline"/>
        <w:rPr>
          <w:szCs w:val="24"/>
        </w:rPr>
      </w:pPr>
      <w:r w:rsidRPr="00B52ABA">
        <w:rPr>
          <w:szCs w:val="24"/>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5C9C2D1E" w14:textId="77777777" w:rsidR="00AC25EF" w:rsidRPr="00B52ABA" w:rsidRDefault="00AC25EF" w:rsidP="00DE27AE">
      <w:pPr>
        <w:widowControl w:val="0"/>
        <w:suppressAutoHyphens/>
        <w:autoSpaceDE w:val="0"/>
        <w:autoSpaceDN w:val="0"/>
        <w:ind w:left="0" w:firstLine="0"/>
        <w:textAlignment w:val="baseline"/>
        <w:rPr>
          <w:szCs w:val="24"/>
        </w:rPr>
      </w:pPr>
      <w:r w:rsidRPr="00B52ABA">
        <w:rPr>
          <w:szCs w:val="24"/>
        </w:rPr>
        <w:lastRenderedPageBreak/>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6E7BC18B" w14:textId="77777777" w:rsidR="00AC25EF" w:rsidRPr="00D404C7" w:rsidRDefault="00AC25EF" w:rsidP="00DE27AE">
      <w:pPr>
        <w:widowControl w:val="0"/>
        <w:suppressAutoHyphens/>
        <w:autoSpaceDE w:val="0"/>
        <w:autoSpaceDN w:val="0"/>
        <w:ind w:left="0" w:firstLine="0"/>
        <w:textAlignment w:val="baseline"/>
        <w:rPr>
          <w:szCs w:val="24"/>
        </w:rPr>
      </w:pPr>
      <w:r w:rsidRPr="00D404C7">
        <w:rPr>
          <w:szCs w:val="24"/>
        </w:rPr>
        <w:t xml:space="preserve"> En cas de rejet, le Cocontractant est tenu de rembourser les avances et acomptes déjà perçus</w:t>
      </w:r>
      <w:r w:rsidR="00EF3B60">
        <w:rPr>
          <w:szCs w:val="24"/>
        </w:rPr>
        <w:t>.</w:t>
      </w:r>
    </w:p>
    <w:bookmarkEnd w:id="274"/>
    <w:p w14:paraId="1CBCF60C" w14:textId="77777777" w:rsidR="006833BA" w:rsidRPr="006146AA" w:rsidRDefault="006833BA" w:rsidP="00DE27AE">
      <w:pPr>
        <w:widowControl w:val="0"/>
        <w:suppressAutoHyphens/>
        <w:autoSpaceDE w:val="0"/>
        <w:autoSpaceDN w:val="0"/>
        <w:ind w:left="0" w:firstLine="0"/>
        <w:textAlignment w:val="baseline"/>
        <w:rPr>
          <w:b/>
          <w:sz w:val="10"/>
          <w:szCs w:val="10"/>
          <w:u w:val="single"/>
        </w:rPr>
      </w:pPr>
    </w:p>
    <w:p w14:paraId="1837EA47"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275" w:name="_Toc157306083"/>
      <w:bookmarkStart w:id="276" w:name="_Toc163145501"/>
      <w:bookmarkStart w:id="277" w:name="_Toc163441783"/>
      <w:bookmarkStart w:id="278" w:name="_Toc530307812"/>
      <w:bookmarkStart w:id="279" w:name="_Toc97557096"/>
      <w:r w:rsidRPr="00D404C7">
        <w:rPr>
          <w:b/>
          <w:color w:val="000000"/>
          <w:sz w:val="28"/>
          <w:szCs w:val="24"/>
        </w:rPr>
        <w:t>Article 2</w:t>
      </w:r>
      <w:r w:rsidR="00AC25EF" w:rsidRPr="00D404C7">
        <w:rPr>
          <w:b/>
          <w:color w:val="000000"/>
          <w:sz w:val="28"/>
          <w:szCs w:val="24"/>
        </w:rPr>
        <w:t>5</w:t>
      </w:r>
      <w:r w:rsidRPr="00D404C7">
        <w:rPr>
          <w:b/>
          <w:color w:val="000000"/>
          <w:sz w:val="28"/>
          <w:szCs w:val="24"/>
        </w:rPr>
        <w:t>- Documents à fournir après exécution</w:t>
      </w:r>
      <w:bookmarkEnd w:id="275"/>
      <w:bookmarkEnd w:id="276"/>
      <w:bookmarkEnd w:id="277"/>
      <w:r w:rsidRPr="00D404C7">
        <w:rPr>
          <w:b/>
          <w:color w:val="000000"/>
          <w:sz w:val="28"/>
          <w:szCs w:val="24"/>
        </w:rPr>
        <w:t xml:space="preserve"> </w:t>
      </w:r>
      <w:bookmarkEnd w:id="278"/>
      <w:bookmarkEnd w:id="279"/>
    </w:p>
    <w:p w14:paraId="342356F2" w14:textId="77777777" w:rsidR="006833BA" w:rsidRPr="00D404C7" w:rsidRDefault="006833BA" w:rsidP="00DE27AE">
      <w:pPr>
        <w:widowControl w:val="0"/>
        <w:suppressAutoHyphens/>
        <w:autoSpaceDE w:val="0"/>
        <w:autoSpaceDN w:val="0"/>
        <w:ind w:left="0" w:firstLine="0"/>
        <w:textAlignment w:val="baseline"/>
        <w:rPr>
          <w:szCs w:val="24"/>
        </w:rPr>
      </w:pPr>
      <w:r w:rsidRPr="00D404C7">
        <w:rPr>
          <w:szCs w:val="24"/>
        </w:rPr>
        <w:t>Le Cocontractant remettra au Maître d’œuvre le cas échéant ou à l’ingénieur du marché dans les trente jours  suivant la date de réception provisoire de l’ensemble des travaux, le plan de récolement.</w:t>
      </w:r>
    </w:p>
    <w:p w14:paraId="4ACB61BF" w14:textId="77777777" w:rsidR="005F2496" w:rsidRPr="0029472D" w:rsidRDefault="006833BA" w:rsidP="005F2496">
      <w:pPr>
        <w:widowControl w:val="0"/>
        <w:autoSpaceDE w:val="0"/>
      </w:pPr>
      <w:r w:rsidRPr="00D404C7">
        <w:rPr>
          <w:szCs w:val="24"/>
        </w:rPr>
        <w:t xml:space="preserve">24.1. </w:t>
      </w:r>
      <w:r w:rsidR="005F2496" w:rsidRPr="0029472D">
        <w:t xml:space="preserve">Le Cocontractant remettra </w:t>
      </w:r>
      <w:r w:rsidR="005F2496">
        <w:t xml:space="preserve">à l’ingénieur </w:t>
      </w:r>
      <w:r w:rsidR="005F2496" w:rsidRPr="0029472D">
        <w:t>dans les trente</w:t>
      </w:r>
      <w:r w:rsidR="005F2496">
        <w:t xml:space="preserve"> (30)</w:t>
      </w:r>
      <w:r w:rsidR="005F2496" w:rsidRPr="0029472D">
        <w:t xml:space="preserve"> jours suivant</w:t>
      </w:r>
      <w:r w:rsidR="005F2496">
        <w:t>s</w:t>
      </w:r>
      <w:r w:rsidR="005F2496" w:rsidRPr="0029472D">
        <w:t xml:space="preserve"> la date de réception provisoire de l’ensemble des</w:t>
      </w:r>
      <w:r w:rsidR="0078604F">
        <w:t xml:space="preserve"> travaux, le plan de récolement,</w:t>
      </w:r>
      <w:r w:rsidR="0078604F" w:rsidRPr="0078604F">
        <w:rPr>
          <w:iCs/>
        </w:rPr>
        <w:t xml:space="preserve"> </w:t>
      </w:r>
      <w:r w:rsidR="0078604F" w:rsidRPr="00CF5520">
        <w:rPr>
          <w:iCs/>
        </w:rPr>
        <w:t>ainsi que tout manuel opératoire et d’entretien de tout équipement ou matériels faisant partie ou intégrés aux travaux.</w:t>
      </w:r>
    </w:p>
    <w:p w14:paraId="7771C270" w14:textId="77777777" w:rsidR="006833BA" w:rsidRPr="006146AA" w:rsidRDefault="006833BA" w:rsidP="00DE27AE">
      <w:pPr>
        <w:widowControl w:val="0"/>
        <w:suppressAutoHyphens/>
        <w:autoSpaceDE w:val="0"/>
        <w:autoSpaceDN w:val="0"/>
        <w:ind w:left="0" w:firstLine="0"/>
        <w:textAlignment w:val="baseline"/>
        <w:rPr>
          <w:i/>
          <w:iCs/>
          <w:sz w:val="10"/>
          <w:szCs w:val="10"/>
        </w:rPr>
      </w:pPr>
    </w:p>
    <w:p w14:paraId="623D2BA9" w14:textId="77777777" w:rsidR="00AC25EF" w:rsidRPr="00543D5A" w:rsidRDefault="00AC25EF" w:rsidP="00DE27AE">
      <w:pPr>
        <w:keepNext/>
        <w:suppressAutoHyphens/>
        <w:autoSpaceDN w:val="0"/>
        <w:ind w:left="0" w:firstLine="0"/>
        <w:textAlignment w:val="baseline"/>
        <w:outlineLvl w:val="2"/>
        <w:rPr>
          <w:b/>
          <w:sz w:val="28"/>
          <w:szCs w:val="24"/>
        </w:rPr>
      </w:pPr>
      <w:bookmarkStart w:id="280" w:name="_Toc157306084"/>
      <w:bookmarkStart w:id="281" w:name="_Toc163441784"/>
      <w:bookmarkStart w:id="282" w:name="_Toc530307813"/>
      <w:bookmarkStart w:id="283" w:name="_Toc97557097"/>
      <w:bookmarkStart w:id="284" w:name="_Hlk163137363"/>
      <w:r w:rsidRPr="00543D5A">
        <w:rPr>
          <w:b/>
          <w:sz w:val="28"/>
          <w:szCs w:val="24"/>
        </w:rPr>
        <w:t>Article 26- Garantie contractuelle / Entretien pendant la période de garantie</w:t>
      </w:r>
      <w:bookmarkEnd w:id="280"/>
      <w:bookmarkEnd w:id="281"/>
      <w:r w:rsidRPr="00543D5A">
        <w:rPr>
          <w:b/>
          <w:sz w:val="28"/>
          <w:szCs w:val="24"/>
        </w:rPr>
        <w:t xml:space="preserve"> </w:t>
      </w:r>
      <w:bookmarkEnd w:id="282"/>
      <w:bookmarkEnd w:id="283"/>
    </w:p>
    <w:p w14:paraId="5FC0DEAA" w14:textId="77777777" w:rsidR="00AC25EF" w:rsidRPr="00D404C7" w:rsidRDefault="00AC25EF" w:rsidP="00DE27AE">
      <w:pPr>
        <w:widowControl w:val="0"/>
        <w:suppressAutoHyphens/>
        <w:autoSpaceDE w:val="0"/>
        <w:autoSpaceDN w:val="0"/>
        <w:ind w:left="0" w:firstLine="0"/>
        <w:textAlignment w:val="baseline"/>
        <w:rPr>
          <w:b/>
          <w:szCs w:val="24"/>
        </w:rPr>
      </w:pPr>
      <w:r w:rsidRPr="00D404C7">
        <w:rPr>
          <w:b/>
          <w:szCs w:val="24"/>
        </w:rPr>
        <w:t>26.1. Délai de garantie</w:t>
      </w:r>
    </w:p>
    <w:p w14:paraId="052B0BA9" w14:textId="759C9B0F" w:rsidR="00AC25EF" w:rsidRPr="00D404C7" w:rsidRDefault="00AC25EF" w:rsidP="00DE27AE">
      <w:pPr>
        <w:widowControl w:val="0"/>
        <w:suppressAutoHyphens/>
        <w:autoSpaceDE w:val="0"/>
        <w:autoSpaceDN w:val="0"/>
        <w:ind w:left="0" w:firstLine="0"/>
        <w:textAlignment w:val="baseline"/>
        <w:rPr>
          <w:szCs w:val="24"/>
        </w:rPr>
      </w:pPr>
      <w:r w:rsidRPr="00D404C7">
        <w:rPr>
          <w:szCs w:val="24"/>
        </w:rPr>
        <w:t xml:space="preserve">La durée de garantie est de </w:t>
      </w:r>
      <w:r w:rsidR="00A75B86" w:rsidRPr="00A75B86">
        <w:rPr>
          <w:szCs w:val="24"/>
        </w:rPr>
        <w:t>six (06) mois</w:t>
      </w:r>
      <w:r w:rsidRPr="00D404C7">
        <w:rPr>
          <w:i/>
          <w:iCs/>
          <w:szCs w:val="24"/>
        </w:rPr>
        <w:t xml:space="preserve"> </w:t>
      </w:r>
      <w:r w:rsidRPr="00D404C7">
        <w:rPr>
          <w:szCs w:val="24"/>
        </w:rPr>
        <w:t>à compter de la date de réception provisoire des travaux</w:t>
      </w:r>
      <w:r w:rsidR="00A75B86">
        <w:rPr>
          <w:szCs w:val="24"/>
        </w:rPr>
        <w:t>.</w:t>
      </w:r>
      <w:r w:rsidRPr="00D404C7">
        <w:rPr>
          <w:szCs w:val="24"/>
        </w:rPr>
        <w:t xml:space="preserve"> </w:t>
      </w:r>
    </w:p>
    <w:p w14:paraId="5F6AF516" w14:textId="0C370625" w:rsidR="00AC25EF" w:rsidRDefault="00AC25EF" w:rsidP="00DE27AE">
      <w:pPr>
        <w:widowControl w:val="0"/>
        <w:suppressAutoHyphens/>
        <w:autoSpaceDE w:val="0"/>
        <w:autoSpaceDN w:val="0"/>
        <w:ind w:left="0" w:firstLine="0"/>
        <w:textAlignment w:val="baseline"/>
        <w:rPr>
          <w:color w:val="ED7D31"/>
          <w:szCs w:val="24"/>
        </w:rPr>
      </w:pPr>
      <w:r w:rsidRPr="00D404C7">
        <w:rPr>
          <w:szCs w:val="24"/>
        </w:rPr>
        <w:t xml:space="preserve">Le Cocontractant </w:t>
      </w:r>
      <w:r w:rsidRPr="00E608B4">
        <w:rPr>
          <w:szCs w:val="24"/>
        </w:rPr>
        <w:t xml:space="preserve">garantit que les travaux sont exécutés dans les règles de l’art et les normes requises. </w:t>
      </w:r>
    </w:p>
    <w:p w14:paraId="25492AA8" w14:textId="77777777" w:rsidR="006146AA" w:rsidRPr="006146AA" w:rsidRDefault="006146AA" w:rsidP="00DE27AE">
      <w:pPr>
        <w:widowControl w:val="0"/>
        <w:suppressAutoHyphens/>
        <w:autoSpaceDE w:val="0"/>
        <w:autoSpaceDN w:val="0"/>
        <w:ind w:left="0" w:firstLine="0"/>
        <w:textAlignment w:val="baseline"/>
        <w:rPr>
          <w:color w:val="ED7D31"/>
          <w:sz w:val="10"/>
          <w:szCs w:val="10"/>
        </w:rPr>
      </w:pPr>
    </w:p>
    <w:p w14:paraId="02F62476" w14:textId="77777777" w:rsidR="00AC25EF" w:rsidRPr="00D404C7" w:rsidRDefault="00AC25EF" w:rsidP="00DE27AE">
      <w:pPr>
        <w:widowControl w:val="0"/>
        <w:suppressAutoHyphens/>
        <w:autoSpaceDE w:val="0"/>
        <w:autoSpaceDN w:val="0"/>
        <w:ind w:left="0" w:firstLine="0"/>
        <w:textAlignment w:val="baseline"/>
        <w:rPr>
          <w:b/>
          <w:szCs w:val="24"/>
        </w:rPr>
      </w:pPr>
      <w:r w:rsidRPr="00D404C7">
        <w:rPr>
          <w:szCs w:val="24"/>
        </w:rPr>
        <w:t>.</w:t>
      </w:r>
      <w:r w:rsidRPr="00D404C7">
        <w:rPr>
          <w:b/>
          <w:szCs w:val="24"/>
        </w:rPr>
        <w:t>26.2. Entretien pendant la période de garantie</w:t>
      </w:r>
    </w:p>
    <w:p w14:paraId="37E16389" w14:textId="01547A92" w:rsidR="00AC25EF" w:rsidRPr="005D49F5" w:rsidRDefault="00AC25EF" w:rsidP="00DE27AE">
      <w:pPr>
        <w:widowControl w:val="0"/>
        <w:suppressAutoHyphens/>
        <w:autoSpaceDE w:val="0"/>
        <w:autoSpaceDN w:val="0"/>
        <w:ind w:left="0" w:firstLine="0"/>
        <w:textAlignment w:val="baseline"/>
        <w:rPr>
          <w:szCs w:val="24"/>
        </w:rPr>
      </w:pPr>
      <w:r w:rsidRPr="005D49F5">
        <w:rPr>
          <w:szCs w:val="24"/>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w:t>
      </w:r>
      <w:r w:rsidR="000C0E96">
        <w:rPr>
          <w:szCs w:val="24"/>
        </w:rPr>
        <w:t>’ingénieur</w:t>
      </w:r>
      <w:r w:rsidRPr="005D49F5">
        <w:rPr>
          <w:szCs w:val="24"/>
        </w:rPr>
        <w:t xml:space="preserve">. </w:t>
      </w:r>
    </w:p>
    <w:p w14:paraId="5CB4601A" w14:textId="77777777" w:rsidR="006146AA" w:rsidRPr="006146AA" w:rsidRDefault="006146AA" w:rsidP="00DE27AE">
      <w:pPr>
        <w:widowControl w:val="0"/>
        <w:suppressAutoHyphens/>
        <w:autoSpaceDE w:val="0"/>
        <w:autoSpaceDN w:val="0"/>
        <w:ind w:left="0" w:firstLine="0"/>
        <w:textAlignment w:val="baseline"/>
        <w:rPr>
          <w:color w:val="ED7D31"/>
          <w:sz w:val="10"/>
          <w:szCs w:val="10"/>
        </w:rPr>
      </w:pPr>
    </w:p>
    <w:p w14:paraId="0ED7B46B" w14:textId="29454BA1" w:rsidR="00AC25EF" w:rsidRPr="00D404C7" w:rsidRDefault="00AC25EF" w:rsidP="00DE27AE">
      <w:pPr>
        <w:widowControl w:val="0"/>
        <w:suppressAutoHyphens/>
        <w:autoSpaceDE w:val="0"/>
        <w:autoSpaceDN w:val="0"/>
        <w:ind w:left="0" w:firstLine="0"/>
        <w:textAlignment w:val="baseline"/>
        <w:rPr>
          <w:szCs w:val="24"/>
        </w:rPr>
      </w:pPr>
      <w:r w:rsidRPr="00D404C7">
        <w:rPr>
          <w:szCs w:val="24"/>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w:t>
      </w:r>
      <w:r w:rsidR="00C75303">
        <w:rPr>
          <w:szCs w:val="24"/>
        </w:rPr>
        <w:t>e la lettre commande</w:t>
      </w:r>
      <w:r w:rsidRPr="00D404C7">
        <w:rPr>
          <w:szCs w:val="24"/>
        </w:rPr>
        <w:t>.</w:t>
      </w:r>
    </w:p>
    <w:bookmarkEnd w:id="284"/>
    <w:p w14:paraId="043120BA" w14:textId="77777777" w:rsidR="00AC25EF" w:rsidRPr="006146AA" w:rsidRDefault="00AC25EF" w:rsidP="00DE27AE">
      <w:pPr>
        <w:widowControl w:val="0"/>
        <w:suppressAutoHyphens/>
        <w:autoSpaceDE w:val="0"/>
        <w:autoSpaceDN w:val="0"/>
        <w:ind w:left="0" w:firstLine="0"/>
        <w:textAlignment w:val="baseline"/>
        <w:rPr>
          <w:sz w:val="10"/>
          <w:szCs w:val="10"/>
        </w:rPr>
      </w:pPr>
    </w:p>
    <w:p w14:paraId="6BC1275B" w14:textId="77777777" w:rsidR="00AC25EF" w:rsidRPr="00D404C7" w:rsidRDefault="00AC25EF" w:rsidP="00DE27AE">
      <w:pPr>
        <w:keepNext/>
        <w:suppressAutoHyphens/>
        <w:autoSpaceDN w:val="0"/>
        <w:ind w:left="0" w:firstLine="0"/>
        <w:textAlignment w:val="baseline"/>
        <w:outlineLvl w:val="2"/>
        <w:rPr>
          <w:b/>
          <w:color w:val="000000"/>
          <w:sz w:val="28"/>
          <w:szCs w:val="24"/>
        </w:rPr>
      </w:pPr>
      <w:bookmarkStart w:id="285" w:name="_Toc530307814"/>
      <w:bookmarkStart w:id="286" w:name="_Toc97557098"/>
      <w:bookmarkStart w:id="287" w:name="_Toc157306085"/>
      <w:bookmarkStart w:id="288" w:name="_Toc163441785"/>
      <w:bookmarkStart w:id="289" w:name="_Hlk163137410"/>
      <w:r w:rsidRPr="00D404C7">
        <w:rPr>
          <w:b/>
          <w:color w:val="000000"/>
          <w:sz w:val="28"/>
          <w:szCs w:val="24"/>
        </w:rPr>
        <w:t>Article 27- Réception définitive</w:t>
      </w:r>
      <w:bookmarkEnd w:id="285"/>
      <w:bookmarkEnd w:id="286"/>
      <w:bookmarkEnd w:id="287"/>
      <w:bookmarkEnd w:id="288"/>
    </w:p>
    <w:p w14:paraId="2EA54596" w14:textId="5BDAF53D" w:rsidR="006146AA" w:rsidRPr="00491A7D" w:rsidRDefault="00AC25EF" w:rsidP="00DE27AE">
      <w:pPr>
        <w:widowControl w:val="0"/>
        <w:suppressAutoHyphens/>
        <w:autoSpaceDE w:val="0"/>
        <w:autoSpaceDN w:val="0"/>
        <w:ind w:left="0" w:firstLine="0"/>
        <w:textAlignment w:val="baseline"/>
        <w:rPr>
          <w:szCs w:val="24"/>
        </w:rPr>
      </w:pPr>
      <w:r w:rsidRPr="00D404C7">
        <w:rPr>
          <w:szCs w:val="24"/>
        </w:rPr>
        <w:t>27.1. La réception définitive s’effectuera dans un délai maximal</w:t>
      </w:r>
      <w:r w:rsidR="00DE6A92">
        <w:rPr>
          <w:szCs w:val="24"/>
        </w:rPr>
        <w:t xml:space="preserve"> </w:t>
      </w:r>
      <w:r w:rsidRPr="00DE6A92">
        <w:rPr>
          <w:szCs w:val="24"/>
        </w:rPr>
        <w:t>de quinze (15) jours</w:t>
      </w:r>
      <w:r w:rsidRPr="00D404C7">
        <w:rPr>
          <w:i/>
          <w:iCs/>
          <w:szCs w:val="24"/>
        </w:rPr>
        <w:t xml:space="preserve"> </w:t>
      </w:r>
      <w:r w:rsidRPr="00D404C7">
        <w:rPr>
          <w:szCs w:val="24"/>
        </w:rPr>
        <w:t>à compter de l’expiration du délai de garantie.</w:t>
      </w:r>
    </w:p>
    <w:p w14:paraId="156B4C02" w14:textId="77777777" w:rsidR="00AC25EF" w:rsidRDefault="00AC25EF" w:rsidP="00DE27AE">
      <w:pPr>
        <w:widowControl w:val="0"/>
        <w:suppressAutoHyphens/>
        <w:autoSpaceDE w:val="0"/>
        <w:autoSpaceDN w:val="0"/>
        <w:ind w:left="0" w:firstLine="0"/>
        <w:textAlignment w:val="baseline"/>
        <w:rPr>
          <w:szCs w:val="24"/>
        </w:rPr>
      </w:pPr>
      <w:r w:rsidRPr="00D404C7">
        <w:rPr>
          <w:szCs w:val="24"/>
        </w:rPr>
        <w:t>27.3. La composition et la procédure de réception définitive sont la même que celles de la réception provisoire.</w:t>
      </w:r>
    </w:p>
    <w:p w14:paraId="504FB6C4" w14:textId="77777777" w:rsidR="006146AA" w:rsidRPr="006146AA" w:rsidRDefault="006146AA" w:rsidP="00DE27AE">
      <w:pPr>
        <w:widowControl w:val="0"/>
        <w:suppressAutoHyphens/>
        <w:autoSpaceDE w:val="0"/>
        <w:autoSpaceDN w:val="0"/>
        <w:ind w:left="0" w:firstLine="0"/>
        <w:textAlignment w:val="baseline"/>
        <w:rPr>
          <w:sz w:val="10"/>
          <w:szCs w:val="10"/>
        </w:rPr>
      </w:pPr>
    </w:p>
    <w:p w14:paraId="1D234AB8" w14:textId="40F7EAF6" w:rsidR="00AC25EF" w:rsidRPr="004A667A" w:rsidRDefault="00AC25EF" w:rsidP="00DE27AE">
      <w:pPr>
        <w:widowControl w:val="0"/>
        <w:suppressAutoHyphens/>
        <w:autoSpaceDE w:val="0"/>
        <w:autoSpaceDN w:val="0"/>
        <w:ind w:left="0" w:firstLine="0"/>
        <w:textAlignment w:val="baseline"/>
        <w:rPr>
          <w:szCs w:val="24"/>
        </w:rPr>
      </w:pPr>
      <w:r w:rsidRPr="004A667A">
        <w:rPr>
          <w:szCs w:val="24"/>
        </w:rPr>
        <w:t>27.4- L</w:t>
      </w:r>
      <w:r w:rsidR="00D156F1" w:rsidRPr="004A667A">
        <w:rPr>
          <w:szCs w:val="24"/>
        </w:rPr>
        <w:t xml:space="preserve">a lettre commande </w:t>
      </w:r>
      <w:r w:rsidRPr="004A667A">
        <w:rPr>
          <w:szCs w:val="24"/>
        </w:rPr>
        <w:t>est clôturé</w:t>
      </w:r>
      <w:r w:rsidR="004A667A" w:rsidRPr="004A667A">
        <w:rPr>
          <w:szCs w:val="24"/>
        </w:rPr>
        <w:t>e</w:t>
      </w:r>
      <w:r w:rsidRPr="004A667A">
        <w:rPr>
          <w:szCs w:val="24"/>
        </w:rPr>
        <w:t xml:space="preserve"> définitivement dans les conditions fixées à. l’article 38 alinéa 4 du présent CCAP concernant le</w:t>
      </w:r>
      <w:r w:rsidRPr="004A667A">
        <w:rPr>
          <w:b/>
          <w:bCs/>
          <w:szCs w:val="24"/>
        </w:rPr>
        <w:t xml:space="preserve"> </w:t>
      </w:r>
      <w:r w:rsidRPr="004A667A">
        <w:rPr>
          <w:szCs w:val="24"/>
        </w:rPr>
        <w:t>Décompte général et définitif</w:t>
      </w:r>
      <w:r w:rsidR="004A667A" w:rsidRPr="004A667A">
        <w:rPr>
          <w:szCs w:val="24"/>
        </w:rPr>
        <w:t>.</w:t>
      </w:r>
    </w:p>
    <w:bookmarkEnd w:id="289"/>
    <w:p w14:paraId="6DF637FA" w14:textId="77777777" w:rsidR="006833BA" w:rsidRPr="006146AA" w:rsidRDefault="006833BA" w:rsidP="00DE27AE">
      <w:pPr>
        <w:widowControl w:val="0"/>
        <w:suppressAutoHyphens/>
        <w:autoSpaceDE w:val="0"/>
        <w:autoSpaceDN w:val="0"/>
        <w:ind w:left="0" w:firstLine="0"/>
        <w:textAlignment w:val="baseline"/>
        <w:rPr>
          <w:sz w:val="10"/>
          <w:szCs w:val="10"/>
        </w:rPr>
      </w:pPr>
    </w:p>
    <w:p w14:paraId="19CE686F"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290" w:name="_Toc157306086"/>
      <w:bookmarkStart w:id="291" w:name="_Toc163145504"/>
      <w:bookmarkStart w:id="292" w:name="_Toc163441786"/>
      <w:r w:rsidRPr="00D404C7">
        <w:rPr>
          <w:b/>
          <w:color w:val="000000"/>
          <w:sz w:val="28"/>
          <w:szCs w:val="24"/>
        </w:rPr>
        <w:t>Article 2</w:t>
      </w:r>
      <w:r w:rsidR="00AC25EF" w:rsidRPr="00D404C7">
        <w:rPr>
          <w:b/>
          <w:color w:val="000000"/>
          <w:sz w:val="28"/>
          <w:szCs w:val="24"/>
        </w:rPr>
        <w:t>8</w:t>
      </w:r>
      <w:r w:rsidRPr="00D404C7">
        <w:rPr>
          <w:b/>
          <w:color w:val="000000"/>
          <w:sz w:val="28"/>
          <w:szCs w:val="24"/>
        </w:rPr>
        <w:t>- Garantie légale</w:t>
      </w:r>
      <w:bookmarkEnd w:id="290"/>
      <w:bookmarkEnd w:id="291"/>
      <w:bookmarkEnd w:id="292"/>
    </w:p>
    <w:p w14:paraId="1E89327C" w14:textId="02DA03DF" w:rsidR="006833BA" w:rsidRPr="00D404C7" w:rsidRDefault="006833BA" w:rsidP="00DE27AE">
      <w:pPr>
        <w:widowControl w:val="0"/>
        <w:suppressAutoHyphens/>
        <w:autoSpaceDE w:val="0"/>
        <w:autoSpaceDN w:val="0"/>
        <w:ind w:left="0" w:firstLine="0"/>
        <w:textAlignment w:val="baseline"/>
        <w:rPr>
          <w:szCs w:val="24"/>
        </w:rPr>
      </w:pPr>
      <w:r w:rsidRPr="00D404C7">
        <w:rPr>
          <w:szCs w:val="24"/>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10626F74" w14:textId="77777777" w:rsidR="006833BA" w:rsidRPr="00D404C7" w:rsidRDefault="006833BA" w:rsidP="00DE27AE">
      <w:pPr>
        <w:widowControl w:val="0"/>
        <w:suppressAutoHyphens/>
        <w:autoSpaceDE w:val="0"/>
        <w:autoSpaceDN w:val="0"/>
        <w:ind w:left="0" w:firstLine="0"/>
        <w:textAlignment w:val="baseline"/>
        <w:rPr>
          <w:szCs w:val="24"/>
        </w:rPr>
      </w:pPr>
      <w:r w:rsidRPr="00D404C7">
        <w:rPr>
          <w:szCs w:val="24"/>
        </w:rPr>
        <w:t>A cette fin, il devra recruter un Bureau de Contrôle Technique (BCT) agréé chargé de l’expertise des travaux en vue d’une assurance décennale.</w:t>
      </w:r>
    </w:p>
    <w:p w14:paraId="2B5A75A8" w14:textId="77777777" w:rsidR="004C144D" w:rsidRPr="006146AA" w:rsidRDefault="004C144D" w:rsidP="00DE27AE">
      <w:pPr>
        <w:widowControl w:val="0"/>
        <w:autoSpaceDE w:val="0"/>
        <w:rPr>
          <w:b/>
          <w:bCs/>
          <w:sz w:val="10"/>
          <w:szCs w:val="10"/>
        </w:rPr>
      </w:pPr>
    </w:p>
    <w:p w14:paraId="48607091" w14:textId="77777777" w:rsidR="004C144D" w:rsidRPr="00D404C7" w:rsidRDefault="004C144D" w:rsidP="00DE27AE">
      <w:pPr>
        <w:pStyle w:val="Titre2"/>
        <w:rPr>
          <w:rFonts w:ascii="Times New Roman" w:hAnsi="Times New Roman"/>
          <w:sz w:val="32"/>
          <w:szCs w:val="32"/>
        </w:rPr>
      </w:pPr>
      <w:bookmarkStart w:id="293" w:name="_Toc530307815"/>
      <w:bookmarkStart w:id="294" w:name="_Toc163145505"/>
      <w:bookmarkStart w:id="295" w:name="_Toc163441787"/>
      <w:r w:rsidRPr="00D404C7">
        <w:rPr>
          <w:rFonts w:ascii="Times New Roman" w:hAnsi="Times New Roman"/>
          <w:sz w:val="32"/>
          <w:szCs w:val="32"/>
        </w:rPr>
        <w:t>Chapitre IV : Clauses financières</w:t>
      </w:r>
      <w:bookmarkEnd w:id="293"/>
      <w:bookmarkEnd w:id="294"/>
      <w:bookmarkEnd w:id="295"/>
    </w:p>
    <w:p w14:paraId="36CB4FE8" w14:textId="7C86DB29" w:rsidR="004C144D" w:rsidRPr="00D404C7" w:rsidRDefault="004C144D" w:rsidP="00DE27AE">
      <w:pPr>
        <w:pStyle w:val="Titre3"/>
        <w:numPr>
          <w:ilvl w:val="0"/>
          <w:numId w:val="0"/>
        </w:numPr>
        <w:rPr>
          <w:rFonts w:ascii="Times New Roman" w:hAnsi="Times New Roman"/>
          <w:bCs/>
          <w:sz w:val="24"/>
          <w:szCs w:val="24"/>
        </w:rPr>
      </w:pPr>
      <w:bookmarkStart w:id="296" w:name="_Toc530307816"/>
      <w:bookmarkStart w:id="297" w:name="_Toc163145506"/>
      <w:bookmarkStart w:id="298" w:name="_Toc163441788"/>
      <w:r w:rsidRPr="00D404C7">
        <w:rPr>
          <w:rFonts w:ascii="Times New Roman" w:hAnsi="Times New Roman"/>
          <w:sz w:val="24"/>
          <w:szCs w:val="24"/>
        </w:rPr>
        <w:t>Article 2</w:t>
      </w:r>
      <w:r w:rsidR="00AC25EF" w:rsidRPr="00D404C7">
        <w:rPr>
          <w:rFonts w:ascii="Times New Roman" w:hAnsi="Times New Roman"/>
          <w:sz w:val="24"/>
          <w:szCs w:val="24"/>
        </w:rPr>
        <w:t>9</w:t>
      </w:r>
      <w:r w:rsidRPr="00D404C7">
        <w:rPr>
          <w:rFonts w:ascii="Times New Roman" w:hAnsi="Times New Roman"/>
          <w:sz w:val="24"/>
          <w:szCs w:val="24"/>
        </w:rPr>
        <w:t xml:space="preserve"> : Montant d</w:t>
      </w:r>
      <w:bookmarkEnd w:id="296"/>
      <w:bookmarkEnd w:id="297"/>
      <w:bookmarkEnd w:id="298"/>
      <w:r w:rsidR="00B230C6">
        <w:rPr>
          <w:rFonts w:ascii="Times New Roman" w:hAnsi="Times New Roman"/>
          <w:sz w:val="24"/>
          <w:szCs w:val="24"/>
        </w:rPr>
        <w:t>E LA LETTRE COMMANDE</w:t>
      </w:r>
    </w:p>
    <w:p w14:paraId="30C539F8" w14:textId="31CFE568" w:rsidR="004C144D" w:rsidRPr="00D404C7" w:rsidRDefault="004C144D" w:rsidP="00DE27AE">
      <w:pPr>
        <w:widowControl w:val="0"/>
        <w:autoSpaceDE w:val="0"/>
        <w:rPr>
          <w:szCs w:val="24"/>
        </w:rPr>
      </w:pPr>
      <w:r w:rsidRPr="00D404C7">
        <w:rPr>
          <w:szCs w:val="24"/>
        </w:rPr>
        <w:lastRenderedPageBreak/>
        <w:t>Le montant d</w:t>
      </w:r>
      <w:r w:rsidR="003C6723">
        <w:rPr>
          <w:szCs w:val="24"/>
        </w:rPr>
        <w:t>e la</w:t>
      </w:r>
      <w:r w:rsidRPr="00D404C7">
        <w:rPr>
          <w:szCs w:val="24"/>
        </w:rPr>
        <w:t xml:space="preserve"> présent</w:t>
      </w:r>
      <w:r w:rsidR="003C6723">
        <w:rPr>
          <w:szCs w:val="24"/>
        </w:rPr>
        <w:t>e</w:t>
      </w:r>
      <w:r w:rsidRPr="00D404C7">
        <w:rPr>
          <w:szCs w:val="24"/>
        </w:rPr>
        <w:t xml:space="preserve"> </w:t>
      </w:r>
      <w:r w:rsidR="003C6723">
        <w:rPr>
          <w:szCs w:val="24"/>
        </w:rPr>
        <w:t>lettre commande</w:t>
      </w:r>
      <w:r w:rsidRPr="00D404C7">
        <w:rPr>
          <w:szCs w:val="24"/>
        </w:rPr>
        <w:t>, tel qu’il ressort du détail ou devis estimatif est de :______(en chiffres)</w:t>
      </w:r>
      <w:r w:rsidRPr="00D404C7">
        <w:rPr>
          <w:szCs w:val="24"/>
          <w:u w:val="single"/>
        </w:rPr>
        <w:tab/>
      </w:r>
      <w:r w:rsidRPr="00D404C7">
        <w:rPr>
          <w:szCs w:val="24"/>
        </w:rPr>
        <w:t>(en lettres</w:t>
      </w:r>
      <w:r w:rsidRPr="00D404C7">
        <w:rPr>
          <w:spacing w:val="3"/>
          <w:szCs w:val="24"/>
        </w:rPr>
        <w:t xml:space="preserve">) </w:t>
      </w:r>
      <w:r w:rsidRPr="00D404C7">
        <w:rPr>
          <w:szCs w:val="24"/>
        </w:rPr>
        <w:t>francs CFA Toutes Taxes Comprises (TTC); soit:</w:t>
      </w:r>
    </w:p>
    <w:p w14:paraId="194DABE6" w14:textId="77777777" w:rsidR="004C144D" w:rsidRPr="00D404C7" w:rsidRDefault="004C144D" w:rsidP="00E2508A">
      <w:pPr>
        <w:widowControl w:val="0"/>
        <w:numPr>
          <w:ilvl w:val="0"/>
          <w:numId w:val="14"/>
        </w:numPr>
        <w:suppressAutoHyphens/>
        <w:autoSpaceDE w:val="0"/>
        <w:autoSpaceDN w:val="0"/>
        <w:ind w:left="567" w:hanging="283"/>
        <w:textAlignment w:val="baseline"/>
        <w:rPr>
          <w:szCs w:val="24"/>
        </w:rPr>
      </w:pPr>
      <w:r w:rsidRPr="00D404C7">
        <w:rPr>
          <w:szCs w:val="24"/>
        </w:rPr>
        <w:t>Montant HTVA :________(____) francs CFA ;</w:t>
      </w:r>
    </w:p>
    <w:p w14:paraId="53C850FF" w14:textId="77777777" w:rsidR="004C144D" w:rsidRPr="00D404C7" w:rsidRDefault="004C144D" w:rsidP="00E2508A">
      <w:pPr>
        <w:widowControl w:val="0"/>
        <w:numPr>
          <w:ilvl w:val="0"/>
          <w:numId w:val="14"/>
        </w:numPr>
        <w:suppressAutoHyphens/>
        <w:autoSpaceDE w:val="0"/>
        <w:autoSpaceDN w:val="0"/>
        <w:ind w:left="567" w:hanging="283"/>
        <w:textAlignment w:val="baseline"/>
        <w:rPr>
          <w:szCs w:val="24"/>
        </w:rPr>
      </w:pPr>
      <w:r w:rsidRPr="00D404C7">
        <w:rPr>
          <w:szCs w:val="24"/>
        </w:rPr>
        <w:t>Montant de la TVA :________(___) francs CFA</w:t>
      </w:r>
    </w:p>
    <w:p w14:paraId="46D83A8D" w14:textId="77777777" w:rsidR="004C144D" w:rsidRPr="00D404C7" w:rsidRDefault="004C144D" w:rsidP="00E2508A">
      <w:pPr>
        <w:widowControl w:val="0"/>
        <w:numPr>
          <w:ilvl w:val="0"/>
          <w:numId w:val="14"/>
        </w:numPr>
        <w:suppressAutoHyphens/>
        <w:autoSpaceDE w:val="0"/>
        <w:autoSpaceDN w:val="0"/>
        <w:ind w:left="567" w:hanging="283"/>
        <w:textAlignment w:val="baseline"/>
        <w:rPr>
          <w:szCs w:val="24"/>
        </w:rPr>
      </w:pPr>
      <w:r w:rsidRPr="00D404C7">
        <w:rPr>
          <w:szCs w:val="24"/>
        </w:rPr>
        <w:t>Montant de l’AIR : ____ (___) francs CFA</w:t>
      </w:r>
    </w:p>
    <w:p w14:paraId="0A3E109E" w14:textId="77777777" w:rsidR="004C144D" w:rsidRPr="00D404C7" w:rsidRDefault="004C144D" w:rsidP="00E2508A">
      <w:pPr>
        <w:widowControl w:val="0"/>
        <w:numPr>
          <w:ilvl w:val="0"/>
          <w:numId w:val="14"/>
        </w:numPr>
        <w:suppressAutoHyphens/>
        <w:autoSpaceDE w:val="0"/>
        <w:autoSpaceDN w:val="0"/>
        <w:ind w:left="567" w:hanging="283"/>
        <w:textAlignment w:val="baseline"/>
        <w:rPr>
          <w:szCs w:val="24"/>
        </w:rPr>
      </w:pPr>
      <w:r w:rsidRPr="00D404C7">
        <w:rPr>
          <w:szCs w:val="24"/>
        </w:rPr>
        <w:t>Net à percevoir = Montant net déduit de tous les impôts et taxes : ___ (___) francs CFA.</w:t>
      </w:r>
    </w:p>
    <w:p w14:paraId="0A1034A0" w14:textId="77777777" w:rsidR="006833BA" w:rsidRPr="006146AA" w:rsidRDefault="006833BA" w:rsidP="00DE27AE">
      <w:pPr>
        <w:pStyle w:val="Titre3"/>
        <w:numPr>
          <w:ilvl w:val="0"/>
          <w:numId w:val="0"/>
        </w:numPr>
        <w:rPr>
          <w:rFonts w:ascii="Times New Roman" w:hAnsi="Times New Roman"/>
          <w:sz w:val="10"/>
          <w:szCs w:val="10"/>
        </w:rPr>
      </w:pPr>
      <w:bookmarkStart w:id="299" w:name="_Toc530307817"/>
    </w:p>
    <w:p w14:paraId="2ABF8C95" w14:textId="77777777" w:rsidR="004C144D" w:rsidRPr="00D404C7" w:rsidRDefault="004C144D" w:rsidP="00DE27AE">
      <w:pPr>
        <w:pStyle w:val="Titre3"/>
        <w:numPr>
          <w:ilvl w:val="0"/>
          <w:numId w:val="0"/>
        </w:numPr>
        <w:rPr>
          <w:rFonts w:ascii="Times New Roman" w:hAnsi="Times New Roman"/>
          <w:bCs/>
          <w:sz w:val="24"/>
          <w:szCs w:val="24"/>
        </w:rPr>
      </w:pPr>
      <w:bookmarkStart w:id="300" w:name="_Toc163145507"/>
      <w:bookmarkStart w:id="301" w:name="_Toc163441789"/>
      <w:r w:rsidRPr="00D404C7">
        <w:rPr>
          <w:rFonts w:ascii="Times New Roman" w:hAnsi="Times New Roman"/>
          <w:sz w:val="24"/>
          <w:szCs w:val="24"/>
        </w:rPr>
        <w:t xml:space="preserve">Article </w:t>
      </w:r>
      <w:r w:rsidR="00AC25EF" w:rsidRPr="00D404C7">
        <w:rPr>
          <w:rFonts w:ascii="Times New Roman" w:hAnsi="Times New Roman"/>
          <w:sz w:val="24"/>
          <w:szCs w:val="24"/>
        </w:rPr>
        <w:t>30</w:t>
      </w:r>
      <w:r w:rsidRPr="00D404C7">
        <w:rPr>
          <w:rFonts w:ascii="Times New Roman" w:hAnsi="Times New Roman"/>
          <w:sz w:val="24"/>
          <w:szCs w:val="24"/>
        </w:rPr>
        <w:t xml:space="preserve"> : Lieu et mode de paiement</w:t>
      </w:r>
      <w:bookmarkEnd w:id="299"/>
      <w:bookmarkEnd w:id="300"/>
      <w:bookmarkEnd w:id="301"/>
    </w:p>
    <w:p w14:paraId="1180FB49" w14:textId="77777777" w:rsidR="004A6F82" w:rsidRPr="00D404C7" w:rsidRDefault="004A6F82" w:rsidP="006146AA">
      <w:pPr>
        <w:widowControl w:val="0"/>
        <w:autoSpaceDE w:val="0"/>
        <w:ind w:left="0" w:firstLine="0"/>
        <w:rPr>
          <w:szCs w:val="24"/>
        </w:rPr>
      </w:pPr>
      <w:r w:rsidRPr="00D404C7">
        <w:rPr>
          <w:szCs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1C34DA1E" w14:textId="77777777" w:rsidR="004A6F82" w:rsidRPr="00D404C7" w:rsidRDefault="004A6F82" w:rsidP="006146AA">
      <w:pPr>
        <w:widowControl w:val="0"/>
        <w:autoSpaceDE w:val="0"/>
        <w:ind w:left="0" w:firstLine="0"/>
        <w:rPr>
          <w:szCs w:val="24"/>
        </w:rPr>
      </w:pPr>
      <w:r w:rsidRPr="00D404C7">
        <w:rPr>
          <w:szCs w:val="24"/>
        </w:rPr>
        <w:t xml:space="preserve"> Le Maître d’Ouvrage se libérera des sommes dues par virement bancaire au nom du cocontractant de la manière suivante : </w:t>
      </w:r>
    </w:p>
    <w:p w14:paraId="32A06606" w14:textId="77777777" w:rsidR="004C144D" w:rsidRPr="00D404C7" w:rsidRDefault="004A6F82" w:rsidP="00DE27AE">
      <w:pPr>
        <w:widowControl w:val="0"/>
        <w:autoSpaceDE w:val="0"/>
        <w:rPr>
          <w:szCs w:val="24"/>
        </w:rPr>
      </w:pPr>
      <w:r w:rsidRPr="00D404C7">
        <w:rPr>
          <w:i/>
          <w:iCs/>
          <w:szCs w:val="24"/>
        </w:rPr>
        <w:t xml:space="preserve"> </w:t>
      </w:r>
      <w:r w:rsidR="004C144D" w:rsidRPr="00D404C7">
        <w:rPr>
          <w:i/>
          <w:iCs/>
          <w:szCs w:val="24"/>
        </w:rPr>
        <w:t>[</w:t>
      </w:r>
      <w:r w:rsidR="004C144D" w:rsidRPr="00D404C7">
        <w:rPr>
          <w:i/>
          <w:szCs w:val="24"/>
        </w:rPr>
        <w:t>La domiciliation bancaire devra être la même que celle du cautionnement définitif</w:t>
      </w:r>
      <w:r w:rsidR="004C144D" w:rsidRPr="00D404C7">
        <w:rPr>
          <w:i/>
          <w:iCs/>
          <w:szCs w:val="24"/>
        </w:rPr>
        <w:t>]</w:t>
      </w:r>
    </w:p>
    <w:p w14:paraId="4E76C5B3" w14:textId="77777777" w:rsidR="004C144D" w:rsidRPr="00D404C7" w:rsidRDefault="004C144D" w:rsidP="00E2508A">
      <w:pPr>
        <w:pStyle w:val="Paragraphedeliste"/>
        <w:widowControl w:val="0"/>
        <w:numPr>
          <w:ilvl w:val="0"/>
          <w:numId w:val="17"/>
        </w:numPr>
        <w:suppressAutoHyphens/>
        <w:autoSpaceDE w:val="0"/>
        <w:autoSpaceDN w:val="0"/>
        <w:contextualSpacing w:val="0"/>
        <w:textAlignment w:val="baseline"/>
        <w:rPr>
          <w:szCs w:val="24"/>
        </w:rPr>
      </w:pPr>
      <w:r w:rsidRPr="00D404C7">
        <w:rPr>
          <w:szCs w:val="24"/>
        </w:rPr>
        <w:t xml:space="preserve">Pour les règlements en francs CFA, soit </w:t>
      </w:r>
      <w:r w:rsidRPr="00D404C7">
        <w:rPr>
          <w:i/>
          <w:iCs/>
          <w:szCs w:val="24"/>
        </w:rPr>
        <w:t>(montant net à mandater en chiffres et en lettres)</w:t>
      </w:r>
      <w:r w:rsidRPr="00D404C7">
        <w:rPr>
          <w:szCs w:val="24"/>
        </w:rPr>
        <w:t>, par crédit au compte n° _________ ouvert au nom du co-contractant à la banque______________</w:t>
      </w:r>
    </w:p>
    <w:p w14:paraId="3D8B55D8" w14:textId="77777777" w:rsidR="004C144D" w:rsidRPr="00D404C7" w:rsidRDefault="004C144D" w:rsidP="00E2508A">
      <w:pPr>
        <w:pStyle w:val="Paragraphedeliste"/>
        <w:widowControl w:val="0"/>
        <w:numPr>
          <w:ilvl w:val="0"/>
          <w:numId w:val="17"/>
        </w:numPr>
        <w:suppressAutoHyphens/>
        <w:autoSpaceDE w:val="0"/>
        <w:autoSpaceDN w:val="0"/>
        <w:contextualSpacing w:val="0"/>
        <w:textAlignment w:val="baseline"/>
        <w:rPr>
          <w:szCs w:val="24"/>
        </w:rPr>
      </w:pPr>
      <w:r w:rsidRPr="00D404C7">
        <w:rPr>
          <w:szCs w:val="24"/>
        </w:rPr>
        <w:t>Pour les règlements en devises, (le cas échéant) soit (montant net à mandater en chiffres et en lettres), par crédit au compte n° _________ouvert au nom du cocontractant à la banque______________</w:t>
      </w:r>
    </w:p>
    <w:p w14:paraId="256915F0" w14:textId="77777777" w:rsidR="006833BA" w:rsidRPr="006146AA" w:rsidRDefault="006833BA" w:rsidP="00DE27AE">
      <w:pPr>
        <w:pStyle w:val="Paragraphedeliste"/>
        <w:widowControl w:val="0"/>
        <w:suppressAutoHyphens/>
        <w:autoSpaceDE w:val="0"/>
        <w:autoSpaceDN w:val="0"/>
        <w:ind w:firstLine="0"/>
        <w:contextualSpacing w:val="0"/>
        <w:textAlignment w:val="baseline"/>
        <w:rPr>
          <w:sz w:val="10"/>
          <w:szCs w:val="10"/>
        </w:rPr>
      </w:pPr>
    </w:p>
    <w:p w14:paraId="4B7B6331" w14:textId="461F6544" w:rsidR="004C144D" w:rsidRPr="00D404C7" w:rsidRDefault="004C144D" w:rsidP="00DE27AE">
      <w:pPr>
        <w:pStyle w:val="Titre3"/>
        <w:numPr>
          <w:ilvl w:val="0"/>
          <w:numId w:val="0"/>
        </w:numPr>
        <w:rPr>
          <w:rFonts w:ascii="Times New Roman" w:hAnsi="Times New Roman"/>
          <w:bCs/>
          <w:sz w:val="24"/>
          <w:szCs w:val="24"/>
        </w:rPr>
      </w:pPr>
      <w:bookmarkStart w:id="302" w:name="_Toc530307818"/>
      <w:bookmarkStart w:id="303" w:name="_Toc163145508"/>
      <w:bookmarkStart w:id="304" w:name="_Toc163441790"/>
      <w:r w:rsidRPr="00D404C7">
        <w:rPr>
          <w:rFonts w:ascii="Times New Roman" w:hAnsi="Times New Roman"/>
          <w:sz w:val="24"/>
          <w:szCs w:val="24"/>
        </w:rPr>
        <w:t xml:space="preserve">Article </w:t>
      </w:r>
      <w:r w:rsidR="006833BA" w:rsidRPr="00D404C7">
        <w:rPr>
          <w:rFonts w:ascii="Times New Roman" w:hAnsi="Times New Roman"/>
          <w:sz w:val="24"/>
          <w:szCs w:val="24"/>
        </w:rPr>
        <w:t>3</w:t>
      </w:r>
      <w:r w:rsidR="00AC25EF" w:rsidRPr="00D404C7">
        <w:rPr>
          <w:rFonts w:ascii="Times New Roman" w:hAnsi="Times New Roman"/>
          <w:sz w:val="24"/>
          <w:szCs w:val="24"/>
        </w:rPr>
        <w:t>1</w:t>
      </w:r>
      <w:r w:rsidR="00FE0DF5">
        <w:rPr>
          <w:rFonts w:ascii="Times New Roman" w:hAnsi="Times New Roman"/>
          <w:sz w:val="24"/>
          <w:szCs w:val="24"/>
        </w:rPr>
        <w:t> :</w:t>
      </w:r>
      <w:r w:rsidRPr="00D404C7">
        <w:rPr>
          <w:rFonts w:ascii="Times New Roman" w:hAnsi="Times New Roman"/>
          <w:sz w:val="24"/>
          <w:szCs w:val="24"/>
        </w:rPr>
        <w:t xml:space="preserve"> Garanties et cautions (CCAG article 32)</w:t>
      </w:r>
      <w:bookmarkEnd w:id="302"/>
      <w:bookmarkEnd w:id="303"/>
      <w:bookmarkEnd w:id="304"/>
    </w:p>
    <w:p w14:paraId="579921D2" w14:textId="77777777" w:rsidR="006833BA" w:rsidRPr="00D404C7" w:rsidRDefault="006833BA" w:rsidP="00DE27AE">
      <w:pPr>
        <w:suppressAutoHyphens/>
        <w:autoSpaceDN w:val="0"/>
        <w:ind w:left="0" w:firstLine="0"/>
        <w:textAlignment w:val="baseline"/>
        <w:rPr>
          <w:szCs w:val="24"/>
        </w:rPr>
      </w:pPr>
      <w:r w:rsidRPr="00D404C7">
        <w:rPr>
          <w:szCs w:val="24"/>
        </w:rPr>
        <w:t xml:space="preserve">Le cocontractant devra fournir les garanties émanant des banques ou organismes financiers agréés par le Ministre chargé des finances ou ayant un correspondant local agréé. </w:t>
      </w:r>
    </w:p>
    <w:p w14:paraId="28B35905" w14:textId="28F592DE" w:rsidR="006833BA" w:rsidRDefault="006833BA" w:rsidP="00DE27AE">
      <w:pPr>
        <w:suppressAutoHyphens/>
        <w:autoSpaceDN w:val="0"/>
        <w:ind w:left="0" w:firstLine="0"/>
        <w:textAlignment w:val="baseline"/>
        <w:rPr>
          <w:szCs w:val="24"/>
        </w:rPr>
      </w:pPr>
      <w:r w:rsidRPr="00D404C7">
        <w:rPr>
          <w:szCs w:val="24"/>
        </w:rPr>
        <w:t>Les garanties décrites ci-après en faveur du Maître d’Ouvrage</w:t>
      </w:r>
      <w:r w:rsidR="00893388">
        <w:rPr>
          <w:szCs w:val="24"/>
        </w:rPr>
        <w:t xml:space="preserve"> </w:t>
      </w:r>
      <w:r w:rsidRPr="00D404C7">
        <w:rPr>
          <w:iCs/>
          <w:szCs w:val="24"/>
        </w:rPr>
        <w:t xml:space="preserve">sont exigées </w:t>
      </w:r>
      <w:r w:rsidRPr="00D404C7">
        <w:rPr>
          <w:szCs w:val="24"/>
        </w:rPr>
        <w:t>dans les délais, pour le montant, selon la manière et sous la forme indiquée ci-après :</w:t>
      </w:r>
    </w:p>
    <w:p w14:paraId="036AE598" w14:textId="77777777" w:rsidR="006146AA" w:rsidRPr="006146AA" w:rsidRDefault="006146AA" w:rsidP="00DE27AE">
      <w:pPr>
        <w:suppressAutoHyphens/>
        <w:autoSpaceDN w:val="0"/>
        <w:ind w:left="0" w:firstLine="0"/>
        <w:textAlignment w:val="baseline"/>
        <w:rPr>
          <w:sz w:val="10"/>
          <w:szCs w:val="10"/>
        </w:rPr>
      </w:pPr>
    </w:p>
    <w:p w14:paraId="36F6A45A" w14:textId="77777777" w:rsidR="006833BA" w:rsidRPr="00D404C7" w:rsidRDefault="006833BA" w:rsidP="00DE27AE">
      <w:pPr>
        <w:widowControl w:val="0"/>
        <w:suppressAutoHyphens/>
        <w:autoSpaceDE w:val="0"/>
        <w:autoSpaceDN w:val="0"/>
        <w:ind w:left="0" w:firstLine="0"/>
        <w:textAlignment w:val="baseline"/>
        <w:rPr>
          <w:b/>
          <w:i/>
          <w:iCs/>
          <w:szCs w:val="24"/>
        </w:rPr>
      </w:pPr>
      <w:r w:rsidRPr="00D404C7">
        <w:rPr>
          <w:b/>
          <w:i/>
          <w:iCs/>
          <w:szCs w:val="24"/>
        </w:rPr>
        <w:t>3</w:t>
      </w:r>
      <w:r w:rsidR="00AC25EF" w:rsidRPr="00D404C7">
        <w:rPr>
          <w:b/>
          <w:i/>
          <w:iCs/>
          <w:szCs w:val="24"/>
        </w:rPr>
        <w:t>1</w:t>
      </w:r>
      <w:r w:rsidRPr="00D404C7">
        <w:rPr>
          <w:b/>
          <w:i/>
          <w:iCs/>
          <w:szCs w:val="24"/>
        </w:rPr>
        <w:t>.1. Cautionnement définitif</w:t>
      </w:r>
    </w:p>
    <w:p w14:paraId="2F0BEA03" w14:textId="0A652673" w:rsidR="006833BA" w:rsidRDefault="006833BA" w:rsidP="00F94C78">
      <w:pPr>
        <w:widowControl w:val="0"/>
        <w:numPr>
          <w:ilvl w:val="0"/>
          <w:numId w:val="27"/>
        </w:numPr>
        <w:suppressAutoHyphens/>
        <w:autoSpaceDE w:val="0"/>
        <w:autoSpaceDN w:val="0"/>
        <w:textAlignment w:val="baseline"/>
        <w:rPr>
          <w:rFonts w:eastAsia="Calibri"/>
          <w:szCs w:val="24"/>
          <w:lang w:eastAsia="en-US"/>
        </w:rPr>
      </w:pPr>
      <w:r w:rsidRPr="00D404C7">
        <w:rPr>
          <w:rFonts w:eastAsia="Calibri"/>
          <w:szCs w:val="24"/>
          <w:lang w:eastAsia="en-US"/>
        </w:rPr>
        <w:t xml:space="preserve">Il est constitué et transmis au Chef Service du marché dans un délai maximum de vingt (20) jours </w:t>
      </w:r>
      <w:r w:rsidRPr="00A518B6">
        <w:rPr>
          <w:rFonts w:eastAsia="Calibri"/>
          <w:szCs w:val="24"/>
          <w:lang w:eastAsia="en-US"/>
        </w:rPr>
        <w:t xml:space="preserve">calendaires à compter de la date de notification </w:t>
      </w:r>
      <w:r w:rsidRPr="00D404C7">
        <w:rPr>
          <w:rFonts w:eastAsia="Calibri"/>
          <w:szCs w:val="24"/>
          <w:lang w:eastAsia="en-US"/>
        </w:rPr>
        <w:t>d</w:t>
      </w:r>
      <w:r w:rsidR="00A518B6">
        <w:rPr>
          <w:rFonts w:eastAsia="Calibri"/>
          <w:szCs w:val="24"/>
          <w:lang w:eastAsia="en-US"/>
        </w:rPr>
        <w:t xml:space="preserve">e la lettre commande </w:t>
      </w:r>
      <w:r w:rsidRPr="00D404C7">
        <w:rPr>
          <w:rFonts w:eastAsia="Calibri"/>
          <w:szCs w:val="24"/>
          <w:lang w:eastAsia="en-US"/>
        </w:rPr>
        <w:t>et en tout cas avant le premier paiement.</w:t>
      </w:r>
    </w:p>
    <w:p w14:paraId="771D3C58" w14:textId="77777777" w:rsidR="006146AA" w:rsidRPr="006146AA" w:rsidRDefault="006146AA" w:rsidP="00CF3132">
      <w:pPr>
        <w:widowControl w:val="0"/>
        <w:suppressAutoHyphens/>
        <w:autoSpaceDE w:val="0"/>
        <w:autoSpaceDN w:val="0"/>
        <w:ind w:left="927" w:firstLine="0"/>
        <w:textAlignment w:val="baseline"/>
        <w:rPr>
          <w:rFonts w:eastAsia="Calibri"/>
          <w:sz w:val="10"/>
          <w:szCs w:val="10"/>
          <w:lang w:eastAsia="en-US"/>
        </w:rPr>
      </w:pPr>
    </w:p>
    <w:p w14:paraId="37A0F235" w14:textId="3C93F9BA" w:rsidR="006833BA" w:rsidRPr="00353765" w:rsidRDefault="006833BA" w:rsidP="00F94C78">
      <w:pPr>
        <w:widowControl w:val="0"/>
        <w:numPr>
          <w:ilvl w:val="0"/>
          <w:numId w:val="27"/>
        </w:numPr>
        <w:suppressAutoHyphens/>
        <w:autoSpaceDE w:val="0"/>
        <w:autoSpaceDN w:val="0"/>
        <w:textAlignment w:val="baseline"/>
        <w:rPr>
          <w:rFonts w:eastAsia="Calibri"/>
          <w:szCs w:val="24"/>
          <w:lang w:eastAsia="en-US"/>
        </w:rPr>
      </w:pPr>
      <w:r w:rsidRPr="00353765">
        <w:rPr>
          <w:rFonts w:eastAsia="Calibri"/>
          <w:szCs w:val="24"/>
          <w:lang w:eastAsia="en-US"/>
        </w:rPr>
        <w:t>Son montant est fixé à</w:t>
      </w:r>
      <w:r w:rsidR="009247FC" w:rsidRPr="00353765">
        <w:rPr>
          <w:rFonts w:eastAsia="Calibri"/>
          <w:szCs w:val="24"/>
          <w:lang w:eastAsia="en-US"/>
        </w:rPr>
        <w:t xml:space="preserve"> 2%</w:t>
      </w:r>
      <w:r w:rsidRPr="00353765">
        <w:rPr>
          <w:rFonts w:eastAsia="Calibri"/>
          <w:szCs w:val="24"/>
          <w:lang w:eastAsia="en-US"/>
        </w:rPr>
        <w:t xml:space="preserve"> du montant TTC </w:t>
      </w:r>
      <w:r w:rsidR="00353765">
        <w:rPr>
          <w:rFonts w:eastAsia="Calibri"/>
          <w:szCs w:val="24"/>
          <w:lang w:eastAsia="en-US"/>
        </w:rPr>
        <w:t>d</w:t>
      </w:r>
      <w:r w:rsidR="00353765" w:rsidRPr="00353765">
        <w:rPr>
          <w:rFonts w:eastAsia="Calibri"/>
          <w:szCs w:val="24"/>
          <w:lang w:eastAsia="en-US"/>
        </w:rPr>
        <w:t xml:space="preserve">e la lettre commande </w:t>
      </w:r>
      <w:r w:rsidRPr="00353765">
        <w:rPr>
          <w:rFonts w:eastAsia="Calibri"/>
          <w:szCs w:val="24"/>
          <w:lang w:eastAsia="en-US"/>
        </w:rPr>
        <w:t>augmenté le cas échéant du montant des avenant</w:t>
      </w:r>
      <w:r w:rsidR="00353765">
        <w:rPr>
          <w:rFonts w:eastAsia="Calibri"/>
          <w:szCs w:val="24"/>
          <w:lang w:eastAsia="en-US"/>
        </w:rPr>
        <w:t>s</w:t>
      </w:r>
      <w:r w:rsidR="00353765" w:rsidRPr="00353765">
        <w:rPr>
          <w:rFonts w:eastAsia="Calibri"/>
          <w:szCs w:val="24"/>
          <w:lang w:eastAsia="en-US"/>
        </w:rPr>
        <w:t>.</w:t>
      </w:r>
    </w:p>
    <w:p w14:paraId="3478A702" w14:textId="77777777" w:rsidR="006146AA" w:rsidRPr="006146AA" w:rsidRDefault="006146AA" w:rsidP="00CF3132">
      <w:pPr>
        <w:widowControl w:val="0"/>
        <w:suppressAutoHyphens/>
        <w:autoSpaceDE w:val="0"/>
        <w:autoSpaceDN w:val="0"/>
        <w:ind w:left="0" w:firstLine="0"/>
        <w:textAlignment w:val="baseline"/>
        <w:rPr>
          <w:rFonts w:eastAsia="Calibri"/>
          <w:sz w:val="10"/>
          <w:szCs w:val="10"/>
          <w:lang w:eastAsia="en-US"/>
        </w:rPr>
      </w:pPr>
    </w:p>
    <w:p w14:paraId="13ABC3B5" w14:textId="21E654D9" w:rsidR="006833BA" w:rsidRDefault="006833BA" w:rsidP="00F94C78">
      <w:pPr>
        <w:numPr>
          <w:ilvl w:val="0"/>
          <w:numId w:val="27"/>
        </w:numPr>
        <w:suppressAutoHyphens/>
        <w:autoSpaceDN w:val="0"/>
        <w:textAlignment w:val="baseline"/>
        <w:rPr>
          <w:rFonts w:eastAsia="Calibri"/>
          <w:szCs w:val="24"/>
          <w:lang w:eastAsia="en-US"/>
        </w:rPr>
      </w:pPr>
      <w:r w:rsidRPr="00D404C7">
        <w:rPr>
          <w:rFonts w:eastAsia="Calibri"/>
          <w:szCs w:val="24"/>
          <w:lang w:eastAsia="en-US"/>
        </w:rPr>
        <w:t>La garantie sera libellée dans la monnaie d</w:t>
      </w:r>
      <w:r w:rsidR="00B26383">
        <w:rPr>
          <w:rFonts w:eastAsia="Calibri"/>
          <w:szCs w:val="24"/>
          <w:lang w:eastAsia="en-US"/>
        </w:rPr>
        <w:t>e la lettre commande</w:t>
      </w:r>
      <w:r w:rsidRPr="00D404C7">
        <w:rPr>
          <w:rFonts w:eastAsia="Calibri"/>
          <w:szCs w:val="24"/>
          <w:lang w:eastAsia="en-US"/>
        </w:rPr>
        <w:t>, ou dans une monnaie librement convertible satisfaisant le Maître d’ouvrage, et devra suivre l’un des modèles fournis dans le Dossier d</w:t>
      </w:r>
      <w:r w:rsidR="00531F82">
        <w:rPr>
          <w:rFonts w:eastAsia="Calibri"/>
          <w:szCs w:val="24"/>
          <w:lang w:eastAsia="en-US"/>
        </w:rPr>
        <w:t>e Demande de Cotation</w:t>
      </w:r>
      <w:r w:rsidRPr="00D404C7">
        <w:rPr>
          <w:rFonts w:eastAsia="Calibri"/>
          <w:szCs w:val="24"/>
          <w:lang w:eastAsia="en-US"/>
        </w:rPr>
        <w:t>, comme indiqué par le Maître d’ouvrage dans le CCAP, ou tout autre document satisfaisant le Maître d’ouvrage.</w:t>
      </w:r>
    </w:p>
    <w:p w14:paraId="3F7FB146" w14:textId="77777777" w:rsidR="00CF3132" w:rsidRPr="00CF3132" w:rsidRDefault="00CF3132" w:rsidP="00CF3132">
      <w:pPr>
        <w:suppressAutoHyphens/>
        <w:autoSpaceDN w:val="0"/>
        <w:ind w:left="0" w:firstLine="0"/>
        <w:textAlignment w:val="baseline"/>
        <w:rPr>
          <w:rFonts w:eastAsia="Calibri"/>
          <w:sz w:val="10"/>
          <w:szCs w:val="10"/>
          <w:lang w:eastAsia="en-US"/>
        </w:rPr>
      </w:pPr>
    </w:p>
    <w:p w14:paraId="20C09EF3" w14:textId="77777777" w:rsidR="006833BA" w:rsidRDefault="006833BA" w:rsidP="00F94C78">
      <w:pPr>
        <w:widowControl w:val="0"/>
        <w:numPr>
          <w:ilvl w:val="0"/>
          <w:numId w:val="27"/>
        </w:numPr>
        <w:suppressAutoHyphens/>
        <w:autoSpaceDE w:val="0"/>
        <w:autoSpaceDN w:val="0"/>
        <w:textAlignment w:val="baseline"/>
        <w:rPr>
          <w:rFonts w:eastAsia="Calibri"/>
          <w:szCs w:val="24"/>
          <w:lang w:eastAsia="en-US"/>
        </w:rPr>
      </w:pPr>
      <w:r w:rsidRPr="00D404C7">
        <w:rPr>
          <w:rFonts w:eastAsia="Calibri"/>
          <w:szCs w:val="24"/>
          <w:lang w:eastAsia="en-US"/>
        </w:rPr>
        <w:t>Les modes de substitution du cautionnement sont prévus à l’article 140 du code des marchés publics.</w:t>
      </w:r>
    </w:p>
    <w:p w14:paraId="189EA5EC" w14:textId="77777777" w:rsidR="00CF3132" w:rsidRPr="00CF3132" w:rsidRDefault="00CF3132" w:rsidP="00CF3132">
      <w:pPr>
        <w:widowControl w:val="0"/>
        <w:suppressAutoHyphens/>
        <w:autoSpaceDE w:val="0"/>
        <w:autoSpaceDN w:val="0"/>
        <w:ind w:left="0" w:firstLine="0"/>
        <w:textAlignment w:val="baseline"/>
        <w:rPr>
          <w:rFonts w:eastAsia="Calibri"/>
          <w:sz w:val="10"/>
          <w:szCs w:val="10"/>
          <w:lang w:eastAsia="en-US"/>
        </w:rPr>
      </w:pPr>
    </w:p>
    <w:p w14:paraId="195019D1" w14:textId="234B5951" w:rsidR="006833BA" w:rsidRPr="004A40C4" w:rsidRDefault="006833BA" w:rsidP="00F94C78">
      <w:pPr>
        <w:widowControl w:val="0"/>
        <w:numPr>
          <w:ilvl w:val="0"/>
          <w:numId w:val="27"/>
        </w:numPr>
        <w:suppressAutoHyphens/>
        <w:autoSpaceDE w:val="0"/>
        <w:autoSpaceDN w:val="0"/>
        <w:textAlignment w:val="baseline"/>
        <w:rPr>
          <w:rFonts w:eastAsia="Calibri"/>
          <w:szCs w:val="24"/>
          <w:lang w:eastAsia="en-US"/>
        </w:rPr>
      </w:pPr>
      <w:r w:rsidRPr="004A40C4">
        <w:rPr>
          <w:rFonts w:eastAsia="Calibri"/>
          <w:szCs w:val="24"/>
          <w:lang w:eastAsia="en-US"/>
        </w:rPr>
        <w:t>Le cautionnement définitif sera restitué consécutivement par le Maître d’Ouvrage dans un délai d’un mois suivant la date de réception provisoire des travaux, à la suite d’une mainlevée délivrée par le Maître d’Ouvrage</w:t>
      </w:r>
      <w:r w:rsidR="006050E6" w:rsidRPr="004A40C4">
        <w:rPr>
          <w:rFonts w:eastAsia="Calibri"/>
          <w:szCs w:val="24"/>
          <w:lang w:eastAsia="en-US"/>
        </w:rPr>
        <w:t xml:space="preserve"> </w:t>
      </w:r>
      <w:r w:rsidRPr="004A40C4">
        <w:rPr>
          <w:rFonts w:eastAsia="Calibri"/>
          <w:szCs w:val="24"/>
          <w:lang w:eastAsia="en-US"/>
        </w:rPr>
        <w:t xml:space="preserve">après demande du cocontractant. </w:t>
      </w:r>
    </w:p>
    <w:p w14:paraId="30FB1A8D" w14:textId="77777777" w:rsidR="00CF3132" w:rsidRPr="00CF3132" w:rsidRDefault="00CF3132" w:rsidP="00CF3132">
      <w:pPr>
        <w:widowControl w:val="0"/>
        <w:suppressAutoHyphens/>
        <w:autoSpaceDE w:val="0"/>
        <w:autoSpaceDN w:val="0"/>
        <w:ind w:left="0" w:firstLine="0"/>
        <w:textAlignment w:val="baseline"/>
        <w:rPr>
          <w:rFonts w:eastAsia="Calibri"/>
          <w:sz w:val="10"/>
          <w:szCs w:val="10"/>
          <w:lang w:eastAsia="en-US"/>
        </w:rPr>
      </w:pPr>
    </w:p>
    <w:p w14:paraId="2C3672D5" w14:textId="419F1A38" w:rsidR="006833BA" w:rsidRDefault="006833BA" w:rsidP="00F94C78">
      <w:pPr>
        <w:widowControl w:val="0"/>
        <w:numPr>
          <w:ilvl w:val="0"/>
          <w:numId w:val="27"/>
        </w:numPr>
        <w:suppressAutoHyphens/>
        <w:autoSpaceDE w:val="0"/>
        <w:autoSpaceDN w:val="0"/>
        <w:textAlignment w:val="baseline"/>
        <w:rPr>
          <w:rFonts w:eastAsia="Calibri"/>
          <w:szCs w:val="24"/>
          <w:lang w:eastAsia="en-US"/>
        </w:rPr>
      </w:pPr>
      <w:r w:rsidRPr="004A40C4">
        <w:rPr>
          <w:rFonts w:eastAsia="Calibri"/>
          <w:szCs w:val="24"/>
          <w:lang w:eastAsia="en-US"/>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7D0576C2" w14:textId="77777777" w:rsidR="005B0681" w:rsidRDefault="005B0681" w:rsidP="005B0681">
      <w:pPr>
        <w:pStyle w:val="Paragraphedeliste"/>
        <w:rPr>
          <w:rFonts w:eastAsia="Calibri"/>
          <w:szCs w:val="24"/>
          <w:lang w:eastAsia="en-US"/>
        </w:rPr>
      </w:pPr>
    </w:p>
    <w:p w14:paraId="0FBDBCED" w14:textId="77777777" w:rsidR="005B0681" w:rsidRPr="004A40C4" w:rsidRDefault="005B0681" w:rsidP="005B0681">
      <w:pPr>
        <w:widowControl w:val="0"/>
        <w:suppressAutoHyphens/>
        <w:autoSpaceDE w:val="0"/>
        <w:autoSpaceDN w:val="0"/>
        <w:ind w:left="927" w:firstLine="0"/>
        <w:textAlignment w:val="baseline"/>
        <w:rPr>
          <w:rFonts w:eastAsia="Calibri"/>
          <w:szCs w:val="24"/>
          <w:lang w:eastAsia="en-US"/>
        </w:rPr>
      </w:pPr>
    </w:p>
    <w:p w14:paraId="3FE02687" w14:textId="77777777" w:rsidR="006833BA" w:rsidRPr="00CF3132" w:rsidRDefault="006833BA" w:rsidP="00DE27AE">
      <w:pPr>
        <w:widowControl w:val="0"/>
        <w:suppressAutoHyphens/>
        <w:autoSpaceDE w:val="0"/>
        <w:autoSpaceDN w:val="0"/>
        <w:ind w:left="0" w:firstLine="0"/>
        <w:textAlignment w:val="baseline"/>
        <w:rPr>
          <w:sz w:val="10"/>
          <w:szCs w:val="10"/>
        </w:rPr>
      </w:pPr>
    </w:p>
    <w:p w14:paraId="1532D805" w14:textId="1722C62C" w:rsidR="006833BA" w:rsidRPr="00D404C7" w:rsidRDefault="006833BA" w:rsidP="00DE27AE">
      <w:pPr>
        <w:widowControl w:val="0"/>
        <w:suppressAutoHyphens/>
        <w:autoSpaceDE w:val="0"/>
        <w:autoSpaceDN w:val="0"/>
        <w:ind w:left="0" w:firstLine="0"/>
        <w:textAlignment w:val="baseline"/>
        <w:rPr>
          <w:b/>
          <w:i/>
          <w:iCs/>
          <w:szCs w:val="24"/>
        </w:rPr>
      </w:pPr>
      <w:r w:rsidRPr="00D404C7">
        <w:rPr>
          <w:b/>
          <w:i/>
          <w:iCs/>
          <w:szCs w:val="24"/>
        </w:rPr>
        <w:t>3</w:t>
      </w:r>
      <w:r w:rsidR="00AC25EF" w:rsidRPr="00D404C7">
        <w:rPr>
          <w:b/>
          <w:i/>
          <w:iCs/>
          <w:szCs w:val="24"/>
        </w:rPr>
        <w:t>1</w:t>
      </w:r>
      <w:r w:rsidRPr="00D404C7">
        <w:rPr>
          <w:b/>
          <w:i/>
          <w:iCs/>
          <w:szCs w:val="24"/>
        </w:rPr>
        <w:t>.2. Cautionnement d’avance de démarrage</w:t>
      </w:r>
      <w:r w:rsidR="00712381">
        <w:rPr>
          <w:b/>
          <w:i/>
          <w:iCs/>
          <w:szCs w:val="24"/>
        </w:rPr>
        <w:t xml:space="preserve"> : </w:t>
      </w:r>
      <w:r w:rsidR="00712381">
        <w:rPr>
          <w:b/>
          <w:iCs/>
          <w:szCs w:val="24"/>
        </w:rPr>
        <w:t>NEANT</w:t>
      </w:r>
    </w:p>
    <w:p w14:paraId="4705902C" w14:textId="77777777" w:rsidR="00CF3132" w:rsidRPr="00CF3132" w:rsidRDefault="00CF3132" w:rsidP="00DE27AE">
      <w:pPr>
        <w:widowControl w:val="0"/>
        <w:suppressAutoHyphens/>
        <w:autoSpaceDE w:val="0"/>
        <w:autoSpaceDN w:val="0"/>
        <w:ind w:left="0" w:firstLine="0"/>
        <w:textAlignment w:val="baseline"/>
        <w:rPr>
          <w:sz w:val="10"/>
          <w:szCs w:val="10"/>
        </w:rPr>
      </w:pPr>
    </w:p>
    <w:p w14:paraId="244E7AB4" w14:textId="77777777" w:rsidR="00CF3132" w:rsidRPr="00CF3132" w:rsidRDefault="00CF3132" w:rsidP="00DE27AE">
      <w:pPr>
        <w:widowControl w:val="0"/>
        <w:suppressAutoHyphens/>
        <w:autoSpaceDE w:val="0"/>
        <w:autoSpaceDN w:val="0"/>
        <w:ind w:left="0" w:firstLine="0"/>
        <w:textAlignment w:val="baseline"/>
        <w:rPr>
          <w:color w:val="ED7D31"/>
          <w:sz w:val="10"/>
          <w:szCs w:val="10"/>
        </w:rPr>
      </w:pPr>
    </w:p>
    <w:p w14:paraId="71C612CB" w14:textId="77777777" w:rsidR="006833BA" w:rsidRPr="00D404C7" w:rsidRDefault="006833BA" w:rsidP="00DE27AE">
      <w:pPr>
        <w:widowControl w:val="0"/>
        <w:suppressAutoHyphens/>
        <w:autoSpaceDE w:val="0"/>
        <w:autoSpaceDN w:val="0"/>
        <w:ind w:left="0" w:firstLine="0"/>
        <w:textAlignment w:val="baseline"/>
        <w:rPr>
          <w:i/>
          <w:iCs/>
          <w:szCs w:val="24"/>
        </w:rPr>
      </w:pPr>
      <w:r w:rsidRPr="00D404C7">
        <w:rPr>
          <w:b/>
          <w:i/>
          <w:iCs/>
          <w:szCs w:val="24"/>
        </w:rPr>
        <w:t>3</w:t>
      </w:r>
      <w:r w:rsidR="00AC25EF" w:rsidRPr="00D404C7">
        <w:rPr>
          <w:b/>
          <w:i/>
          <w:iCs/>
          <w:szCs w:val="24"/>
        </w:rPr>
        <w:t>1</w:t>
      </w:r>
      <w:r w:rsidRPr="00D404C7">
        <w:rPr>
          <w:b/>
          <w:i/>
          <w:iCs/>
          <w:szCs w:val="24"/>
        </w:rPr>
        <w:t>.3. Cautionnement de bonne exécution</w:t>
      </w:r>
      <w:r w:rsidRPr="00D404C7">
        <w:rPr>
          <w:i/>
          <w:iCs/>
          <w:szCs w:val="24"/>
        </w:rPr>
        <w:t xml:space="preserve"> (en remplacement de la retenue de garantie)</w:t>
      </w:r>
    </w:p>
    <w:p w14:paraId="77BEFAD8" w14:textId="58FB80AB" w:rsidR="00FF15D4" w:rsidRPr="00784BEA" w:rsidRDefault="00FF15D4" w:rsidP="00FF15D4">
      <w:pPr>
        <w:widowControl w:val="0"/>
        <w:tabs>
          <w:tab w:val="left" w:pos="5180"/>
        </w:tabs>
        <w:autoSpaceDE w:val="0"/>
        <w:ind w:left="0" w:firstLine="0"/>
        <w:rPr>
          <w:iCs/>
        </w:rPr>
      </w:pPr>
      <w:r w:rsidRPr="00784BEA">
        <w:rPr>
          <w:iCs/>
        </w:rPr>
        <w:t>La retenue de garantie est fixée à 10% maximum du montant TTC d</w:t>
      </w:r>
      <w:r>
        <w:rPr>
          <w:iCs/>
        </w:rPr>
        <w:t xml:space="preserve">e la lettre commande </w:t>
      </w:r>
      <w:r w:rsidRPr="00784BEA">
        <w:rPr>
          <w:iCs/>
        </w:rPr>
        <w:t>augmenté le cas échéant du montant des avenants.</w:t>
      </w:r>
    </w:p>
    <w:p w14:paraId="6A3F9618" w14:textId="77777777" w:rsidR="00CF3132" w:rsidRPr="00CF3132" w:rsidRDefault="00CF3132" w:rsidP="00DE27AE">
      <w:pPr>
        <w:widowControl w:val="0"/>
        <w:tabs>
          <w:tab w:val="left" w:pos="5180"/>
        </w:tabs>
        <w:suppressAutoHyphens/>
        <w:autoSpaceDE w:val="0"/>
        <w:autoSpaceDN w:val="0"/>
        <w:ind w:left="0" w:firstLine="0"/>
        <w:textAlignment w:val="baseline"/>
        <w:rPr>
          <w:sz w:val="10"/>
          <w:szCs w:val="10"/>
        </w:rPr>
      </w:pPr>
    </w:p>
    <w:p w14:paraId="246DFBE0" w14:textId="56138482" w:rsidR="006833BA" w:rsidRDefault="006833BA" w:rsidP="00DE27AE">
      <w:pPr>
        <w:widowControl w:val="0"/>
        <w:suppressAutoHyphens/>
        <w:autoSpaceDE w:val="0"/>
        <w:autoSpaceDN w:val="0"/>
        <w:ind w:left="0" w:firstLine="0"/>
        <w:textAlignment w:val="baseline"/>
        <w:rPr>
          <w:szCs w:val="24"/>
        </w:rPr>
      </w:pPr>
      <w:r w:rsidRPr="00D404C7">
        <w:rPr>
          <w:szCs w:val="24"/>
        </w:rPr>
        <w:t>La restitution de la retenue de garantie ou du cautionnement de bonne exécution sera effectuée à compter de la réception définitive des travaux sur mainlevée délivrée par le Maître d’Ouvrage</w:t>
      </w:r>
      <w:r w:rsidR="004E548A">
        <w:rPr>
          <w:szCs w:val="24"/>
        </w:rPr>
        <w:t xml:space="preserve"> </w:t>
      </w:r>
      <w:r w:rsidRPr="00D404C7">
        <w:rPr>
          <w:szCs w:val="24"/>
        </w:rPr>
        <w:t>après expiration du délai de garantie.</w:t>
      </w:r>
    </w:p>
    <w:p w14:paraId="2A647C18" w14:textId="77777777" w:rsidR="00CF3132" w:rsidRPr="00CF3132" w:rsidRDefault="00CF3132" w:rsidP="00DE27AE">
      <w:pPr>
        <w:widowControl w:val="0"/>
        <w:suppressAutoHyphens/>
        <w:autoSpaceDE w:val="0"/>
        <w:autoSpaceDN w:val="0"/>
        <w:ind w:left="0" w:firstLine="0"/>
        <w:textAlignment w:val="baseline"/>
        <w:rPr>
          <w:sz w:val="10"/>
          <w:szCs w:val="10"/>
        </w:rPr>
      </w:pPr>
    </w:p>
    <w:p w14:paraId="6BF975A4" w14:textId="24561591" w:rsidR="006833BA" w:rsidRPr="00D404C7" w:rsidRDefault="006833BA" w:rsidP="00DE27AE">
      <w:pPr>
        <w:widowControl w:val="0"/>
        <w:suppressAutoHyphens/>
        <w:autoSpaceDE w:val="0"/>
        <w:autoSpaceDN w:val="0"/>
        <w:ind w:left="0" w:firstLine="0"/>
        <w:textAlignment w:val="baseline"/>
        <w:rPr>
          <w:szCs w:val="24"/>
        </w:rPr>
      </w:pPr>
      <w:r w:rsidRPr="00D404C7">
        <w:rPr>
          <w:szCs w:val="24"/>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5C22F502" w14:textId="158617D9" w:rsidR="006833BA" w:rsidRPr="00D404C7" w:rsidRDefault="006833BA" w:rsidP="00DE27AE">
      <w:pPr>
        <w:widowControl w:val="0"/>
        <w:suppressAutoHyphens/>
        <w:autoSpaceDE w:val="0"/>
        <w:autoSpaceDN w:val="0"/>
        <w:ind w:left="0" w:firstLine="0"/>
        <w:textAlignment w:val="baseline"/>
        <w:rPr>
          <w:szCs w:val="24"/>
        </w:rPr>
      </w:pPr>
      <w:r w:rsidRPr="00D404C7">
        <w:rPr>
          <w:szCs w:val="24"/>
        </w:rPr>
        <w:t>Dans ce cas, il ne peut être mis fin à l’engagement de la caution que par main levée délivrée par le Maître d’Ouvrage.</w:t>
      </w:r>
    </w:p>
    <w:p w14:paraId="441E453D" w14:textId="77777777" w:rsidR="006833BA" w:rsidRPr="00CF3132" w:rsidRDefault="006833BA" w:rsidP="00DE27AE">
      <w:pPr>
        <w:widowControl w:val="0"/>
        <w:suppressAutoHyphens/>
        <w:autoSpaceDE w:val="0"/>
        <w:autoSpaceDN w:val="0"/>
        <w:ind w:left="0" w:firstLine="0"/>
        <w:textAlignment w:val="baseline"/>
        <w:rPr>
          <w:sz w:val="10"/>
          <w:szCs w:val="10"/>
        </w:rPr>
      </w:pPr>
    </w:p>
    <w:p w14:paraId="58530422" w14:textId="76250A4D" w:rsidR="006833BA" w:rsidRPr="00D404C7" w:rsidRDefault="006833BA" w:rsidP="00DE27AE">
      <w:pPr>
        <w:keepNext/>
        <w:suppressAutoHyphens/>
        <w:autoSpaceDN w:val="0"/>
        <w:ind w:left="0" w:firstLine="0"/>
        <w:textAlignment w:val="baseline"/>
        <w:outlineLvl w:val="2"/>
        <w:rPr>
          <w:b/>
          <w:color w:val="000000"/>
          <w:sz w:val="28"/>
          <w:szCs w:val="24"/>
        </w:rPr>
      </w:pPr>
      <w:bookmarkStart w:id="305" w:name="_Toc157306091"/>
      <w:bookmarkStart w:id="306" w:name="_Toc163145509"/>
      <w:bookmarkStart w:id="307" w:name="_Toc163441791"/>
      <w:bookmarkStart w:id="308" w:name="_Toc530307819"/>
      <w:bookmarkStart w:id="309" w:name="_Toc97557103"/>
      <w:r w:rsidRPr="00D404C7">
        <w:rPr>
          <w:b/>
          <w:color w:val="000000"/>
          <w:sz w:val="28"/>
          <w:szCs w:val="24"/>
        </w:rPr>
        <w:t>Article 3</w:t>
      </w:r>
      <w:r w:rsidR="00AC25EF" w:rsidRPr="00D404C7">
        <w:rPr>
          <w:b/>
          <w:color w:val="000000"/>
          <w:sz w:val="28"/>
          <w:szCs w:val="24"/>
        </w:rPr>
        <w:t>2</w:t>
      </w:r>
      <w:r w:rsidR="00FE0DF5">
        <w:rPr>
          <w:b/>
          <w:color w:val="000000"/>
          <w:sz w:val="28"/>
          <w:szCs w:val="24"/>
        </w:rPr>
        <w:t> :</w:t>
      </w:r>
      <w:r w:rsidRPr="00D404C7">
        <w:rPr>
          <w:b/>
          <w:color w:val="000000"/>
          <w:sz w:val="28"/>
          <w:szCs w:val="24"/>
        </w:rPr>
        <w:t xml:space="preserve"> Variation des prix</w:t>
      </w:r>
      <w:bookmarkEnd w:id="305"/>
      <w:bookmarkEnd w:id="306"/>
      <w:bookmarkEnd w:id="307"/>
      <w:r w:rsidRPr="00D404C7">
        <w:rPr>
          <w:b/>
          <w:color w:val="000000"/>
          <w:sz w:val="28"/>
          <w:szCs w:val="24"/>
        </w:rPr>
        <w:t xml:space="preserve"> </w:t>
      </w:r>
      <w:bookmarkEnd w:id="308"/>
      <w:bookmarkEnd w:id="309"/>
    </w:p>
    <w:p w14:paraId="03D2776E" w14:textId="5D02CC52" w:rsidR="006833BA" w:rsidRDefault="006833BA" w:rsidP="00DE27AE">
      <w:pPr>
        <w:widowControl w:val="0"/>
        <w:suppressAutoHyphens/>
        <w:autoSpaceDE w:val="0"/>
        <w:autoSpaceDN w:val="0"/>
        <w:ind w:left="0" w:firstLine="0"/>
        <w:textAlignment w:val="baseline"/>
        <w:rPr>
          <w:i/>
          <w:iCs/>
          <w:szCs w:val="24"/>
        </w:rPr>
      </w:pPr>
      <w:r w:rsidRPr="00D404C7">
        <w:rPr>
          <w:szCs w:val="24"/>
        </w:rPr>
        <w:t>3</w:t>
      </w:r>
      <w:r w:rsidR="00AC25EF" w:rsidRPr="00D404C7">
        <w:rPr>
          <w:szCs w:val="24"/>
        </w:rPr>
        <w:t>2</w:t>
      </w:r>
      <w:r w:rsidRPr="00D404C7">
        <w:rPr>
          <w:szCs w:val="24"/>
        </w:rPr>
        <w:t xml:space="preserve">.1. Les prix sont fermes </w:t>
      </w:r>
      <w:r w:rsidR="00581462">
        <w:rPr>
          <w:szCs w:val="24"/>
        </w:rPr>
        <w:t>et non révisables.</w:t>
      </w:r>
    </w:p>
    <w:p w14:paraId="3C3C59BA" w14:textId="77777777" w:rsidR="00CF3132" w:rsidRPr="00CF3132" w:rsidRDefault="00CF3132" w:rsidP="00DE27AE">
      <w:pPr>
        <w:widowControl w:val="0"/>
        <w:suppressAutoHyphens/>
        <w:autoSpaceDE w:val="0"/>
        <w:autoSpaceDN w:val="0"/>
        <w:ind w:left="0" w:firstLine="0"/>
        <w:textAlignment w:val="baseline"/>
        <w:rPr>
          <w:sz w:val="10"/>
          <w:szCs w:val="10"/>
        </w:rPr>
      </w:pPr>
    </w:p>
    <w:p w14:paraId="65D148A8" w14:textId="7B2FAAAE" w:rsidR="00581462" w:rsidRDefault="006833BA" w:rsidP="00DE27AE">
      <w:pPr>
        <w:widowControl w:val="0"/>
        <w:suppressAutoHyphens/>
        <w:autoSpaceDE w:val="0"/>
        <w:autoSpaceDN w:val="0"/>
        <w:ind w:left="0" w:firstLine="0"/>
        <w:textAlignment w:val="baseline"/>
        <w:rPr>
          <w:szCs w:val="24"/>
        </w:rPr>
      </w:pPr>
      <w:r w:rsidRPr="00D404C7">
        <w:rPr>
          <w:szCs w:val="24"/>
        </w:rPr>
        <w:t>Les acomptes payés au cocontractant au titre des avances ne sont pas révisables.</w:t>
      </w:r>
    </w:p>
    <w:p w14:paraId="46129132" w14:textId="77777777" w:rsidR="00CF3132" w:rsidRPr="00CF3132" w:rsidRDefault="00CF3132" w:rsidP="00DE27AE">
      <w:pPr>
        <w:widowControl w:val="0"/>
        <w:suppressAutoHyphens/>
        <w:autoSpaceDE w:val="0"/>
        <w:autoSpaceDN w:val="0"/>
        <w:ind w:left="0" w:firstLine="0"/>
        <w:textAlignment w:val="baseline"/>
        <w:rPr>
          <w:sz w:val="10"/>
          <w:szCs w:val="10"/>
        </w:rPr>
      </w:pPr>
    </w:p>
    <w:p w14:paraId="5158F2B8" w14:textId="6AB25BE9" w:rsidR="006833BA" w:rsidRPr="00D404C7" w:rsidRDefault="006833BA" w:rsidP="00DE27AE">
      <w:pPr>
        <w:widowControl w:val="0"/>
        <w:suppressAutoHyphens/>
        <w:autoSpaceDE w:val="0"/>
        <w:autoSpaceDN w:val="0"/>
        <w:ind w:left="0" w:firstLine="0"/>
        <w:textAlignment w:val="baseline"/>
        <w:rPr>
          <w:szCs w:val="24"/>
        </w:rPr>
      </w:pPr>
      <w:r w:rsidRPr="00D404C7">
        <w:rPr>
          <w:szCs w:val="24"/>
        </w:rPr>
        <w:t>3</w:t>
      </w:r>
      <w:r w:rsidR="00AC25EF" w:rsidRPr="00D404C7">
        <w:rPr>
          <w:szCs w:val="24"/>
        </w:rPr>
        <w:t>2</w:t>
      </w:r>
      <w:r w:rsidRPr="00D404C7">
        <w:rPr>
          <w:szCs w:val="24"/>
        </w:rPr>
        <w:t xml:space="preserve">.2. </w:t>
      </w:r>
      <w:r w:rsidRPr="00D404C7">
        <w:rPr>
          <w:spacing w:val="3"/>
          <w:szCs w:val="24"/>
        </w:rPr>
        <w:t>Modalité</w:t>
      </w:r>
      <w:r w:rsidRPr="00D404C7">
        <w:rPr>
          <w:szCs w:val="24"/>
        </w:rPr>
        <w:t xml:space="preserve">s </w:t>
      </w:r>
      <w:r w:rsidRPr="00D404C7">
        <w:rPr>
          <w:spacing w:val="3"/>
          <w:szCs w:val="24"/>
        </w:rPr>
        <w:t>d’actualisatio</w:t>
      </w:r>
      <w:r w:rsidRPr="00D404C7">
        <w:rPr>
          <w:szCs w:val="24"/>
        </w:rPr>
        <w:t xml:space="preserve">n </w:t>
      </w:r>
      <w:r w:rsidRPr="00D404C7">
        <w:rPr>
          <w:spacing w:val="3"/>
          <w:szCs w:val="24"/>
        </w:rPr>
        <w:t>de</w:t>
      </w:r>
      <w:r w:rsidRPr="00D404C7">
        <w:rPr>
          <w:szCs w:val="24"/>
        </w:rPr>
        <w:t xml:space="preserve">s </w:t>
      </w:r>
      <w:r w:rsidRPr="00D404C7">
        <w:rPr>
          <w:spacing w:val="3"/>
          <w:szCs w:val="24"/>
        </w:rPr>
        <w:t>pri</w:t>
      </w:r>
      <w:r w:rsidRPr="00D404C7">
        <w:rPr>
          <w:szCs w:val="24"/>
        </w:rPr>
        <w:t>x</w:t>
      </w:r>
      <w:r w:rsidR="00581462">
        <w:rPr>
          <w:szCs w:val="24"/>
        </w:rPr>
        <w:t xml:space="preserve"> : </w:t>
      </w:r>
      <w:r w:rsidR="00581462" w:rsidRPr="00C11B81">
        <w:rPr>
          <w:b/>
          <w:bCs/>
          <w:szCs w:val="24"/>
        </w:rPr>
        <w:t>NEANT</w:t>
      </w:r>
    </w:p>
    <w:p w14:paraId="7FE9AB24" w14:textId="181B6521" w:rsidR="006833BA" w:rsidRPr="009A37E1" w:rsidRDefault="006833BA" w:rsidP="00DE27AE">
      <w:pPr>
        <w:widowControl w:val="0"/>
        <w:suppressAutoHyphens/>
        <w:autoSpaceDE w:val="0"/>
        <w:autoSpaceDN w:val="0"/>
        <w:ind w:left="0" w:firstLine="0"/>
        <w:textAlignment w:val="baseline"/>
        <w:rPr>
          <w:szCs w:val="24"/>
        </w:rPr>
      </w:pPr>
    </w:p>
    <w:p w14:paraId="4257857B" w14:textId="77777777" w:rsidR="00CF3132" w:rsidRPr="00CF3132" w:rsidRDefault="00CF3132" w:rsidP="00DE27AE">
      <w:pPr>
        <w:widowControl w:val="0"/>
        <w:suppressAutoHyphens/>
        <w:autoSpaceDE w:val="0"/>
        <w:autoSpaceDN w:val="0"/>
        <w:ind w:left="0" w:firstLine="0"/>
        <w:textAlignment w:val="baseline"/>
        <w:rPr>
          <w:i/>
          <w:iCs/>
          <w:sz w:val="10"/>
          <w:szCs w:val="10"/>
        </w:rPr>
      </w:pPr>
    </w:p>
    <w:p w14:paraId="32A88DD6" w14:textId="493F1F37" w:rsidR="006833BA" w:rsidRPr="00D404C7" w:rsidRDefault="006833BA" w:rsidP="00DE27AE">
      <w:pPr>
        <w:keepNext/>
        <w:suppressAutoHyphens/>
        <w:autoSpaceDN w:val="0"/>
        <w:ind w:left="0" w:firstLine="0"/>
        <w:textAlignment w:val="baseline"/>
        <w:outlineLvl w:val="2"/>
        <w:rPr>
          <w:b/>
          <w:color w:val="000000"/>
          <w:sz w:val="28"/>
          <w:szCs w:val="24"/>
        </w:rPr>
      </w:pPr>
      <w:bookmarkStart w:id="310" w:name="_Toc530307820"/>
      <w:bookmarkStart w:id="311" w:name="_Toc97557104"/>
      <w:bookmarkStart w:id="312" w:name="_Toc157306092"/>
      <w:bookmarkStart w:id="313" w:name="_Toc163145510"/>
      <w:bookmarkStart w:id="314" w:name="_Toc163441792"/>
      <w:r w:rsidRPr="00D404C7">
        <w:rPr>
          <w:b/>
          <w:color w:val="000000"/>
          <w:sz w:val="28"/>
          <w:szCs w:val="24"/>
        </w:rPr>
        <w:t>Article 3</w:t>
      </w:r>
      <w:r w:rsidR="00AC25EF" w:rsidRPr="00D404C7">
        <w:rPr>
          <w:b/>
          <w:color w:val="000000"/>
          <w:sz w:val="28"/>
          <w:szCs w:val="24"/>
        </w:rPr>
        <w:t>3</w:t>
      </w:r>
      <w:r w:rsidR="00B7585B">
        <w:rPr>
          <w:b/>
          <w:color w:val="000000"/>
          <w:sz w:val="28"/>
          <w:szCs w:val="24"/>
        </w:rPr>
        <w:t> :</w:t>
      </w:r>
      <w:r w:rsidR="00AC25EF" w:rsidRPr="00D404C7">
        <w:rPr>
          <w:b/>
          <w:color w:val="000000"/>
          <w:sz w:val="28"/>
          <w:szCs w:val="24"/>
        </w:rPr>
        <w:t xml:space="preserve"> </w:t>
      </w:r>
      <w:r w:rsidRPr="00D404C7">
        <w:rPr>
          <w:b/>
          <w:color w:val="000000"/>
          <w:sz w:val="28"/>
          <w:szCs w:val="24"/>
        </w:rPr>
        <w:t>Formules de révision des prix</w:t>
      </w:r>
      <w:bookmarkEnd w:id="310"/>
      <w:bookmarkEnd w:id="311"/>
      <w:bookmarkEnd w:id="312"/>
      <w:bookmarkEnd w:id="313"/>
      <w:bookmarkEnd w:id="314"/>
      <w:r w:rsidR="009A37E1">
        <w:rPr>
          <w:b/>
          <w:color w:val="000000"/>
          <w:sz w:val="28"/>
          <w:szCs w:val="24"/>
        </w:rPr>
        <w:t> : NEANT</w:t>
      </w:r>
    </w:p>
    <w:p w14:paraId="4B7B5188" w14:textId="77777777" w:rsidR="006833BA" w:rsidRPr="00D404C7" w:rsidRDefault="006833BA" w:rsidP="00DE27AE">
      <w:pPr>
        <w:widowControl w:val="0"/>
        <w:suppressAutoHyphens/>
        <w:autoSpaceDE w:val="0"/>
        <w:autoSpaceDN w:val="0"/>
        <w:ind w:left="0" w:firstLine="0"/>
        <w:textAlignment w:val="baseline"/>
        <w:rPr>
          <w:i/>
          <w:iCs/>
          <w:szCs w:val="24"/>
        </w:rPr>
      </w:pPr>
    </w:p>
    <w:p w14:paraId="54F3B8A7" w14:textId="4FE52D32" w:rsidR="006833BA" w:rsidRPr="00D404C7" w:rsidRDefault="006833BA" w:rsidP="00DE27AE">
      <w:pPr>
        <w:keepNext/>
        <w:suppressAutoHyphens/>
        <w:autoSpaceDN w:val="0"/>
        <w:ind w:left="0" w:firstLine="0"/>
        <w:textAlignment w:val="baseline"/>
        <w:outlineLvl w:val="2"/>
        <w:rPr>
          <w:b/>
          <w:color w:val="000000"/>
          <w:sz w:val="28"/>
          <w:szCs w:val="24"/>
        </w:rPr>
      </w:pPr>
      <w:bookmarkStart w:id="315" w:name="_Toc530307821"/>
      <w:bookmarkStart w:id="316" w:name="_Toc97557105"/>
      <w:bookmarkStart w:id="317" w:name="_Toc157306093"/>
      <w:bookmarkStart w:id="318" w:name="_Toc163145511"/>
      <w:bookmarkStart w:id="319" w:name="_Toc163441793"/>
      <w:r w:rsidRPr="00D404C7">
        <w:rPr>
          <w:b/>
          <w:color w:val="000000"/>
          <w:sz w:val="28"/>
          <w:szCs w:val="24"/>
        </w:rPr>
        <w:t>Article 3</w:t>
      </w:r>
      <w:r w:rsidR="00AC25EF" w:rsidRPr="00D404C7">
        <w:rPr>
          <w:b/>
          <w:color w:val="000000"/>
          <w:sz w:val="28"/>
          <w:szCs w:val="24"/>
        </w:rPr>
        <w:t>4</w:t>
      </w:r>
      <w:r w:rsidR="00B7585B">
        <w:rPr>
          <w:b/>
          <w:color w:val="000000"/>
          <w:sz w:val="28"/>
          <w:szCs w:val="24"/>
        </w:rPr>
        <w:t> :</w:t>
      </w:r>
      <w:r w:rsidRPr="00D404C7">
        <w:rPr>
          <w:b/>
          <w:color w:val="000000"/>
          <w:sz w:val="28"/>
          <w:szCs w:val="24"/>
        </w:rPr>
        <w:t xml:space="preserve"> Formules d’actualisation des prix</w:t>
      </w:r>
      <w:bookmarkEnd w:id="315"/>
      <w:bookmarkEnd w:id="316"/>
      <w:bookmarkEnd w:id="317"/>
      <w:bookmarkEnd w:id="318"/>
      <w:bookmarkEnd w:id="319"/>
      <w:r w:rsidR="009A37E1">
        <w:rPr>
          <w:b/>
          <w:color w:val="000000"/>
          <w:sz w:val="28"/>
          <w:szCs w:val="24"/>
        </w:rPr>
        <w:t> : NEANT</w:t>
      </w:r>
    </w:p>
    <w:p w14:paraId="4C96593C" w14:textId="77777777" w:rsidR="006833BA" w:rsidRPr="00CF3132" w:rsidRDefault="006833BA" w:rsidP="00DE27AE">
      <w:pPr>
        <w:widowControl w:val="0"/>
        <w:suppressAutoHyphens/>
        <w:autoSpaceDE w:val="0"/>
        <w:autoSpaceDN w:val="0"/>
        <w:ind w:left="0" w:firstLine="0"/>
        <w:textAlignment w:val="baseline"/>
        <w:rPr>
          <w:sz w:val="10"/>
          <w:szCs w:val="10"/>
        </w:rPr>
      </w:pPr>
    </w:p>
    <w:p w14:paraId="3EEA40F1" w14:textId="74DE59B9" w:rsidR="006833BA" w:rsidRPr="00D404C7" w:rsidRDefault="006833BA" w:rsidP="00DE27AE">
      <w:pPr>
        <w:keepNext/>
        <w:suppressAutoHyphens/>
        <w:autoSpaceDN w:val="0"/>
        <w:ind w:left="0" w:firstLine="0"/>
        <w:textAlignment w:val="baseline"/>
        <w:outlineLvl w:val="2"/>
        <w:rPr>
          <w:b/>
          <w:color w:val="000000"/>
          <w:sz w:val="28"/>
          <w:szCs w:val="24"/>
        </w:rPr>
      </w:pPr>
      <w:bookmarkStart w:id="320" w:name="_Toc530307822"/>
      <w:bookmarkStart w:id="321" w:name="_Toc97557106"/>
      <w:bookmarkStart w:id="322" w:name="_Toc157306094"/>
      <w:bookmarkStart w:id="323" w:name="_Toc163145512"/>
      <w:bookmarkStart w:id="324" w:name="_Toc163441794"/>
      <w:r w:rsidRPr="00D404C7">
        <w:rPr>
          <w:b/>
          <w:color w:val="000000"/>
          <w:sz w:val="28"/>
          <w:szCs w:val="24"/>
        </w:rPr>
        <w:t>Article 3</w:t>
      </w:r>
      <w:r w:rsidR="00AC25EF" w:rsidRPr="00D404C7">
        <w:rPr>
          <w:b/>
          <w:color w:val="000000"/>
          <w:sz w:val="28"/>
          <w:szCs w:val="24"/>
        </w:rPr>
        <w:t>5</w:t>
      </w:r>
      <w:r w:rsidR="00B7585B">
        <w:rPr>
          <w:b/>
          <w:color w:val="000000"/>
          <w:sz w:val="28"/>
          <w:szCs w:val="24"/>
        </w:rPr>
        <w:t> :</w:t>
      </w:r>
      <w:r w:rsidRPr="00D404C7">
        <w:rPr>
          <w:b/>
          <w:color w:val="000000"/>
          <w:sz w:val="28"/>
          <w:szCs w:val="24"/>
        </w:rPr>
        <w:t xml:space="preserve"> Travaux en régie</w:t>
      </w:r>
      <w:bookmarkEnd w:id="320"/>
      <w:bookmarkEnd w:id="321"/>
      <w:bookmarkEnd w:id="322"/>
      <w:bookmarkEnd w:id="323"/>
      <w:bookmarkEnd w:id="324"/>
    </w:p>
    <w:p w14:paraId="3BCA37D7" w14:textId="65BAAF19" w:rsidR="006833BA" w:rsidRDefault="006833BA" w:rsidP="00DE27AE">
      <w:pPr>
        <w:widowControl w:val="0"/>
        <w:suppressAutoHyphens/>
        <w:autoSpaceDE w:val="0"/>
        <w:autoSpaceDN w:val="0"/>
        <w:ind w:left="0" w:firstLine="0"/>
        <w:textAlignment w:val="baseline"/>
        <w:rPr>
          <w:szCs w:val="24"/>
        </w:rPr>
      </w:pPr>
      <w:r w:rsidRPr="00D404C7">
        <w:rPr>
          <w:szCs w:val="24"/>
        </w:rPr>
        <w:t>3</w:t>
      </w:r>
      <w:r w:rsidR="00AC25EF" w:rsidRPr="00D404C7">
        <w:rPr>
          <w:szCs w:val="24"/>
        </w:rPr>
        <w:t>5</w:t>
      </w:r>
      <w:r w:rsidRPr="00D404C7">
        <w:rPr>
          <w:szCs w:val="24"/>
        </w:rPr>
        <w:t>.1.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w:t>
      </w:r>
      <w:r w:rsidR="00B14BBC">
        <w:rPr>
          <w:szCs w:val="24"/>
        </w:rPr>
        <w:t>e la lettre commande</w:t>
      </w:r>
      <w:r w:rsidRPr="00D404C7">
        <w:rPr>
          <w:szCs w:val="24"/>
        </w:rPr>
        <w:t xml:space="preserve">. </w:t>
      </w:r>
    </w:p>
    <w:p w14:paraId="57CD0839" w14:textId="77777777" w:rsidR="00CF3132" w:rsidRPr="00CF3132" w:rsidRDefault="00CF3132" w:rsidP="00DE27AE">
      <w:pPr>
        <w:widowControl w:val="0"/>
        <w:suppressAutoHyphens/>
        <w:autoSpaceDE w:val="0"/>
        <w:autoSpaceDN w:val="0"/>
        <w:ind w:left="0" w:firstLine="0"/>
        <w:textAlignment w:val="baseline"/>
        <w:rPr>
          <w:sz w:val="10"/>
          <w:szCs w:val="10"/>
        </w:rPr>
      </w:pPr>
    </w:p>
    <w:p w14:paraId="6FC159BB" w14:textId="00B032E6" w:rsidR="006833BA" w:rsidRDefault="006833BA" w:rsidP="00DE27AE">
      <w:pPr>
        <w:widowControl w:val="0"/>
        <w:suppressAutoHyphens/>
        <w:autoSpaceDE w:val="0"/>
        <w:autoSpaceDN w:val="0"/>
        <w:ind w:left="0" w:firstLine="0"/>
        <w:textAlignment w:val="baseline"/>
        <w:rPr>
          <w:szCs w:val="24"/>
        </w:rPr>
      </w:pPr>
      <w:r w:rsidRPr="00D404C7">
        <w:rPr>
          <w:szCs w:val="24"/>
        </w:rPr>
        <w:t>Le montant des travaux en régie visés à l’alinéa 1 ci-dessus ne peut être supérieur à deux pour cent (2%) du montant toutes taxes comprises (TTC) d</w:t>
      </w:r>
      <w:r w:rsidR="00653E5F">
        <w:rPr>
          <w:szCs w:val="24"/>
        </w:rPr>
        <w:t>e la lettre commande</w:t>
      </w:r>
      <w:r w:rsidRPr="00D404C7">
        <w:rPr>
          <w:szCs w:val="24"/>
        </w:rPr>
        <w:t>.</w:t>
      </w:r>
    </w:p>
    <w:p w14:paraId="679C51C5" w14:textId="77777777" w:rsidR="00CF3132" w:rsidRPr="00CF3132" w:rsidRDefault="00CF3132" w:rsidP="00DE27AE">
      <w:pPr>
        <w:widowControl w:val="0"/>
        <w:suppressAutoHyphens/>
        <w:autoSpaceDE w:val="0"/>
        <w:autoSpaceDN w:val="0"/>
        <w:ind w:left="0" w:firstLine="0"/>
        <w:textAlignment w:val="baseline"/>
        <w:rPr>
          <w:sz w:val="10"/>
          <w:szCs w:val="10"/>
        </w:rPr>
      </w:pPr>
    </w:p>
    <w:p w14:paraId="72F9CFB3" w14:textId="5E833E3D" w:rsidR="006833BA" w:rsidRDefault="006833BA" w:rsidP="00DE27AE">
      <w:pPr>
        <w:widowControl w:val="0"/>
        <w:suppressAutoHyphens/>
        <w:autoSpaceDE w:val="0"/>
        <w:autoSpaceDN w:val="0"/>
        <w:ind w:left="0" w:firstLine="0"/>
        <w:textAlignment w:val="baseline"/>
        <w:rPr>
          <w:i/>
          <w:iCs/>
          <w:szCs w:val="24"/>
        </w:rPr>
      </w:pPr>
      <w:r w:rsidRPr="00D404C7">
        <w:rPr>
          <w:szCs w:val="24"/>
        </w:rPr>
        <w:t>3</w:t>
      </w:r>
      <w:r w:rsidR="00AC25EF" w:rsidRPr="00D404C7">
        <w:rPr>
          <w:szCs w:val="24"/>
        </w:rPr>
        <w:t>5</w:t>
      </w:r>
      <w:r w:rsidRPr="00D404C7">
        <w:rPr>
          <w:szCs w:val="24"/>
        </w:rPr>
        <w:t>.2.  En cas de défaillance dûment constatée du co-contractant de l’Administration, le Maître d’Ouvrage</w:t>
      </w:r>
      <w:r w:rsidR="000E3F3A">
        <w:rPr>
          <w:szCs w:val="24"/>
        </w:rPr>
        <w:t xml:space="preserve"> </w:t>
      </w:r>
      <w:r w:rsidRPr="00D404C7">
        <w:rPr>
          <w:szCs w:val="24"/>
        </w:rPr>
        <w:t>peut, à défaut de prononcer la résiliation d</w:t>
      </w:r>
      <w:r w:rsidR="001F1330">
        <w:rPr>
          <w:szCs w:val="24"/>
        </w:rPr>
        <w:t>e la lettre commande</w:t>
      </w:r>
      <w:r w:rsidRPr="00D404C7">
        <w:rPr>
          <w:szCs w:val="24"/>
        </w:rPr>
        <w:t xml:space="preserve">, et après l’autorisation expresse de l’Autorité chargée des marchés publics, prescrire une régie totale ou partielle aux frais et risques dudit co-contractant. </w:t>
      </w:r>
    </w:p>
    <w:p w14:paraId="74A1FDC3" w14:textId="77777777" w:rsidR="00CF3132" w:rsidRPr="00CF3132" w:rsidRDefault="00CF3132" w:rsidP="00DE27AE">
      <w:pPr>
        <w:widowControl w:val="0"/>
        <w:suppressAutoHyphens/>
        <w:autoSpaceDE w:val="0"/>
        <w:autoSpaceDN w:val="0"/>
        <w:ind w:left="0" w:firstLine="0"/>
        <w:textAlignment w:val="baseline"/>
        <w:rPr>
          <w:i/>
          <w:iCs/>
          <w:sz w:val="10"/>
          <w:szCs w:val="10"/>
        </w:rPr>
      </w:pPr>
    </w:p>
    <w:p w14:paraId="059105DF" w14:textId="2A67A328" w:rsidR="006833BA" w:rsidRPr="00967FCE" w:rsidRDefault="006833BA" w:rsidP="00DE27AE">
      <w:pPr>
        <w:widowControl w:val="0"/>
        <w:suppressAutoHyphens/>
        <w:autoSpaceDE w:val="0"/>
        <w:autoSpaceDN w:val="0"/>
        <w:ind w:left="0" w:firstLine="0"/>
        <w:textAlignment w:val="baseline"/>
        <w:rPr>
          <w:szCs w:val="24"/>
        </w:rPr>
      </w:pPr>
      <w:r w:rsidRPr="00967FCE">
        <w:rPr>
          <w:szCs w:val="24"/>
        </w:rPr>
        <w:t>3</w:t>
      </w:r>
      <w:r w:rsidR="00AC25EF" w:rsidRPr="00967FCE">
        <w:rPr>
          <w:szCs w:val="24"/>
        </w:rPr>
        <w:t>5</w:t>
      </w:r>
      <w:r w:rsidRPr="00967FCE">
        <w:rPr>
          <w:szCs w:val="24"/>
        </w:rPr>
        <w:t>.3</w:t>
      </w:r>
      <w:r w:rsidR="00743801" w:rsidRPr="00967FCE">
        <w:rPr>
          <w:szCs w:val="24"/>
        </w:rPr>
        <w:t>.</w:t>
      </w:r>
      <w:r w:rsidRPr="00967FCE">
        <w:rPr>
          <w:szCs w:val="24"/>
        </w:rPr>
        <w:t xml:space="preserve"> Les travaux en régie ainsi exécutés seront rémunérés sur la base des prix unitaires de régie prévus par l</w:t>
      </w:r>
      <w:r w:rsidR="00743801" w:rsidRPr="00967FCE">
        <w:rPr>
          <w:szCs w:val="24"/>
        </w:rPr>
        <w:t>a lettre commande</w:t>
      </w:r>
      <w:r w:rsidRPr="00967FCE">
        <w:rPr>
          <w:szCs w:val="24"/>
        </w:rPr>
        <w:t xml:space="preserve">,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14:paraId="279B025F" w14:textId="77777777" w:rsidR="00CF3132" w:rsidRPr="00CF3132" w:rsidRDefault="00CF3132" w:rsidP="00DE27AE">
      <w:pPr>
        <w:widowControl w:val="0"/>
        <w:suppressAutoHyphens/>
        <w:autoSpaceDE w:val="0"/>
        <w:autoSpaceDN w:val="0"/>
        <w:ind w:left="0" w:firstLine="0"/>
        <w:textAlignment w:val="baseline"/>
        <w:rPr>
          <w:i/>
          <w:iCs/>
          <w:sz w:val="10"/>
          <w:szCs w:val="10"/>
        </w:rPr>
      </w:pPr>
    </w:p>
    <w:p w14:paraId="00B6BF7F" w14:textId="50D684A0" w:rsidR="006833BA" w:rsidRPr="00D404C7" w:rsidRDefault="006833BA" w:rsidP="00DE27AE">
      <w:pPr>
        <w:keepNext/>
        <w:suppressAutoHyphens/>
        <w:autoSpaceDN w:val="0"/>
        <w:ind w:left="0" w:firstLine="0"/>
        <w:textAlignment w:val="baseline"/>
        <w:outlineLvl w:val="2"/>
        <w:rPr>
          <w:b/>
          <w:color w:val="000000"/>
          <w:sz w:val="28"/>
          <w:szCs w:val="24"/>
        </w:rPr>
      </w:pPr>
      <w:bookmarkStart w:id="325" w:name="_Toc530307823"/>
      <w:bookmarkStart w:id="326" w:name="_Toc97557107"/>
      <w:bookmarkStart w:id="327" w:name="_Toc157306095"/>
      <w:bookmarkStart w:id="328" w:name="_Toc163145513"/>
      <w:bookmarkStart w:id="329" w:name="_Toc163441795"/>
      <w:r w:rsidRPr="00D404C7">
        <w:rPr>
          <w:b/>
          <w:color w:val="000000"/>
          <w:sz w:val="28"/>
          <w:szCs w:val="24"/>
        </w:rPr>
        <w:t>Article 3</w:t>
      </w:r>
      <w:r w:rsidR="00AC25EF" w:rsidRPr="00D404C7">
        <w:rPr>
          <w:b/>
          <w:color w:val="000000"/>
          <w:sz w:val="28"/>
          <w:szCs w:val="24"/>
        </w:rPr>
        <w:t>6</w:t>
      </w:r>
      <w:r w:rsidR="00A95C53">
        <w:rPr>
          <w:b/>
          <w:color w:val="000000"/>
          <w:sz w:val="28"/>
          <w:szCs w:val="24"/>
        </w:rPr>
        <w:t> :</w:t>
      </w:r>
      <w:r w:rsidRPr="00D404C7">
        <w:rPr>
          <w:b/>
          <w:color w:val="000000"/>
          <w:sz w:val="28"/>
          <w:szCs w:val="24"/>
        </w:rPr>
        <w:t xml:space="preserve"> Valorisation des approvisionnements</w:t>
      </w:r>
      <w:bookmarkEnd w:id="325"/>
      <w:bookmarkEnd w:id="326"/>
      <w:bookmarkEnd w:id="327"/>
      <w:bookmarkEnd w:id="328"/>
      <w:bookmarkEnd w:id="329"/>
      <w:r w:rsidR="00F374BD">
        <w:rPr>
          <w:b/>
          <w:color w:val="000000"/>
          <w:sz w:val="28"/>
          <w:szCs w:val="24"/>
        </w:rPr>
        <w:t> : NEANT</w:t>
      </w:r>
    </w:p>
    <w:p w14:paraId="0C63DD83" w14:textId="77777777" w:rsidR="006833BA" w:rsidRPr="00CF3132" w:rsidRDefault="006833BA" w:rsidP="00DE27AE">
      <w:pPr>
        <w:widowControl w:val="0"/>
        <w:suppressAutoHyphens/>
        <w:autoSpaceDE w:val="0"/>
        <w:autoSpaceDN w:val="0"/>
        <w:ind w:left="0" w:firstLine="0"/>
        <w:textAlignment w:val="baseline"/>
        <w:rPr>
          <w:sz w:val="10"/>
          <w:szCs w:val="10"/>
        </w:rPr>
      </w:pPr>
    </w:p>
    <w:p w14:paraId="6E359E10" w14:textId="409CCA2C" w:rsidR="006833BA" w:rsidRPr="00D404C7" w:rsidRDefault="006833BA" w:rsidP="00DE27AE">
      <w:pPr>
        <w:keepNext/>
        <w:suppressAutoHyphens/>
        <w:autoSpaceDN w:val="0"/>
        <w:ind w:left="0" w:firstLine="0"/>
        <w:textAlignment w:val="baseline"/>
        <w:outlineLvl w:val="2"/>
        <w:rPr>
          <w:b/>
          <w:color w:val="000000"/>
          <w:sz w:val="28"/>
          <w:szCs w:val="24"/>
        </w:rPr>
      </w:pPr>
      <w:bookmarkStart w:id="330" w:name="_Toc157306096"/>
      <w:bookmarkStart w:id="331" w:name="_Toc163145514"/>
      <w:bookmarkStart w:id="332" w:name="_Toc163441796"/>
      <w:bookmarkStart w:id="333" w:name="_Toc530307824"/>
      <w:bookmarkStart w:id="334" w:name="_Toc97557108"/>
      <w:r w:rsidRPr="00D404C7">
        <w:rPr>
          <w:b/>
          <w:color w:val="000000"/>
          <w:sz w:val="28"/>
          <w:szCs w:val="24"/>
        </w:rPr>
        <w:t>Article 3</w:t>
      </w:r>
      <w:r w:rsidR="00AC25EF" w:rsidRPr="00D404C7">
        <w:rPr>
          <w:b/>
          <w:color w:val="000000"/>
          <w:sz w:val="28"/>
          <w:szCs w:val="24"/>
        </w:rPr>
        <w:t>7</w:t>
      </w:r>
      <w:r w:rsidR="0033175E">
        <w:rPr>
          <w:b/>
          <w:color w:val="000000"/>
          <w:sz w:val="28"/>
          <w:szCs w:val="24"/>
        </w:rPr>
        <w:t> :</w:t>
      </w:r>
      <w:r w:rsidRPr="00D404C7">
        <w:rPr>
          <w:b/>
          <w:color w:val="000000"/>
          <w:sz w:val="28"/>
          <w:szCs w:val="24"/>
        </w:rPr>
        <w:t xml:space="preserve"> Avances</w:t>
      </w:r>
      <w:bookmarkEnd w:id="330"/>
      <w:bookmarkEnd w:id="331"/>
      <w:bookmarkEnd w:id="332"/>
      <w:r w:rsidR="0033175E">
        <w:rPr>
          <w:b/>
          <w:color w:val="000000"/>
          <w:sz w:val="28"/>
          <w:szCs w:val="24"/>
        </w:rPr>
        <w:t> : NEANT</w:t>
      </w:r>
      <w:r w:rsidRPr="00D404C7">
        <w:rPr>
          <w:b/>
          <w:color w:val="000000"/>
          <w:sz w:val="28"/>
          <w:szCs w:val="24"/>
        </w:rPr>
        <w:t xml:space="preserve"> </w:t>
      </w:r>
      <w:bookmarkEnd w:id="333"/>
      <w:bookmarkEnd w:id="334"/>
    </w:p>
    <w:p w14:paraId="30C9CC78" w14:textId="77777777" w:rsidR="006833BA" w:rsidRPr="00CF3132" w:rsidRDefault="006833BA" w:rsidP="00DE27AE">
      <w:pPr>
        <w:widowControl w:val="0"/>
        <w:suppressAutoHyphens/>
        <w:autoSpaceDE w:val="0"/>
        <w:autoSpaceDN w:val="0"/>
        <w:ind w:left="0" w:firstLine="0"/>
        <w:textAlignment w:val="baseline"/>
        <w:rPr>
          <w:sz w:val="10"/>
          <w:szCs w:val="10"/>
        </w:rPr>
      </w:pPr>
    </w:p>
    <w:p w14:paraId="48B5E0B9" w14:textId="35893626" w:rsidR="006833BA" w:rsidRPr="00D404C7" w:rsidRDefault="006833BA" w:rsidP="00DE27AE">
      <w:pPr>
        <w:keepNext/>
        <w:suppressAutoHyphens/>
        <w:autoSpaceDN w:val="0"/>
        <w:ind w:left="0" w:firstLine="0"/>
        <w:textAlignment w:val="baseline"/>
        <w:outlineLvl w:val="2"/>
        <w:rPr>
          <w:b/>
          <w:color w:val="000000"/>
          <w:sz w:val="28"/>
          <w:szCs w:val="24"/>
        </w:rPr>
      </w:pPr>
      <w:bookmarkStart w:id="335" w:name="_Toc530307825"/>
      <w:bookmarkStart w:id="336" w:name="_Toc97557109"/>
      <w:bookmarkStart w:id="337" w:name="_Toc157306097"/>
      <w:bookmarkStart w:id="338" w:name="_Toc163145515"/>
      <w:bookmarkStart w:id="339" w:name="_Toc163441797"/>
      <w:r w:rsidRPr="00D404C7">
        <w:rPr>
          <w:b/>
          <w:color w:val="000000"/>
          <w:sz w:val="28"/>
          <w:szCs w:val="24"/>
        </w:rPr>
        <w:lastRenderedPageBreak/>
        <w:t>Article 3</w:t>
      </w:r>
      <w:r w:rsidR="00AC25EF" w:rsidRPr="00D404C7">
        <w:rPr>
          <w:b/>
          <w:color w:val="000000"/>
          <w:sz w:val="28"/>
          <w:szCs w:val="24"/>
        </w:rPr>
        <w:t>8</w:t>
      </w:r>
      <w:r w:rsidR="003B2F13">
        <w:rPr>
          <w:b/>
          <w:color w:val="000000"/>
          <w:sz w:val="28"/>
          <w:szCs w:val="24"/>
        </w:rPr>
        <w:t> :</w:t>
      </w:r>
      <w:r w:rsidRPr="00D404C7">
        <w:rPr>
          <w:b/>
          <w:color w:val="000000"/>
          <w:sz w:val="28"/>
          <w:szCs w:val="24"/>
        </w:rPr>
        <w:t xml:space="preserve"> Règlement des travaux</w:t>
      </w:r>
      <w:bookmarkEnd w:id="335"/>
      <w:bookmarkEnd w:id="336"/>
      <w:bookmarkEnd w:id="337"/>
      <w:bookmarkEnd w:id="338"/>
      <w:bookmarkEnd w:id="339"/>
    </w:p>
    <w:p w14:paraId="047AFDD7" w14:textId="77777777" w:rsidR="006833BA" w:rsidRPr="00D404C7" w:rsidRDefault="006833BA" w:rsidP="00DE27AE">
      <w:pPr>
        <w:widowControl w:val="0"/>
        <w:suppressAutoHyphens/>
        <w:autoSpaceDE w:val="0"/>
        <w:autoSpaceDN w:val="0"/>
        <w:ind w:left="0" w:firstLine="0"/>
        <w:textAlignment w:val="baseline"/>
        <w:rPr>
          <w:b/>
          <w:bCs/>
          <w:szCs w:val="24"/>
        </w:rPr>
      </w:pPr>
      <w:r w:rsidRPr="00D404C7">
        <w:rPr>
          <w:b/>
          <w:bCs/>
          <w:szCs w:val="24"/>
        </w:rPr>
        <w:t>3</w:t>
      </w:r>
      <w:r w:rsidR="00AC25EF" w:rsidRPr="00D404C7">
        <w:rPr>
          <w:b/>
          <w:bCs/>
          <w:szCs w:val="24"/>
        </w:rPr>
        <w:t>8</w:t>
      </w:r>
      <w:r w:rsidRPr="00D404C7">
        <w:rPr>
          <w:b/>
          <w:bCs/>
          <w:szCs w:val="24"/>
        </w:rPr>
        <w:t>.1. Constatation des travaux exécutés</w:t>
      </w:r>
    </w:p>
    <w:p w14:paraId="7D68D268" w14:textId="58868C6B" w:rsidR="006833BA" w:rsidRPr="00472E6D" w:rsidRDefault="006833BA" w:rsidP="00DE27AE">
      <w:pPr>
        <w:widowControl w:val="0"/>
        <w:suppressAutoHyphens/>
        <w:autoSpaceDE w:val="0"/>
        <w:autoSpaceDN w:val="0"/>
        <w:ind w:left="0" w:firstLine="0"/>
        <w:textAlignment w:val="baseline"/>
        <w:rPr>
          <w:szCs w:val="24"/>
        </w:rPr>
      </w:pPr>
      <w:r w:rsidRPr="00472E6D">
        <w:rPr>
          <w:szCs w:val="24"/>
        </w:rPr>
        <w:t>Avant la fin de chaque mois, le cocontractant de l’administration et l’Ingénieur, établissent un attachement contradictoire qui récapitule et fixe les quantités réalisées et constatées pour chaque poste du bordereau au cours du mois et pouvant donner droit au paiement.</w:t>
      </w:r>
    </w:p>
    <w:p w14:paraId="395CCD8D" w14:textId="77777777" w:rsidR="00CF3132" w:rsidRPr="00CF3132" w:rsidRDefault="00CF3132" w:rsidP="00DE27AE">
      <w:pPr>
        <w:widowControl w:val="0"/>
        <w:suppressAutoHyphens/>
        <w:autoSpaceDE w:val="0"/>
        <w:autoSpaceDN w:val="0"/>
        <w:ind w:left="0" w:firstLine="0"/>
        <w:textAlignment w:val="baseline"/>
        <w:rPr>
          <w:sz w:val="10"/>
          <w:szCs w:val="10"/>
        </w:rPr>
      </w:pPr>
    </w:p>
    <w:p w14:paraId="3846781C" w14:textId="77777777" w:rsidR="006833BA" w:rsidRPr="00D404C7" w:rsidRDefault="006833BA" w:rsidP="00DE27AE">
      <w:pPr>
        <w:widowControl w:val="0"/>
        <w:suppressAutoHyphens/>
        <w:autoSpaceDE w:val="0"/>
        <w:autoSpaceDN w:val="0"/>
        <w:ind w:left="0" w:firstLine="0"/>
        <w:textAlignment w:val="baseline"/>
        <w:rPr>
          <w:b/>
          <w:bCs/>
          <w:szCs w:val="24"/>
        </w:rPr>
      </w:pPr>
      <w:r w:rsidRPr="00D404C7">
        <w:rPr>
          <w:b/>
          <w:bCs/>
          <w:iCs/>
          <w:szCs w:val="24"/>
        </w:rPr>
        <w:t>3</w:t>
      </w:r>
      <w:r w:rsidR="00AC25EF" w:rsidRPr="00D404C7">
        <w:rPr>
          <w:b/>
          <w:bCs/>
          <w:iCs/>
          <w:szCs w:val="24"/>
        </w:rPr>
        <w:t>8</w:t>
      </w:r>
      <w:r w:rsidRPr="00D404C7">
        <w:rPr>
          <w:b/>
          <w:bCs/>
          <w:iCs/>
          <w:szCs w:val="24"/>
        </w:rPr>
        <w:t>.2. Décomptes provisoires</w:t>
      </w:r>
      <w:r w:rsidRPr="00D404C7">
        <w:rPr>
          <w:b/>
          <w:bCs/>
          <w:i/>
          <w:iCs/>
          <w:szCs w:val="24"/>
        </w:rPr>
        <w:t xml:space="preserve"> </w:t>
      </w:r>
    </w:p>
    <w:p w14:paraId="027A9481" w14:textId="40A1095A" w:rsidR="006833BA" w:rsidRPr="00D42E10" w:rsidRDefault="00A00C72" w:rsidP="00A00C72">
      <w:pPr>
        <w:widowControl w:val="0"/>
        <w:autoSpaceDE w:val="0"/>
        <w:ind w:left="0" w:firstLine="0"/>
        <w:rPr>
          <w:i/>
          <w:iCs/>
        </w:rPr>
      </w:pPr>
      <w:r w:rsidRPr="00D42E10">
        <w:rPr>
          <w:i/>
          <w:iCs/>
        </w:rPr>
        <w:t xml:space="preserve">Les décomptes provisoires doivent être établis en sept (07) exemplaires à une fréquence d’un (01) mois. </w:t>
      </w:r>
    </w:p>
    <w:p w14:paraId="339FD389" w14:textId="395FCB51" w:rsidR="006833BA" w:rsidRPr="00D42E10" w:rsidRDefault="006833BA" w:rsidP="00DE27AE">
      <w:pPr>
        <w:widowControl w:val="0"/>
        <w:suppressAutoHyphens/>
        <w:autoSpaceDE w:val="0"/>
        <w:autoSpaceDN w:val="0"/>
        <w:ind w:left="0" w:firstLine="0"/>
        <w:textAlignment w:val="baseline"/>
        <w:rPr>
          <w:i/>
          <w:iCs/>
          <w:color w:val="000000"/>
          <w:szCs w:val="24"/>
        </w:rPr>
      </w:pPr>
      <w:r w:rsidRPr="00D42E10">
        <w:rPr>
          <w:i/>
          <w:iCs/>
          <w:color w:val="000000"/>
          <w:szCs w:val="24"/>
        </w:rPr>
        <w:t>L’Ingénieur dispose d’un délai de sept (7) jours ouvrables</w:t>
      </w:r>
      <w:r w:rsidR="00537C88" w:rsidRPr="00D42E10">
        <w:rPr>
          <w:i/>
          <w:iCs/>
          <w:color w:val="000000"/>
          <w:szCs w:val="24"/>
        </w:rPr>
        <w:t xml:space="preserve"> </w:t>
      </w:r>
      <w:r w:rsidRPr="00D42E10">
        <w:rPr>
          <w:i/>
          <w:iCs/>
          <w:color w:val="000000"/>
          <w:szCs w:val="24"/>
        </w:rPr>
        <w:t xml:space="preserve">pour transmettre au Chef de service du marché, le projet de décompte qu’il a approuvé. </w:t>
      </w:r>
    </w:p>
    <w:p w14:paraId="1582EADE" w14:textId="77777777" w:rsidR="00CF3132" w:rsidRPr="00D42E10" w:rsidRDefault="00CF3132" w:rsidP="00DE27AE">
      <w:pPr>
        <w:widowControl w:val="0"/>
        <w:suppressAutoHyphens/>
        <w:autoSpaceDE w:val="0"/>
        <w:autoSpaceDN w:val="0"/>
        <w:ind w:left="0" w:firstLine="0"/>
        <w:textAlignment w:val="baseline"/>
        <w:rPr>
          <w:i/>
          <w:iCs/>
          <w:color w:val="000000"/>
          <w:sz w:val="10"/>
          <w:szCs w:val="10"/>
        </w:rPr>
      </w:pPr>
    </w:p>
    <w:p w14:paraId="5A7904B0" w14:textId="696493D5" w:rsidR="006833BA" w:rsidRPr="00D42E10" w:rsidRDefault="006833BA" w:rsidP="00DE27AE">
      <w:pPr>
        <w:widowControl w:val="0"/>
        <w:suppressAutoHyphens/>
        <w:autoSpaceDE w:val="0"/>
        <w:autoSpaceDN w:val="0"/>
        <w:ind w:left="0" w:firstLine="0"/>
        <w:textAlignment w:val="baseline"/>
        <w:rPr>
          <w:i/>
          <w:iCs/>
          <w:color w:val="000000"/>
          <w:szCs w:val="24"/>
        </w:rPr>
      </w:pPr>
      <w:r w:rsidRPr="00D42E10">
        <w:rPr>
          <w:i/>
          <w:iCs/>
          <w:color w:val="000000"/>
          <w:szCs w:val="24"/>
        </w:rPr>
        <w:t>Le chef de service quant à lui dispose d’un délai de vingt-un (21) jours ouvrables pour procéder à la liquidation et sa transmission au comptable chargé du paiement avec copie à l’organisme chargé du contrôle externe.</w:t>
      </w:r>
    </w:p>
    <w:p w14:paraId="6FB5BD0F" w14:textId="77777777" w:rsidR="00CF3132" w:rsidRPr="00D42E10" w:rsidRDefault="00CF3132" w:rsidP="00DE27AE">
      <w:pPr>
        <w:widowControl w:val="0"/>
        <w:suppressAutoHyphens/>
        <w:autoSpaceDE w:val="0"/>
        <w:autoSpaceDN w:val="0"/>
        <w:ind w:left="0" w:firstLine="0"/>
        <w:textAlignment w:val="baseline"/>
        <w:rPr>
          <w:i/>
          <w:iCs/>
          <w:color w:val="000000"/>
          <w:sz w:val="10"/>
          <w:szCs w:val="10"/>
        </w:rPr>
      </w:pPr>
    </w:p>
    <w:p w14:paraId="2A22E296" w14:textId="77777777" w:rsidR="006833BA" w:rsidRPr="00D42E10" w:rsidRDefault="006833BA" w:rsidP="00DE27AE">
      <w:pPr>
        <w:widowControl w:val="0"/>
        <w:suppressAutoHyphens/>
        <w:autoSpaceDE w:val="0"/>
        <w:autoSpaceDN w:val="0"/>
        <w:ind w:left="0" w:firstLine="0"/>
        <w:textAlignment w:val="baseline"/>
        <w:rPr>
          <w:i/>
          <w:iCs/>
          <w:szCs w:val="24"/>
        </w:rPr>
      </w:pPr>
      <w:r w:rsidRPr="00D42E10">
        <w:rPr>
          <w:i/>
          <w:iCs/>
          <w:szCs w:val="24"/>
        </w:rPr>
        <w:t>Les copies des décomptes provisoires doivent être transmises au Ministère en charge des marchés publics et à l’organisme chargé de la régulation des marchés publics.</w:t>
      </w:r>
    </w:p>
    <w:p w14:paraId="442B1BAC" w14:textId="6C538131" w:rsidR="00537C88" w:rsidRPr="00D42E10" w:rsidRDefault="006833BA" w:rsidP="00DE27AE">
      <w:pPr>
        <w:widowControl w:val="0"/>
        <w:suppressAutoHyphens/>
        <w:autoSpaceDE w:val="0"/>
        <w:autoSpaceDN w:val="0"/>
        <w:ind w:left="0" w:firstLine="0"/>
        <w:textAlignment w:val="baseline"/>
        <w:rPr>
          <w:i/>
          <w:iCs/>
          <w:szCs w:val="24"/>
        </w:rPr>
      </w:pPr>
      <w:r w:rsidRPr="00D42E10">
        <w:rPr>
          <w:i/>
          <w:iCs/>
          <w:szCs w:val="24"/>
        </w:rPr>
        <w:t>Le délai maximum accordé au comptable assignataire pour le règlement des acomptes est fixé à quatre-vingt-dix (90) jours à compter de la date de réception des décomptes transmis par le chef de service du marché.</w:t>
      </w:r>
    </w:p>
    <w:p w14:paraId="2457C198" w14:textId="77777777" w:rsidR="00CF3132" w:rsidRPr="00CF3132" w:rsidRDefault="00CF3132" w:rsidP="00DE27AE">
      <w:pPr>
        <w:widowControl w:val="0"/>
        <w:suppressAutoHyphens/>
        <w:autoSpaceDE w:val="0"/>
        <w:autoSpaceDN w:val="0"/>
        <w:ind w:left="0" w:firstLine="0"/>
        <w:textAlignment w:val="baseline"/>
        <w:rPr>
          <w:i/>
          <w:iCs/>
          <w:sz w:val="10"/>
          <w:szCs w:val="10"/>
        </w:rPr>
      </w:pPr>
    </w:p>
    <w:p w14:paraId="55AAB238" w14:textId="77777777" w:rsidR="006833BA" w:rsidRPr="00D404C7" w:rsidRDefault="006833BA" w:rsidP="00DE27AE">
      <w:pPr>
        <w:widowControl w:val="0"/>
        <w:suppressAutoHyphens/>
        <w:autoSpaceDE w:val="0"/>
        <w:autoSpaceDN w:val="0"/>
        <w:ind w:left="0" w:firstLine="0"/>
        <w:textAlignment w:val="baseline"/>
        <w:rPr>
          <w:szCs w:val="24"/>
        </w:rPr>
      </w:pPr>
      <w:r w:rsidRPr="00D404C7">
        <w:rPr>
          <w:i/>
          <w:iCs/>
          <w:szCs w:val="24"/>
        </w:rPr>
        <w:t xml:space="preserve">Le montant HTVA de l’acompte à payer </w:t>
      </w:r>
      <w:r w:rsidRPr="00D404C7">
        <w:rPr>
          <w:szCs w:val="24"/>
        </w:rPr>
        <w:t xml:space="preserve">au cocontractant de l’administration </w:t>
      </w:r>
      <w:r w:rsidRPr="00D404C7">
        <w:rPr>
          <w:i/>
          <w:iCs/>
          <w:szCs w:val="24"/>
        </w:rPr>
        <w:t>sera mandaté comme suit :</w:t>
      </w:r>
    </w:p>
    <w:p w14:paraId="1083EB8F" w14:textId="0C1F92FD" w:rsidR="006833BA" w:rsidRPr="00D404C7" w:rsidRDefault="006833BA" w:rsidP="00E2508A">
      <w:pPr>
        <w:widowControl w:val="0"/>
        <w:numPr>
          <w:ilvl w:val="0"/>
          <w:numId w:val="14"/>
        </w:numPr>
        <w:suppressAutoHyphens/>
        <w:autoSpaceDE w:val="0"/>
        <w:autoSpaceDN w:val="0"/>
        <w:ind w:left="567" w:hanging="283"/>
        <w:jc w:val="left"/>
        <w:textAlignment w:val="baseline"/>
        <w:rPr>
          <w:szCs w:val="24"/>
        </w:rPr>
      </w:pPr>
      <w:r w:rsidRPr="00D404C7">
        <w:rPr>
          <w:i/>
          <w:iCs/>
          <w:szCs w:val="24"/>
        </w:rPr>
        <w:t xml:space="preserve">HTVA - </w:t>
      </w:r>
      <w:r w:rsidR="008961F8" w:rsidRPr="00D404C7">
        <w:rPr>
          <w:i/>
          <w:iCs/>
          <w:szCs w:val="24"/>
        </w:rPr>
        <w:t>AIR versé</w:t>
      </w:r>
      <w:r w:rsidRPr="00D404C7">
        <w:rPr>
          <w:i/>
          <w:iCs/>
          <w:szCs w:val="24"/>
        </w:rPr>
        <w:t xml:space="preserve"> directement au compte du </w:t>
      </w:r>
      <w:r w:rsidRPr="00D404C7">
        <w:rPr>
          <w:szCs w:val="24"/>
        </w:rPr>
        <w:t>cocontractant de l’administration</w:t>
      </w:r>
      <w:r w:rsidR="00CF3132">
        <w:rPr>
          <w:szCs w:val="24"/>
        </w:rPr>
        <w:t xml:space="preserve"> </w:t>
      </w:r>
      <w:r w:rsidRPr="00D404C7">
        <w:rPr>
          <w:i/>
          <w:iCs/>
          <w:szCs w:val="24"/>
        </w:rPr>
        <w:t>;</w:t>
      </w:r>
    </w:p>
    <w:p w14:paraId="2FF07EED" w14:textId="77777777" w:rsidR="006833BA" w:rsidRPr="00D404C7" w:rsidRDefault="006833BA" w:rsidP="00E2508A">
      <w:pPr>
        <w:widowControl w:val="0"/>
        <w:numPr>
          <w:ilvl w:val="0"/>
          <w:numId w:val="14"/>
        </w:numPr>
        <w:suppressAutoHyphens/>
        <w:autoSpaceDE w:val="0"/>
        <w:autoSpaceDN w:val="0"/>
        <w:ind w:left="567" w:hanging="283"/>
        <w:jc w:val="left"/>
        <w:textAlignment w:val="baseline"/>
        <w:rPr>
          <w:szCs w:val="24"/>
        </w:rPr>
      </w:pPr>
      <w:r w:rsidRPr="00D404C7">
        <w:rPr>
          <w:i/>
          <w:iCs/>
          <w:szCs w:val="24"/>
        </w:rPr>
        <w:t>TVA au taux en vigueur ;</w:t>
      </w:r>
    </w:p>
    <w:p w14:paraId="384229DB" w14:textId="323FD6BB" w:rsidR="006833BA" w:rsidRPr="00CF3132" w:rsidRDefault="009437ED" w:rsidP="00E2508A">
      <w:pPr>
        <w:widowControl w:val="0"/>
        <w:numPr>
          <w:ilvl w:val="0"/>
          <w:numId w:val="14"/>
        </w:numPr>
        <w:suppressAutoHyphens/>
        <w:autoSpaceDE w:val="0"/>
        <w:autoSpaceDN w:val="0"/>
        <w:ind w:left="567" w:hanging="283"/>
        <w:jc w:val="left"/>
        <w:textAlignment w:val="baseline"/>
        <w:rPr>
          <w:szCs w:val="24"/>
        </w:rPr>
      </w:pPr>
      <w:r w:rsidRPr="00D404C7">
        <w:rPr>
          <w:i/>
          <w:iCs/>
          <w:szCs w:val="24"/>
        </w:rPr>
        <w:t>AIR</w:t>
      </w:r>
      <w:r>
        <w:rPr>
          <w:i/>
          <w:iCs/>
          <w:szCs w:val="24"/>
        </w:rPr>
        <w:t xml:space="preserve"> </w:t>
      </w:r>
      <w:r w:rsidRPr="00D404C7">
        <w:rPr>
          <w:i/>
          <w:iCs/>
          <w:szCs w:val="24"/>
        </w:rPr>
        <w:t>versé</w:t>
      </w:r>
      <w:r w:rsidR="006833BA" w:rsidRPr="00D404C7">
        <w:rPr>
          <w:i/>
          <w:iCs/>
          <w:szCs w:val="24"/>
        </w:rPr>
        <w:t xml:space="preserve"> au Trésor public au titre de l’AIR</w:t>
      </w:r>
      <w:r w:rsidR="002367FB">
        <w:rPr>
          <w:i/>
          <w:iCs/>
          <w:szCs w:val="24"/>
        </w:rPr>
        <w:t xml:space="preserve"> </w:t>
      </w:r>
      <w:r w:rsidR="006833BA" w:rsidRPr="00D404C7">
        <w:rPr>
          <w:i/>
          <w:iCs/>
          <w:szCs w:val="24"/>
        </w:rPr>
        <w:t>dû par le cocontractant</w:t>
      </w:r>
      <w:r w:rsidR="00CF3132">
        <w:rPr>
          <w:i/>
          <w:iCs/>
          <w:szCs w:val="24"/>
        </w:rPr>
        <w:t>.</w:t>
      </w:r>
    </w:p>
    <w:p w14:paraId="5D4C95A4" w14:textId="77777777" w:rsidR="00CF3132" w:rsidRPr="00CF3132" w:rsidRDefault="00CF3132" w:rsidP="00CF3132">
      <w:pPr>
        <w:widowControl w:val="0"/>
        <w:suppressAutoHyphens/>
        <w:autoSpaceDE w:val="0"/>
        <w:autoSpaceDN w:val="0"/>
        <w:jc w:val="left"/>
        <w:textAlignment w:val="baseline"/>
        <w:rPr>
          <w:sz w:val="10"/>
          <w:szCs w:val="10"/>
        </w:rPr>
      </w:pPr>
    </w:p>
    <w:p w14:paraId="5E15A1AC" w14:textId="77777777" w:rsidR="006833BA" w:rsidRPr="00D404C7" w:rsidRDefault="006833BA" w:rsidP="00DE27AE">
      <w:pPr>
        <w:widowControl w:val="0"/>
        <w:suppressAutoHyphens/>
        <w:autoSpaceDE w:val="0"/>
        <w:autoSpaceDN w:val="0"/>
        <w:ind w:left="0" w:firstLine="0"/>
        <w:textAlignment w:val="baseline"/>
        <w:rPr>
          <w:b/>
          <w:bCs/>
          <w:iCs/>
          <w:szCs w:val="24"/>
        </w:rPr>
      </w:pPr>
      <w:r w:rsidRPr="00D404C7">
        <w:rPr>
          <w:b/>
          <w:bCs/>
          <w:iCs/>
          <w:szCs w:val="24"/>
        </w:rPr>
        <w:t>3</w:t>
      </w:r>
      <w:r w:rsidR="00AC25EF" w:rsidRPr="00D404C7">
        <w:rPr>
          <w:b/>
          <w:bCs/>
          <w:iCs/>
          <w:szCs w:val="24"/>
        </w:rPr>
        <w:t>8</w:t>
      </w:r>
      <w:r w:rsidRPr="00D404C7">
        <w:rPr>
          <w:b/>
          <w:bCs/>
          <w:iCs/>
          <w:szCs w:val="24"/>
        </w:rPr>
        <w:t xml:space="preserve">.3. Décompte final </w:t>
      </w:r>
    </w:p>
    <w:p w14:paraId="2C6BABCA" w14:textId="31110676" w:rsidR="006833BA" w:rsidRDefault="006833BA" w:rsidP="00DE27AE">
      <w:pPr>
        <w:widowControl w:val="0"/>
        <w:suppressAutoHyphens/>
        <w:autoSpaceDE w:val="0"/>
        <w:autoSpaceDN w:val="0"/>
        <w:ind w:left="0" w:firstLine="0"/>
        <w:textAlignment w:val="baseline"/>
        <w:rPr>
          <w:iCs/>
          <w:szCs w:val="24"/>
        </w:rPr>
      </w:pPr>
      <w:r w:rsidRPr="00D404C7">
        <w:rPr>
          <w:szCs w:val="24"/>
        </w:rPr>
        <w:t xml:space="preserve">Après achèvement des travaux et dans un délai maximum de </w:t>
      </w:r>
      <w:r w:rsidR="0063725D">
        <w:rPr>
          <w:i/>
          <w:iCs/>
          <w:szCs w:val="24"/>
        </w:rPr>
        <w:t>15</w:t>
      </w:r>
      <w:r w:rsidRPr="00D404C7">
        <w:rPr>
          <w:i/>
          <w:iCs/>
          <w:szCs w:val="24"/>
        </w:rPr>
        <w:t xml:space="preserve"> </w:t>
      </w:r>
      <w:r w:rsidRPr="00D404C7">
        <w:rPr>
          <w:iCs/>
          <w:szCs w:val="24"/>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39AA1FF4" w14:textId="77777777" w:rsidR="00CF3132" w:rsidRPr="00CF3132" w:rsidRDefault="00CF3132" w:rsidP="00DE27AE">
      <w:pPr>
        <w:widowControl w:val="0"/>
        <w:suppressAutoHyphens/>
        <w:autoSpaceDE w:val="0"/>
        <w:autoSpaceDN w:val="0"/>
        <w:ind w:left="0" w:firstLine="0"/>
        <w:textAlignment w:val="baseline"/>
        <w:rPr>
          <w:iCs/>
          <w:sz w:val="10"/>
          <w:szCs w:val="10"/>
        </w:rPr>
      </w:pPr>
    </w:p>
    <w:p w14:paraId="4E9896A0" w14:textId="2B7D65F1" w:rsidR="006833BA" w:rsidRPr="00D404C7" w:rsidRDefault="006833BA" w:rsidP="00DE27AE">
      <w:pPr>
        <w:widowControl w:val="0"/>
        <w:suppressAutoHyphens/>
        <w:autoSpaceDE w:val="0"/>
        <w:autoSpaceDN w:val="0"/>
        <w:ind w:left="0" w:firstLine="0"/>
        <w:textAlignment w:val="baseline"/>
        <w:rPr>
          <w:iCs/>
          <w:szCs w:val="24"/>
        </w:rPr>
      </w:pPr>
      <w:r w:rsidRPr="00D404C7">
        <w:rPr>
          <w:iCs/>
          <w:szCs w:val="24"/>
        </w:rPr>
        <w:t>Ce projet de décompte final, une fois rectifié par</w:t>
      </w:r>
      <w:r w:rsidR="0063725D">
        <w:rPr>
          <w:iCs/>
          <w:szCs w:val="24"/>
        </w:rPr>
        <w:t xml:space="preserve"> </w:t>
      </w:r>
      <w:r w:rsidRPr="00D404C7">
        <w:rPr>
          <w:iCs/>
          <w:szCs w:val="24"/>
        </w:rPr>
        <w:t xml:space="preserve">l’ingénieur et accepté par </w:t>
      </w:r>
      <w:r w:rsidRPr="00D404C7">
        <w:rPr>
          <w:i/>
          <w:iCs/>
          <w:szCs w:val="24"/>
        </w:rPr>
        <w:t>le Chef de service</w:t>
      </w:r>
      <w:r w:rsidRPr="00D404C7">
        <w:rPr>
          <w:iCs/>
          <w:szCs w:val="24"/>
        </w:rPr>
        <w:t xml:space="preserve"> du marché devient final. Il sert à l’établissement de l’acompte pour solde d</w:t>
      </w:r>
      <w:r w:rsidR="0063725D">
        <w:rPr>
          <w:iCs/>
          <w:szCs w:val="24"/>
        </w:rPr>
        <w:t>e la lettre commande</w:t>
      </w:r>
      <w:r w:rsidRPr="00D404C7">
        <w:rPr>
          <w:iCs/>
          <w:szCs w:val="24"/>
        </w:rPr>
        <w:t>, établi dans les mêmes conditions que celles définies pour l’établissement des décomptes mensuels.</w:t>
      </w:r>
    </w:p>
    <w:p w14:paraId="469D15C4" w14:textId="7A2E6F62" w:rsidR="0063725D" w:rsidRPr="00585F16" w:rsidRDefault="006833BA" w:rsidP="00DE27AE">
      <w:pPr>
        <w:widowControl w:val="0"/>
        <w:suppressAutoHyphens/>
        <w:autoSpaceDE w:val="0"/>
        <w:autoSpaceDN w:val="0"/>
        <w:ind w:left="0" w:firstLine="0"/>
        <w:textAlignment w:val="baseline"/>
        <w:rPr>
          <w:i/>
          <w:iCs/>
          <w:szCs w:val="24"/>
        </w:rPr>
      </w:pPr>
      <w:r w:rsidRPr="00D404C7">
        <w:rPr>
          <w:szCs w:val="24"/>
        </w:rPr>
        <w:t>3</w:t>
      </w:r>
      <w:r w:rsidR="00AC25EF" w:rsidRPr="00D404C7">
        <w:rPr>
          <w:szCs w:val="24"/>
        </w:rPr>
        <w:t>8</w:t>
      </w:r>
      <w:r w:rsidRPr="00D404C7">
        <w:rPr>
          <w:szCs w:val="24"/>
        </w:rPr>
        <w:t>.</w:t>
      </w:r>
      <w:r w:rsidR="00E205FD" w:rsidRPr="00D404C7">
        <w:rPr>
          <w:szCs w:val="24"/>
        </w:rPr>
        <w:t>3.1</w:t>
      </w:r>
      <w:r w:rsidR="00081E0A">
        <w:rPr>
          <w:szCs w:val="24"/>
        </w:rPr>
        <w:t>.</w:t>
      </w:r>
      <w:r w:rsidRPr="00D404C7">
        <w:rPr>
          <w:szCs w:val="24"/>
        </w:rPr>
        <w:t xml:space="preserve"> </w:t>
      </w:r>
      <w:r w:rsidR="00081E0A" w:rsidRPr="007E70AB">
        <w:t xml:space="preserve">Le Chef de service dispose d’un délai de trois (03) jours pour notifier le projet rectifié et accepté </w:t>
      </w:r>
      <w:r w:rsidR="00081E0A">
        <w:t>à l’Ingénieur.</w:t>
      </w:r>
    </w:p>
    <w:p w14:paraId="37A968CC" w14:textId="77777777" w:rsidR="00CF3132" w:rsidRPr="00585F16" w:rsidRDefault="00CF3132" w:rsidP="00DE27AE">
      <w:pPr>
        <w:widowControl w:val="0"/>
        <w:suppressAutoHyphens/>
        <w:autoSpaceDE w:val="0"/>
        <w:autoSpaceDN w:val="0"/>
        <w:ind w:left="0" w:firstLine="0"/>
        <w:textAlignment w:val="baseline"/>
        <w:rPr>
          <w:sz w:val="10"/>
          <w:szCs w:val="10"/>
        </w:rPr>
      </w:pPr>
    </w:p>
    <w:p w14:paraId="79262928" w14:textId="5202D231" w:rsidR="006833BA" w:rsidRDefault="006833BA" w:rsidP="00DE27AE">
      <w:pPr>
        <w:widowControl w:val="0"/>
        <w:suppressAutoHyphens/>
        <w:autoSpaceDE w:val="0"/>
        <w:autoSpaceDN w:val="0"/>
        <w:ind w:left="0" w:firstLine="0"/>
        <w:textAlignment w:val="baseline"/>
        <w:rPr>
          <w:i/>
          <w:iCs/>
          <w:szCs w:val="24"/>
        </w:rPr>
      </w:pPr>
      <w:r w:rsidRPr="00585F16">
        <w:rPr>
          <w:szCs w:val="24"/>
        </w:rPr>
        <w:t>3</w:t>
      </w:r>
      <w:r w:rsidR="00AC25EF" w:rsidRPr="00585F16">
        <w:rPr>
          <w:szCs w:val="24"/>
        </w:rPr>
        <w:t>8</w:t>
      </w:r>
      <w:r w:rsidRPr="00585F16">
        <w:rPr>
          <w:szCs w:val="24"/>
        </w:rPr>
        <w:t>.</w:t>
      </w:r>
      <w:r w:rsidR="00E205FD" w:rsidRPr="00585F16">
        <w:rPr>
          <w:szCs w:val="24"/>
        </w:rPr>
        <w:t>3.2</w:t>
      </w:r>
      <w:r w:rsidR="00585F16" w:rsidRPr="00585F16">
        <w:rPr>
          <w:szCs w:val="24"/>
        </w:rPr>
        <w:t>.</w:t>
      </w:r>
      <w:r w:rsidR="00E205FD" w:rsidRPr="00585F16">
        <w:rPr>
          <w:szCs w:val="24"/>
        </w:rPr>
        <w:t xml:space="preserve"> </w:t>
      </w:r>
      <w:r w:rsidRPr="00D404C7">
        <w:rPr>
          <w:szCs w:val="24"/>
        </w:rPr>
        <w:t>Le</w:t>
      </w:r>
      <w:r w:rsidRPr="00D404C7">
        <w:rPr>
          <w:i/>
          <w:iCs/>
          <w:szCs w:val="24"/>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4805D592" w14:textId="77777777" w:rsidR="00CF3132" w:rsidRPr="00CF3132" w:rsidRDefault="00CF3132" w:rsidP="00DE27AE">
      <w:pPr>
        <w:widowControl w:val="0"/>
        <w:suppressAutoHyphens/>
        <w:autoSpaceDE w:val="0"/>
        <w:autoSpaceDN w:val="0"/>
        <w:ind w:left="0" w:firstLine="0"/>
        <w:textAlignment w:val="baseline"/>
        <w:rPr>
          <w:i/>
          <w:iCs/>
          <w:sz w:val="10"/>
          <w:szCs w:val="10"/>
        </w:rPr>
      </w:pPr>
    </w:p>
    <w:p w14:paraId="22DF2D90" w14:textId="1AD9D67E" w:rsidR="006833BA" w:rsidRDefault="006833BA" w:rsidP="00DE27AE">
      <w:pPr>
        <w:widowControl w:val="0"/>
        <w:suppressAutoHyphens/>
        <w:autoSpaceDE w:val="0"/>
        <w:autoSpaceDN w:val="0"/>
        <w:ind w:left="0" w:firstLine="0"/>
        <w:textAlignment w:val="baseline"/>
        <w:rPr>
          <w:i/>
          <w:iCs/>
          <w:szCs w:val="24"/>
        </w:rPr>
      </w:pPr>
      <w:r w:rsidRPr="00D404C7">
        <w:rPr>
          <w:i/>
          <w:iCs/>
          <w:szCs w:val="24"/>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4E04EC">
        <w:rPr>
          <w:i/>
          <w:iCs/>
          <w:szCs w:val="24"/>
        </w:rPr>
        <w:t>à l’ingénieur</w:t>
      </w:r>
      <w:r w:rsidRPr="00D404C7">
        <w:rPr>
          <w:i/>
          <w:iCs/>
          <w:szCs w:val="24"/>
        </w:rPr>
        <w:t xml:space="preserve"> dans le même délai que ci-dessus, sous peine de forclusion.</w:t>
      </w:r>
    </w:p>
    <w:p w14:paraId="66E3B9E3" w14:textId="77777777" w:rsidR="00CF3132" w:rsidRPr="00CF3132" w:rsidRDefault="00CF3132" w:rsidP="00DE27AE">
      <w:pPr>
        <w:widowControl w:val="0"/>
        <w:suppressAutoHyphens/>
        <w:autoSpaceDE w:val="0"/>
        <w:autoSpaceDN w:val="0"/>
        <w:ind w:left="0" w:firstLine="0"/>
        <w:textAlignment w:val="baseline"/>
        <w:rPr>
          <w:i/>
          <w:iCs/>
          <w:sz w:val="10"/>
          <w:szCs w:val="10"/>
        </w:rPr>
      </w:pPr>
    </w:p>
    <w:p w14:paraId="495F2BBB" w14:textId="77777777" w:rsidR="006833BA" w:rsidRDefault="006833BA" w:rsidP="00DE27AE">
      <w:pPr>
        <w:widowControl w:val="0"/>
        <w:suppressAutoHyphens/>
        <w:autoSpaceDE w:val="0"/>
        <w:autoSpaceDN w:val="0"/>
        <w:ind w:left="0" w:firstLine="0"/>
        <w:textAlignment w:val="baseline"/>
        <w:rPr>
          <w:i/>
          <w:iCs/>
          <w:szCs w:val="24"/>
        </w:rPr>
      </w:pPr>
      <w:r w:rsidRPr="00D404C7">
        <w:rPr>
          <w:i/>
          <w:iCs/>
          <w:szCs w:val="24"/>
        </w:rPr>
        <w:t>Le règlement du différend intervient alors selon les dispositions du code des marchés publics en vigueur et du CCAG applicable.</w:t>
      </w:r>
    </w:p>
    <w:p w14:paraId="631D7ED9" w14:textId="77777777" w:rsidR="00CF3132" w:rsidRPr="00CF3132" w:rsidRDefault="00CF3132" w:rsidP="00DE27AE">
      <w:pPr>
        <w:widowControl w:val="0"/>
        <w:suppressAutoHyphens/>
        <w:autoSpaceDE w:val="0"/>
        <w:autoSpaceDN w:val="0"/>
        <w:ind w:left="0" w:firstLine="0"/>
        <w:textAlignment w:val="baseline"/>
        <w:rPr>
          <w:i/>
          <w:iCs/>
          <w:sz w:val="10"/>
          <w:szCs w:val="10"/>
        </w:rPr>
      </w:pPr>
    </w:p>
    <w:p w14:paraId="7D982378" w14:textId="77777777" w:rsidR="006833BA" w:rsidRPr="00D404C7" w:rsidRDefault="006833BA" w:rsidP="00DE27AE">
      <w:pPr>
        <w:widowControl w:val="0"/>
        <w:suppressAutoHyphens/>
        <w:autoSpaceDE w:val="0"/>
        <w:autoSpaceDN w:val="0"/>
        <w:ind w:left="0" w:firstLine="0"/>
        <w:textAlignment w:val="baseline"/>
        <w:rPr>
          <w:b/>
          <w:szCs w:val="24"/>
        </w:rPr>
      </w:pPr>
      <w:r w:rsidRPr="00D404C7">
        <w:rPr>
          <w:b/>
          <w:szCs w:val="24"/>
        </w:rPr>
        <w:t>3</w:t>
      </w:r>
      <w:r w:rsidR="00AC25EF" w:rsidRPr="00D404C7">
        <w:rPr>
          <w:b/>
          <w:szCs w:val="24"/>
        </w:rPr>
        <w:t>8</w:t>
      </w:r>
      <w:r w:rsidRPr="00D404C7">
        <w:rPr>
          <w:b/>
          <w:szCs w:val="24"/>
        </w:rPr>
        <w:t xml:space="preserve">.4. Décompte général et définitif </w:t>
      </w:r>
    </w:p>
    <w:p w14:paraId="3BD10F75" w14:textId="6FE0861B" w:rsidR="006833BA" w:rsidRPr="009C6C5B" w:rsidRDefault="006833BA" w:rsidP="00DE27AE">
      <w:pPr>
        <w:widowControl w:val="0"/>
        <w:suppressAutoHyphens/>
        <w:autoSpaceDE w:val="0"/>
        <w:autoSpaceDN w:val="0"/>
        <w:ind w:left="0" w:firstLine="0"/>
        <w:textAlignment w:val="baseline"/>
        <w:rPr>
          <w:i/>
          <w:iCs/>
          <w:szCs w:val="24"/>
        </w:rPr>
      </w:pPr>
      <w:r w:rsidRPr="00D404C7">
        <w:rPr>
          <w:szCs w:val="24"/>
        </w:rPr>
        <w:t>3</w:t>
      </w:r>
      <w:r w:rsidR="00AC25EF" w:rsidRPr="00D404C7">
        <w:rPr>
          <w:szCs w:val="24"/>
        </w:rPr>
        <w:t>8</w:t>
      </w:r>
      <w:r w:rsidRPr="00D404C7">
        <w:rPr>
          <w:szCs w:val="24"/>
        </w:rPr>
        <w:t xml:space="preserve">.4.1 A la fin de la période de garantie qui donne lieu à la réception définitive des travaux, le Chef de </w:t>
      </w:r>
      <w:r w:rsidRPr="00D404C7">
        <w:rPr>
          <w:szCs w:val="24"/>
        </w:rPr>
        <w:lastRenderedPageBreak/>
        <w:t>service dresse le décompte général et définitif d</w:t>
      </w:r>
      <w:r w:rsidR="009C6C5B">
        <w:rPr>
          <w:szCs w:val="24"/>
        </w:rPr>
        <w:t>e la lettre commande</w:t>
      </w:r>
      <w:r w:rsidRPr="00D404C7">
        <w:rPr>
          <w:szCs w:val="24"/>
        </w:rPr>
        <w:t xml:space="preserve"> qu’il fait signer contradictoirement par le cocontractant et le Maître d’Ouvrage. Ce décompte comprend :</w:t>
      </w:r>
    </w:p>
    <w:p w14:paraId="5E4AD0FF" w14:textId="77777777" w:rsidR="006833BA" w:rsidRPr="00D404C7" w:rsidRDefault="006833BA" w:rsidP="00E2508A">
      <w:pPr>
        <w:widowControl w:val="0"/>
        <w:numPr>
          <w:ilvl w:val="0"/>
          <w:numId w:val="14"/>
        </w:numPr>
        <w:suppressAutoHyphens/>
        <w:autoSpaceDE w:val="0"/>
        <w:autoSpaceDN w:val="0"/>
        <w:ind w:left="567" w:hanging="283"/>
        <w:jc w:val="left"/>
        <w:textAlignment w:val="baseline"/>
        <w:rPr>
          <w:iCs/>
          <w:szCs w:val="24"/>
        </w:rPr>
      </w:pPr>
      <w:r w:rsidRPr="00D404C7">
        <w:rPr>
          <w:iCs/>
          <w:szCs w:val="24"/>
        </w:rPr>
        <w:t>Le décompte final,</w:t>
      </w:r>
    </w:p>
    <w:p w14:paraId="7740AA23" w14:textId="77777777" w:rsidR="006833BA" w:rsidRPr="00D404C7" w:rsidRDefault="006833BA" w:rsidP="00E2508A">
      <w:pPr>
        <w:widowControl w:val="0"/>
        <w:numPr>
          <w:ilvl w:val="0"/>
          <w:numId w:val="14"/>
        </w:numPr>
        <w:suppressAutoHyphens/>
        <w:autoSpaceDE w:val="0"/>
        <w:autoSpaceDN w:val="0"/>
        <w:ind w:left="567" w:hanging="283"/>
        <w:jc w:val="left"/>
        <w:textAlignment w:val="baseline"/>
        <w:rPr>
          <w:iCs/>
          <w:szCs w:val="24"/>
        </w:rPr>
      </w:pPr>
      <w:r w:rsidRPr="00D404C7">
        <w:rPr>
          <w:iCs/>
          <w:szCs w:val="24"/>
        </w:rPr>
        <w:t>Le solde,</w:t>
      </w:r>
    </w:p>
    <w:p w14:paraId="06CC0950" w14:textId="77777777" w:rsidR="006833BA" w:rsidRDefault="006833BA" w:rsidP="00E2508A">
      <w:pPr>
        <w:widowControl w:val="0"/>
        <w:numPr>
          <w:ilvl w:val="0"/>
          <w:numId w:val="14"/>
        </w:numPr>
        <w:suppressAutoHyphens/>
        <w:autoSpaceDE w:val="0"/>
        <w:autoSpaceDN w:val="0"/>
        <w:ind w:left="567" w:hanging="283"/>
        <w:jc w:val="left"/>
        <w:textAlignment w:val="baseline"/>
        <w:rPr>
          <w:szCs w:val="24"/>
        </w:rPr>
      </w:pPr>
      <w:r w:rsidRPr="00D404C7">
        <w:rPr>
          <w:iCs/>
          <w:szCs w:val="24"/>
        </w:rPr>
        <w:t>La récapitulation des acomptes mensuels</w:t>
      </w:r>
      <w:r w:rsidRPr="00D404C7">
        <w:rPr>
          <w:szCs w:val="24"/>
        </w:rPr>
        <w:t>.</w:t>
      </w:r>
    </w:p>
    <w:p w14:paraId="5C8DFAA2" w14:textId="77777777" w:rsidR="00CF3132" w:rsidRPr="00CF3132" w:rsidRDefault="00CF3132" w:rsidP="00CF3132">
      <w:pPr>
        <w:widowControl w:val="0"/>
        <w:suppressAutoHyphens/>
        <w:autoSpaceDE w:val="0"/>
        <w:autoSpaceDN w:val="0"/>
        <w:ind w:left="567" w:firstLine="0"/>
        <w:jc w:val="left"/>
        <w:textAlignment w:val="baseline"/>
        <w:rPr>
          <w:sz w:val="10"/>
          <w:szCs w:val="10"/>
        </w:rPr>
      </w:pPr>
    </w:p>
    <w:p w14:paraId="4DD4F803" w14:textId="7639979B" w:rsidR="006833BA" w:rsidRPr="00011EA9" w:rsidRDefault="006833BA" w:rsidP="00DE27AE">
      <w:pPr>
        <w:widowControl w:val="0"/>
        <w:suppressAutoHyphens/>
        <w:autoSpaceDE w:val="0"/>
        <w:autoSpaceDN w:val="0"/>
        <w:ind w:left="0" w:firstLine="0"/>
        <w:textAlignment w:val="baseline"/>
        <w:rPr>
          <w:b/>
          <w:bCs/>
          <w:szCs w:val="24"/>
        </w:rPr>
      </w:pPr>
      <w:r w:rsidRPr="00011EA9">
        <w:rPr>
          <w:b/>
          <w:bCs/>
          <w:szCs w:val="24"/>
        </w:rPr>
        <w:t xml:space="preserve">La signature du décompte général et définitif sans réserve par le cocontractant, lie définitivement les </w:t>
      </w:r>
      <w:r w:rsidRPr="00011EA9">
        <w:rPr>
          <w:b/>
          <w:bCs/>
          <w:spacing w:val="1"/>
          <w:szCs w:val="24"/>
        </w:rPr>
        <w:t>partie</w:t>
      </w:r>
      <w:r w:rsidRPr="00011EA9">
        <w:rPr>
          <w:b/>
          <w:bCs/>
          <w:szCs w:val="24"/>
        </w:rPr>
        <w:t xml:space="preserve">s </w:t>
      </w:r>
      <w:r w:rsidRPr="00011EA9">
        <w:rPr>
          <w:b/>
          <w:bCs/>
          <w:spacing w:val="1"/>
          <w:szCs w:val="24"/>
        </w:rPr>
        <w:t>e</w:t>
      </w:r>
      <w:r w:rsidRPr="00011EA9">
        <w:rPr>
          <w:b/>
          <w:bCs/>
          <w:szCs w:val="24"/>
        </w:rPr>
        <w:t xml:space="preserve">t </w:t>
      </w:r>
      <w:r w:rsidRPr="00011EA9">
        <w:rPr>
          <w:b/>
          <w:bCs/>
          <w:spacing w:val="1"/>
          <w:szCs w:val="24"/>
        </w:rPr>
        <w:t>me</w:t>
      </w:r>
      <w:r w:rsidRPr="00011EA9">
        <w:rPr>
          <w:b/>
          <w:bCs/>
          <w:szCs w:val="24"/>
        </w:rPr>
        <w:t xml:space="preserve">t </w:t>
      </w:r>
      <w:r w:rsidRPr="00011EA9">
        <w:rPr>
          <w:b/>
          <w:bCs/>
          <w:spacing w:val="1"/>
          <w:szCs w:val="24"/>
        </w:rPr>
        <w:t>fi</w:t>
      </w:r>
      <w:r w:rsidRPr="00011EA9">
        <w:rPr>
          <w:b/>
          <w:bCs/>
          <w:szCs w:val="24"/>
        </w:rPr>
        <w:t xml:space="preserve">n </w:t>
      </w:r>
      <w:r w:rsidR="00C476DD" w:rsidRPr="00011EA9">
        <w:rPr>
          <w:b/>
          <w:bCs/>
          <w:spacing w:val="1"/>
          <w:szCs w:val="24"/>
        </w:rPr>
        <w:t>à la lettre commande</w:t>
      </w:r>
      <w:r w:rsidRPr="00011EA9">
        <w:rPr>
          <w:b/>
          <w:bCs/>
          <w:szCs w:val="24"/>
        </w:rPr>
        <w:t xml:space="preserve">, </w:t>
      </w:r>
      <w:r w:rsidRPr="00011EA9">
        <w:rPr>
          <w:b/>
          <w:bCs/>
          <w:spacing w:val="1"/>
          <w:szCs w:val="24"/>
        </w:rPr>
        <w:t>et libère le cocontractant et le Maître d’Ouvrage de toutes leurs obligations</w:t>
      </w:r>
      <w:r w:rsidRPr="00011EA9">
        <w:rPr>
          <w:b/>
          <w:bCs/>
          <w:szCs w:val="24"/>
        </w:rPr>
        <w:t xml:space="preserve">, </w:t>
      </w:r>
      <w:r w:rsidRPr="00011EA9">
        <w:rPr>
          <w:b/>
          <w:bCs/>
          <w:spacing w:val="1"/>
          <w:szCs w:val="24"/>
        </w:rPr>
        <w:t>sau</w:t>
      </w:r>
      <w:r w:rsidRPr="00011EA9">
        <w:rPr>
          <w:b/>
          <w:bCs/>
          <w:szCs w:val="24"/>
        </w:rPr>
        <w:t xml:space="preserve">f </w:t>
      </w:r>
      <w:r w:rsidRPr="00011EA9">
        <w:rPr>
          <w:b/>
          <w:bCs/>
          <w:spacing w:val="1"/>
          <w:szCs w:val="24"/>
        </w:rPr>
        <w:t>e</w:t>
      </w:r>
      <w:r w:rsidRPr="00011EA9">
        <w:rPr>
          <w:b/>
          <w:bCs/>
          <w:szCs w:val="24"/>
        </w:rPr>
        <w:t xml:space="preserve">n </w:t>
      </w:r>
      <w:r w:rsidRPr="00011EA9">
        <w:rPr>
          <w:b/>
          <w:bCs/>
          <w:spacing w:val="1"/>
          <w:szCs w:val="24"/>
        </w:rPr>
        <w:t>c</w:t>
      </w:r>
      <w:r w:rsidRPr="00011EA9">
        <w:rPr>
          <w:b/>
          <w:bCs/>
          <w:szCs w:val="24"/>
        </w:rPr>
        <w:t xml:space="preserve">e </w:t>
      </w:r>
      <w:r w:rsidRPr="00011EA9">
        <w:rPr>
          <w:b/>
          <w:bCs/>
          <w:spacing w:val="1"/>
          <w:szCs w:val="24"/>
        </w:rPr>
        <w:t xml:space="preserve">qui </w:t>
      </w:r>
      <w:r w:rsidRPr="00011EA9">
        <w:rPr>
          <w:b/>
          <w:bCs/>
          <w:szCs w:val="24"/>
        </w:rPr>
        <w:t>concerne les intérêts moratoires</w:t>
      </w:r>
      <w:r w:rsidR="00CF3132" w:rsidRPr="00011EA9">
        <w:rPr>
          <w:b/>
          <w:bCs/>
          <w:szCs w:val="24"/>
        </w:rPr>
        <w:t>.</w:t>
      </w:r>
    </w:p>
    <w:p w14:paraId="7E3B58C9" w14:textId="77777777" w:rsidR="00CF3132" w:rsidRPr="00CF3132" w:rsidRDefault="00CF3132" w:rsidP="00DE27AE">
      <w:pPr>
        <w:widowControl w:val="0"/>
        <w:suppressAutoHyphens/>
        <w:autoSpaceDE w:val="0"/>
        <w:autoSpaceDN w:val="0"/>
        <w:ind w:left="0" w:firstLine="0"/>
        <w:textAlignment w:val="baseline"/>
        <w:rPr>
          <w:sz w:val="10"/>
          <w:szCs w:val="10"/>
        </w:rPr>
      </w:pPr>
    </w:p>
    <w:p w14:paraId="7508B5AC" w14:textId="6F69E052" w:rsidR="00E52D28" w:rsidRPr="0029472D" w:rsidRDefault="00E52D28" w:rsidP="00E52D28">
      <w:pPr>
        <w:widowControl w:val="0"/>
        <w:autoSpaceDE w:val="0"/>
        <w:ind w:left="0" w:firstLine="0"/>
        <w:rPr>
          <w:i/>
          <w:iCs/>
        </w:rPr>
      </w:pPr>
      <w:r w:rsidRPr="00D404C7">
        <w:rPr>
          <w:szCs w:val="24"/>
        </w:rPr>
        <w:t>35.4.2</w:t>
      </w:r>
      <w:r>
        <w:rPr>
          <w:szCs w:val="24"/>
        </w:rPr>
        <w:t xml:space="preserve">. </w:t>
      </w:r>
      <w:r w:rsidRPr="00D07B6B">
        <w:rPr>
          <w:i/>
          <w:iCs/>
          <w:spacing w:val="1"/>
        </w:rPr>
        <w:t>L</w:t>
      </w:r>
      <w:r w:rsidRPr="0029472D">
        <w:rPr>
          <w:i/>
          <w:iCs/>
          <w:spacing w:val="1"/>
        </w:rPr>
        <w:t>e cocontractant</w:t>
      </w:r>
      <w:r w:rsidRPr="0029472D">
        <w:rPr>
          <w:i/>
          <w:iCs/>
        </w:rPr>
        <w:t xml:space="preserve"> </w:t>
      </w:r>
      <w:r>
        <w:rPr>
          <w:i/>
          <w:iCs/>
        </w:rPr>
        <w:t xml:space="preserve">dispose d’un délai de quinze (15) jours </w:t>
      </w:r>
      <w:r w:rsidRPr="0029472D">
        <w:rPr>
          <w:i/>
          <w:iCs/>
          <w:spacing w:val="1"/>
        </w:rPr>
        <w:t xml:space="preserve">pour </w:t>
      </w:r>
      <w:r w:rsidRPr="0029472D">
        <w:rPr>
          <w:i/>
          <w:iCs/>
        </w:rPr>
        <w:t>renvoyer le décompte général et définitif revêtu de sa signature</w:t>
      </w:r>
      <w:r>
        <w:rPr>
          <w:i/>
          <w:iCs/>
        </w:rPr>
        <w:t xml:space="preserve"> et du visa du MINMAP.</w:t>
      </w:r>
    </w:p>
    <w:p w14:paraId="76FD7F73" w14:textId="6A2E6B5D" w:rsidR="00CF3132" w:rsidRPr="00CF3132" w:rsidRDefault="00CF3132" w:rsidP="00DE27AE">
      <w:pPr>
        <w:widowControl w:val="0"/>
        <w:suppressAutoHyphens/>
        <w:autoSpaceDE w:val="0"/>
        <w:autoSpaceDN w:val="0"/>
        <w:ind w:left="0" w:firstLine="0"/>
        <w:textAlignment w:val="baseline"/>
        <w:rPr>
          <w:i/>
          <w:iCs/>
          <w:sz w:val="10"/>
          <w:szCs w:val="10"/>
        </w:rPr>
      </w:pPr>
    </w:p>
    <w:p w14:paraId="760F6366" w14:textId="77777777" w:rsidR="006833BA" w:rsidRPr="00D404C7" w:rsidRDefault="006833BA" w:rsidP="00DE27AE">
      <w:pPr>
        <w:widowControl w:val="0"/>
        <w:suppressAutoHyphens/>
        <w:autoSpaceDE w:val="0"/>
        <w:autoSpaceDN w:val="0"/>
        <w:ind w:left="0" w:firstLine="0"/>
        <w:textAlignment w:val="baseline"/>
        <w:rPr>
          <w:i/>
          <w:iCs/>
          <w:szCs w:val="24"/>
        </w:rPr>
      </w:pPr>
      <w:r w:rsidRPr="00D404C7">
        <w:rPr>
          <w:i/>
          <w:iCs/>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47652D60" w14:textId="77777777" w:rsidR="006833BA" w:rsidRPr="00D404C7" w:rsidRDefault="006833BA" w:rsidP="00DE27AE">
      <w:pPr>
        <w:widowControl w:val="0"/>
        <w:suppressAutoHyphens/>
        <w:autoSpaceDE w:val="0"/>
        <w:autoSpaceDN w:val="0"/>
        <w:ind w:left="0" w:firstLine="0"/>
        <w:textAlignment w:val="baseline"/>
        <w:rPr>
          <w:szCs w:val="24"/>
        </w:rPr>
      </w:pPr>
      <w:r w:rsidRPr="00D404C7">
        <w:rPr>
          <w:szCs w:val="24"/>
        </w:rPr>
        <w:t>Les délais et les modalités de signature ainsi que de gestion des désaccords sont les mêmes que ceux du décompte final.</w:t>
      </w:r>
    </w:p>
    <w:p w14:paraId="0F8A9651" w14:textId="77777777" w:rsidR="006833BA" w:rsidRPr="00CF3132" w:rsidRDefault="006833BA" w:rsidP="00DE27AE">
      <w:pPr>
        <w:widowControl w:val="0"/>
        <w:suppressAutoHyphens/>
        <w:autoSpaceDE w:val="0"/>
        <w:autoSpaceDN w:val="0"/>
        <w:ind w:left="0" w:firstLine="0"/>
        <w:textAlignment w:val="baseline"/>
        <w:rPr>
          <w:sz w:val="10"/>
          <w:szCs w:val="10"/>
        </w:rPr>
      </w:pPr>
    </w:p>
    <w:p w14:paraId="52B55E1E"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340" w:name="_Toc157306098"/>
      <w:bookmarkStart w:id="341" w:name="_Toc163145516"/>
      <w:bookmarkStart w:id="342" w:name="_Toc163441798"/>
      <w:bookmarkStart w:id="343" w:name="_Toc530307826"/>
      <w:bookmarkStart w:id="344" w:name="_Toc97557110"/>
      <w:r w:rsidRPr="00D404C7">
        <w:rPr>
          <w:b/>
          <w:color w:val="000000"/>
          <w:sz w:val="28"/>
          <w:szCs w:val="24"/>
        </w:rPr>
        <w:t>Article 39 Intérêts moratoires</w:t>
      </w:r>
      <w:bookmarkEnd w:id="340"/>
      <w:bookmarkEnd w:id="341"/>
      <w:bookmarkEnd w:id="342"/>
      <w:r w:rsidRPr="00D404C7">
        <w:rPr>
          <w:b/>
          <w:color w:val="000000"/>
          <w:sz w:val="28"/>
          <w:szCs w:val="24"/>
        </w:rPr>
        <w:t xml:space="preserve"> </w:t>
      </w:r>
      <w:bookmarkEnd w:id="343"/>
      <w:bookmarkEnd w:id="344"/>
    </w:p>
    <w:p w14:paraId="12E883B0" w14:textId="21C07051" w:rsidR="006833BA" w:rsidRDefault="006833BA" w:rsidP="00DE27AE">
      <w:pPr>
        <w:widowControl w:val="0"/>
        <w:suppressAutoHyphens/>
        <w:autoSpaceDE w:val="0"/>
        <w:autoSpaceDN w:val="0"/>
        <w:ind w:left="0" w:firstLine="0"/>
        <w:textAlignment w:val="baseline"/>
        <w:rPr>
          <w:szCs w:val="24"/>
        </w:rPr>
      </w:pPr>
      <w:r w:rsidRPr="00D404C7">
        <w:rPr>
          <w:szCs w:val="24"/>
        </w:rPr>
        <w:t xml:space="preserve">Les intérêts moratoires éventuels sont payés par état des sommes dues et calculés conformément aux dispositions </w:t>
      </w:r>
      <w:r w:rsidRPr="00D404C7">
        <w:rPr>
          <w:color w:val="000000"/>
          <w:szCs w:val="24"/>
        </w:rPr>
        <w:t>des articles 166 et 167 du décret n° 2018/366 du 20</w:t>
      </w:r>
      <w:r w:rsidR="007A05E4">
        <w:rPr>
          <w:color w:val="000000"/>
          <w:szCs w:val="24"/>
        </w:rPr>
        <w:t xml:space="preserve"> </w:t>
      </w:r>
      <w:r w:rsidRPr="00D404C7">
        <w:rPr>
          <w:color w:val="000000"/>
          <w:szCs w:val="24"/>
        </w:rPr>
        <w:t xml:space="preserve">Juin 2018 portant Code des Marchés Publics </w:t>
      </w:r>
      <w:r w:rsidRPr="00D404C7">
        <w:rPr>
          <w:szCs w:val="24"/>
        </w:rPr>
        <w:t>et par application de la formule</w:t>
      </w:r>
      <w:r w:rsidR="00CF3132">
        <w:rPr>
          <w:szCs w:val="24"/>
        </w:rPr>
        <w:t> :</w:t>
      </w:r>
    </w:p>
    <w:p w14:paraId="7D10A1CB" w14:textId="77777777" w:rsidR="00CF3132" w:rsidRPr="00CF3132" w:rsidRDefault="00CF3132" w:rsidP="00DE27AE">
      <w:pPr>
        <w:widowControl w:val="0"/>
        <w:suppressAutoHyphens/>
        <w:autoSpaceDE w:val="0"/>
        <w:autoSpaceDN w:val="0"/>
        <w:ind w:left="0" w:firstLine="0"/>
        <w:textAlignment w:val="baseline"/>
        <w:rPr>
          <w:sz w:val="10"/>
          <w:szCs w:val="10"/>
        </w:rPr>
      </w:pPr>
    </w:p>
    <w:p w14:paraId="021BE50E" w14:textId="77777777" w:rsidR="006833BA" w:rsidRPr="00D404C7" w:rsidRDefault="006833BA" w:rsidP="00DE27AE">
      <w:pPr>
        <w:widowControl w:val="0"/>
        <w:suppressAutoHyphens/>
        <w:autoSpaceDE w:val="0"/>
        <w:autoSpaceDN w:val="0"/>
        <w:ind w:left="0" w:firstLine="0"/>
        <w:textAlignment w:val="baseline"/>
        <w:rPr>
          <w:szCs w:val="24"/>
        </w:rPr>
      </w:pPr>
      <w:r w:rsidRPr="00D404C7">
        <w:rPr>
          <w:szCs w:val="24"/>
        </w:rPr>
        <w:t>L = M x (n/360) x (i) dans laquelle :</w:t>
      </w:r>
    </w:p>
    <w:p w14:paraId="032F0AC1" w14:textId="77777777" w:rsidR="006833BA" w:rsidRPr="00D404C7" w:rsidRDefault="006833BA" w:rsidP="00DE27AE">
      <w:pPr>
        <w:widowControl w:val="0"/>
        <w:suppressAutoHyphens/>
        <w:autoSpaceDE w:val="0"/>
        <w:autoSpaceDN w:val="0"/>
        <w:ind w:left="0" w:firstLine="0"/>
        <w:textAlignment w:val="baseline"/>
        <w:rPr>
          <w:szCs w:val="24"/>
        </w:rPr>
      </w:pPr>
      <w:r w:rsidRPr="00D404C7">
        <w:rPr>
          <w:szCs w:val="24"/>
        </w:rPr>
        <w:t>M = Montant TTC des sommes dues au titulaire ; N = Nombre de jours calendaires de retard ;</w:t>
      </w:r>
    </w:p>
    <w:p w14:paraId="3EBC383A" w14:textId="77777777" w:rsidR="006833BA" w:rsidRPr="00D404C7" w:rsidRDefault="006833BA" w:rsidP="00DE27AE">
      <w:pPr>
        <w:widowControl w:val="0"/>
        <w:suppressAutoHyphens/>
        <w:autoSpaceDE w:val="0"/>
        <w:autoSpaceDN w:val="0"/>
        <w:ind w:left="0" w:firstLine="0"/>
        <w:textAlignment w:val="baseline"/>
        <w:rPr>
          <w:szCs w:val="24"/>
        </w:rPr>
      </w:pPr>
      <w:r w:rsidRPr="00D404C7">
        <w:rPr>
          <w:szCs w:val="24"/>
        </w:rPr>
        <w:t>i = Taux débiteurs des entreprises à la BEAC majoré d’un (01) point ou taux d’escompte pratiqué par la Banque d’émission de la monnaie considérée majoré au plus d’un (01) point, selon le cas.</w:t>
      </w:r>
    </w:p>
    <w:p w14:paraId="55C5D6B1" w14:textId="77777777" w:rsidR="006833BA" w:rsidRPr="00CF3132" w:rsidRDefault="006833BA" w:rsidP="00DE27AE">
      <w:pPr>
        <w:widowControl w:val="0"/>
        <w:suppressAutoHyphens/>
        <w:autoSpaceDE w:val="0"/>
        <w:autoSpaceDN w:val="0"/>
        <w:ind w:left="0" w:firstLine="0"/>
        <w:textAlignment w:val="baseline"/>
        <w:rPr>
          <w:sz w:val="10"/>
          <w:szCs w:val="10"/>
        </w:rPr>
      </w:pPr>
    </w:p>
    <w:p w14:paraId="21CA1D65"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345" w:name="_Toc530307827"/>
      <w:bookmarkStart w:id="346" w:name="_Toc97557111"/>
      <w:bookmarkStart w:id="347" w:name="_Toc157306099"/>
      <w:bookmarkStart w:id="348" w:name="_Toc163145517"/>
      <w:bookmarkStart w:id="349" w:name="_Toc163441799"/>
      <w:r w:rsidRPr="00D404C7">
        <w:rPr>
          <w:b/>
          <w:color w:val="000000"/>
          <w:sz w:val="28"/>
          <w:szCs w:val="24"/>
        </w:rPr>
        <w:t xml:space="preserve">Article </w:t>
      </w:r>
      <w:bookmarkEnd w:id="345"/>
      <w:bookmarkEnd w:id="346"/>
      <w:bookmarkEnd w:id="347"/>
      <w:r w:rsidRPr="00D404C7">
        <w:rPr>
          <w:b/>
          <w:color w:val="000000"/>
          <w:sz w:val="28"/>
          <w:szCs w:val="24"/>
        </w:rPr>
        <w:t>40 Pénalités</w:t>
      </w:r>
      <w:bookmarkEnd w:id="348"/>
      <w:bookmarkEnd w:id="349"/>
    </w:p>
    <w:p w14:paraId="61D65E0B" w14:textId="77777777" w:rsidR="006833BA" w:rsidRPr="00D404C7" w:rsidRDefault="006833BA" w:rsidP="00DE27AE">
      <w:pPr>
        <w:widowControl w:val="0"/>
        <w:numPr>
          <w:ilvl w:val="0"/>
          <w:numId w:val="12"/>
        </w:numPr>
        <w:suppressAutoHyphens/>
        <w:autoSpaceDE w:val="0"/>
        <w:autoSpaceDN w:val="0"/>
        <w:ind w:left="0" w:firstLine="0"/>
        <w:jc w:val="left"/>
        <w:textAlignment w:val="baseline"/>
        <w:rPr>
          <w:bCs/>
          <w:szCs w:val="24"/>
          <w:u w:val="single"/>
        </w:rPr>
      </w:pPr>
      <w:r w:rsidRPr="00D404C7">
        <w:rPr>
          <w:bCs/>
          <w:szCs w:val="24"/>
          <w:u w:val="single"/>
        </w:rPr>
        <w:t>Pénalités de retard</w:t>
      </w:r>
    </w:p>
    <w:p w14:paraId="77E2A83B" w14:textId="5EA151BA" w:rsidR="006833BA" w:rsidRDefault="006833BA" w:rsidP="00DE27AE">
      <w:pPr>
        <w:widowControl w:val="0"/>
        <w:suppressAutoHyphens/>
        <w:autoSpaceDE w:val="0"/>
        <w:autoSpaceDN w:val="0"/>
        <w:ind w:left="0" w:firstLine="0"/>
        <w:textAlignment w:val="baseline"/>
        <w:rPr>
          <w:szCs w:val="24"/>
        </w:rPr>
      </w:pPr>
      <w:r w:rsidRPr="00D404C7">
        <w:rPr>
          <w:szCs w:val="24"/>
        </w:rPr>
        <w:t xml:space="preserve"> 40.1</w:t>
      </w:r>
      <w:r w:rsidR="00ED231C">
        <w:rPr>
          <w:szCs w:val="24"/>
        </w:rPr>
        <w:t>.</w:t>
      </w:r>
      <w:r w:rsidRPr="00D404C7">
        <w:rPr>
          <w:szCs w:val="24"/>
        </w:rPr>
        <w:t xml:space="preserve"> En cas de dépassement du délai contractuel imputable au titulaire d</w:t>
      </w:r>
      <w:r w:rsidR="00ED231C">
        <w:rPr>
          <w:szCs w:val="24"/>
        </w:rPr>
        <w:t>e la</w:t>
      </w:r>
      <w:r w:rsidRPr="00D404C7">
        <w:rPr>
          <w:szCs w:val="24"/>
        </w:rPr>
        <w:t xml:space="preserve"> </w:t>
      </w:r>
      <w:r w:rsidR="00ED231C">
        <w:rPr>
          <w:szCs w:val="24"/>
        </w:rPr>
        <w:t>lettre commande</w:t>
      </w:r>
      <w:r w:rsidRPr="00D404C7">
        <w:rPr>
          <w:szCs w:val="24"/>
        </w:rPr>
        <w:t>, il lui est appliqué après mise en demeure préalable, une pénalité de retard, dont le montant est fixé comme suit :</w:t>
      </w:r>
    </w:p>
    <w:p w14:paraId="4D5CD046" w14:textId="77777777" w:rsidR="00CF3132" w:rsidRPr="00CF3132" w:rsidRDefault="00CF3132" w:rsidP="00DE27AE">
      <w:pPr>
        <w:widowControl w:val="0"/>
        <w:suppressAutoHyphens/>
        <w:autoSpaceDE w:val="0"/>
        <w:autoSpaceDN w:val="0"/>
        <w:ind w:left="0" w:firstLine="0"/>
        <w:textAlignment w:val="baseline"/>
        <w:rPr>
          <w:sz w:val="10"/>
          <w:szCs w:val="10"/>
        </w:rPr>
      </w:pPr>
    </w:p>
    <w:p w14:paraId="7CAEFC8C" w14:textId="3C235797" w:rsidR="006833BA" w:rsidRDefault="006833BA" w:rsidP="00DE27AE">
      <w:pPr>
        <w:widowControl w:val="0"/>
        <w:numPr>
          <w:ilvl w:val="0"/>
          <w:numId w:val="11"/>
        </w:numPr>
        <w:suppressAutoHyphens/>
        <w:autoSpaceDE w:val="0"/>
        <w:autoSpaceDN w:val="0"/>
        <w:ind w:left="0" w:firstLine="0"/>
        <w:jc w:val="left"/>
        <w:textAlignment w:val="baseline"/>
        <w:rPr>
          <w:spacing w:val="3"/>
          <w:szCs w:val="24"/>
        </w:rPr>
      </w:pPr>
      <w:r w:rsidRPr="00D404C7">
        <w:rPr>
          <w:spacing w:val="3"/>
          <w:szCs w:val="24"/>
        </w:rPr>
        <w:t>Un deux millième (1/2000ème) du montant TTC d</w:t>
      </w:r>
      <w:r w:rsidR="00ED231C">
        <w:rPr>
          <w:spacing w:val="3"/>
          <w:szCs w:val="24"/>
        </w:rPr>
        <w:t>e la lettre commande</w:t>
      </w:r>
      <w:r w:rsidRPr="00D404C7">
        <w:rPr>
          <w:spacing w:val="3"/>
          <w:szCs w:val="24"/>
        </w:rPr>
        <w:t xml:space="preserve"> de base par jour calendaire de retard du premier au trentième jour au-delà du délai contractuel fixé par </w:t>
      </w:r>
      <w:r w:rsidR="00ED231C" w:rsidRPr="00D404C7">
        <w:rPr>
          <w:spacing w:val="3"/>
          <w:szCs w:val="24"/>
        </w:rPr>
        <w:t>d</w:t>
      </w:r>
      <w:r w:rsidR="00ED231C">
        <w:rPr>
          <w:spacing w:val="3"/>
          <w:szCs w:val="24"/>
        </w:rPr>
        <w:t>e la lettre commande ;</w:t>
      </w:r>
    </w:p>
    <w:p w14:paraId="601B6F02" w14:textId="77777777" w:rsidR="00CF3132" w:rsidRPr="00CF3132" w:rsidRDefault="00CF3132" w:rsidP="00CF3132">
      <w:pPr>
        <w:widowControl w:val="0"/>
        <w:suppressAutoHyphens/>
        <w:autoSpaceDE w:val="0"/>
        <w:autoSpaceDN w:val="0"/>
        <w:ind w:left="0" w:firstLine="0"/>
        <w:jc w:val="left"/>
        <w:textAlignment w:val="baseline"/>
        <w:rPr>
          <w:spacing w:val="3"/>
          <w:sz w:val="10"/>
          <w:szCs w:val="10"/>
        </w:rPr>
      </w:pPr>
    </w:p>
    <w:p w14:paraId="177E8C27" w14:textId="71805216" w:rsidR="006833BA" w:rsidRDefault="006833BA" w:rsidP="00DE27AE">
      <w:pPr>
        <w:widowControl w:val="0"/>
        <w:numPr>
          <w:ilvl w:val="0"/>
          <w:numId w:val="11"/>
        </w:numPr>
        <w:suppressAutoHyphens/>
        <w:autoSpaceDE w:val="0"/>
        <w:autoSpaceDN w:val="0"/>
        <w:ind w:left="0" w:firstLine="0"/>
        <w:jc w:val="left"/>
        <w:textAlignment w:val="baseline"/>
        <w:rPr>
          <w:szCs w:val="24"/>
        </w:rPr>
      </w:pPr>
      <w:r w:rsidRPr="00D404C7">
        <w:rPr>
          <w:spacing w:val="3"/>
          <w:szCs w:val="24"/>
        </w:rPr>
        <w:t>U</w:t>
      </w:r>
      <w:r w:rsidRPr="00D404C7">
        <w:rPr>
          <w:szCs w:val="24"/>
        </w:rPr>
        <w:t xml:space="preserve">n </w:t>
      </w:r>
      <w:r w:rsidRPr="00D404C7">
        <w:rPr>
          <w:spacing w:val="3"/>
          <w:szCs w:val="24"/>
        </w:rPr>
        <w:t>millièm</w:t>
      </w:r>
      <w:r w:rsidRPr="00D404C7">
        <w:rPr>
          <w:szCs w:val="24"/>
        </w:rPr>
        <w:t xml:space="preserve">e </w:t>
      </w:r>
      <w:r w:rsidRPr="00D404C7">
        <w:rPr>
          <w:spacing w:val="3"/>
          <w:szCs w:val="24"/>
        </w:rPr>
        <w:t>(1/1000</w:t>
      </w:r>
      <w:r w:rsidRPr="00D404C7">
        <w:rPr>
          <w:spacing w:val="3"/>
          <w:szCs w:val="24"/>
          <w:vertAlign w:val="superscript"/>
        </w:rPr>
        <w:t>ème</w:t>
      </w:r>
      <w:r w:rsidRPr="00D404C7">
        <w:rPr>
          <w:szCs w:val="24"/>
        </w:rPr>
        <w:t xml:space="preserve">) </w:t>
      </w:r>
      <w:r w:rsidRPr="00D404C7">
        <w:rPr>
          <w:spacing w:val="3"/>
          <w:szCs w:val="24"/>
        </w:rPr>
        <w:t>d</w:t>
      </w:r>
      <w:r w:rsidRPr="00D404C7">
        <w:rPr>
          <w:szCs w:val="24"/>
        </w:rPr>
        <w:t xml:space="preserve">u </w:t>
      </w:r>
      <w:r w:rsidRPr="00D404C7">
        <w:rPr>
          <w:spacing w:val="3"/>
          <w:szCs w:val="24"/>
        </w:rPr>
        <w:t>montan</w:t>
      </w:r>
      <w:r w:rsidRPr="00D404C7">
        <w:rPr>
          <w:szCs w:val="24"/>
        </w:rPr>
        <w:t xml:space="preserve">t </w:t>
      </w:r>
      <w:r w:rsidRPr="00D404C7">
        <w:rPr>
          <w:spacing w:val="3"/>
          <w:szCs w:val="24"/>
        </w:rPr>
        <w:t>TT</w:t>
      </w:r>
      <w:r w:rsidRPr="00D404C7">
        <w:rPr>
          <w:szCs w:val="24"/>
        </w:rPr>
        <w:t xml:space="preserve">C </w:t>
      </w:r>
      <w:r w:rsidR="00ED231C" w:rsidRPr="00D404C7">
        <w:rPr>
          <w:spacing w:val="3"/>
          <w:szCs w:val="24"/>
        </w:rPr>
        <w:t>d</w:t>
      </w:r>
      <w:r w:rsidR="00ED231C">
        <w:rPr>
          <w:spacing w:val="3"/>
          <w:szCs w:val="24"/>
        </w:rPr>
        <w:t>e la lettre commande</w:t>
      </w:r>
      <w:r w:rsidR="00ED231C" w:rsidRPr="00D404C7">
        <w:rPr>
          <w:spacing w:val="3"/>
          <w:szCs w:val="24"/>
        </w:rPr>
        <w:t xml:space="preserve"> </w:t>
      </w:r>
      <w:r w:rsidRPr="00D404C7">
        <w:rPr>
          <w:szCs w:val="24"/>
        </w:rPr>
        <w:t>de base par jour calendaire de retard au-delà du trentième jour.</w:t>
      </w:r>
    </w:p>
    <w:p w14:paraId="6CD36146" w14:textId="77777777" w:rsidR="00CF3132" w:rsidRPr="00CF3132" w:rsidRDefault="00CF3132" w:rsidP="00CF3132">
      <w:pPr>
        <w:widowControl w:val="0"/>
        <w:suppressAutoHyphens/>
        <w:autoSpaceDE w:val="0"/>
        <w:autoSpaceDN w:val="0"/>
        <w:ind w:left="0" w:firstLine="0"/>
        <w:jc w:val="left"/>
        <w:textAlignment w:val="baseline"/>
        <w:rPr>
          <w:sz w:val="10"/>
          <w:szCs w:val="10"/>
        </w:rPr>
      </w:pPr>
    </w:p>
    <w:p w14:paraId="4B0F95CB" w14:textId="0771DA7A" w:rsidR="00CF3132" w:rsidRDefault="00CF3132" w:rsidP="00CF3132">
      <w:pPr>
        <w:widowControl w:val="0"/>
        <w:suppressAutoHyphens/>
        <w:autoSpaceDE w:val="0"/>
        <w:autoSpaceDN w:val="0"/>
        <w:ind w:left="0" w:firstLine="0"/>
        <w:jc w:val="left"/>
        <w:textAlignment w:val="baseline"/>
        <w:rPr>
          <w:rFonts w:eastAsia="Calibri"/>
          <w:sz w:val="10"/>
          <w:szCs w:val="10"/>
          <w:lang w:eastAsia="en-US"/>
        </w:rPr>
      </w:pPr>
    </w:p>
    <w:p w14:paraId="35D7300B" w14:textId="77777777" w:rsidR="005673FA" w:rsidRPr="00CF3132" w:rsidRDefault="005673FA" w:rsidP="00CF3132">
      <w:pPr>
        <w:widowControl w:val="0"/>
        <w:suppressAutoHyphens/>
        <w:autoSpaceDE w:val="0"/>
        <w:autoSpaceDN w:val="0"/>
        <w:ind w:left="0" w:firstLine="0"/>
        <w:jc w:val="left"/>
        <w:textAlignment w:val="baseline"/>
        <w:rPr>
          <w:rFonts w:eastAsia="Calibri"/>
          <w:sz w:val="10"/>
          <w:szCs w:val="10"/>
          <w:lang w:eastAsia="en-US"/>
        </w:rPr>
      </w:pPr>
    </w:p>
    <w:p w14:paraId="2FF26876" w14:textId="076D1D62" w:rsidR="006833BA" w:rsidRPr="00D404C7" w:rsidRDefault="006833BA" w:rsidP="00DE27AE">
      <w:pPr>
        <w:widowControl w:val="0"/>
        <w:numPr>
          <w:ilvl w:val="0"/>
          <w:numId w:val="12"/>
        </w:numPr>
        <w:suppressAutoHyphens/>
        <w:autoSpaceDE w:val="0"/>
        <w:autoSpaceDN w:val="0"/>
        <w:ind w:left="0" w:firstLine="0"/>
        <w:jc w:val="left"/>
        <w:textAlignment w:val="baseline"/>
        <w:rPr>
          <w:bCs/>
          <w:szCs w:val="24"/>
          <w:u w:val="single"/>
        </w:rPr>
      </w:pPr>
      <w:r w:rsidRPr="00D404C7">
        <w:rPr>
          <w:bCs/>
          <w:szCs w:val="24"/>
          <w:u w:val="single"/>
        </w:rPr>
        <w:t>Pénalités particulières</w:t>
      </w:r>
    </w:p>
    <w:p w14:paraId="585A1872" w14:textId="5ED1BB94" w:rsidR="00346AF2" w:rsidRPr="00EA1E10" w:rsidRDefault="006833BA" w:rsidP="00EA1E10">
      <w:pPr>
        <w:widowControl w:val="0"/>
        <w:suppressAutoHyphens/>
        <w:autoSpaceDE w:val="0"/>
        <w:autoSpaceDN w:val="0"/>
        <w:ind w:left="0" w:firstLine="0"/>
        <w:textAlignment w:val="baseline"/>
        <w:rPr>
          <w:szCs w:val="24"/>
        </w:rPr>
      </w:pPr>
      <w:r w:rsidRPr="00D404C7">
        <w:rPr>
          <w:szCs w:val="24"/>
        </w:rPr>
        <w:t>40.3 Indépendamment des pénalités pour dépassement du délai contractuel, le cocontractant est passible des pénalités particulières suivantes pour inobservation des dispositions du contrat, notamment :</w:t>
      </w:r>
    </w:p>
    <w:p w14:paraId="552729DD" w14:textId="6D3238E6" w:rsidR="00346AF2" w:rsidRPr="0029472D" w:rsidRDefault="00346AF2" w:rsidP="00346AF2">
      <w:pPr>
        <w:widowControl w:val="0"/>
        <w:numPr>
          <w:ilvl w:val="0"/>
          <w:numId w:val="14"/>
        </w:numPr>
        <w:suppressAutoHyphens/>
        <w:autoSpaceDE w:val="0"/>
        <w:autoSpaceDN w:val="0"/>
        <w:ind w:left="567" w:hanging="283"/>
        <w:textAlignment w:val="baseline"/>
        <w:rPr>
          <w:iCs/>
        </w:rPr>
      </w:pPr>
      <w:r w:rsidRPr="0029472D">
        <w:rPr>
          <w:iCs/>
        </w:rPr>
        <w:t>Remise tardive du cautionnement définitif</w:t>
      </w:r>
      <w:r>
        <w:rPr>
          <w:iCs/>
        </w:rPr>
        <w:t xml:space="preserve"> : </w:t>
      </w:r>
      <w:r w:rsidR="00A77A4B">
        <w:rPr>
          <w:iCs/>
        </w:rPr>
        <w:t>2</w:t>
      </w:r>
      <w:r>
        <w:rPr>
          <w:iCs/>
        </w:rPr>
        <w:t>0 000F/j de retard au-delà de vingt (20) jours à compter de la date de notification de l’ordre de service de démarrage ;</w:t>
      </w:r>
    </w:p>
    <w:p w14:paraId="5A7DDF5F" w14:textId="1B34C121" w:rsidR="00346AF2" w:rsidRPr="0029472D" w:rsidRDefault="00346AF2" w:rsidP="00346AF2">
      <w:pPr>
        <w:widowControl w:val="0"/>
        <w:numPr>
          <w:ilvl w:val="0"/>
          <w:numId w:val="14"/>
        </w:numPr>
        <w:suppressAutoHyphens/>
        <w:autoSpaceDE w:val="0"/>
        <w:autoSpaceDN w:val="0"/>
        <w:ind w:left="567" w:hanging="283"/>
        <w:textAlignment w:val="baseline"/>
        <w:rPr>
          <w:iCs/>
        </w:rPr>
      </w:pPr>
      <w:r w:rsidRPr="0029472D">
        <w:rPr>
          <w:iCs/>
        </w:rPr>
        <w:t>Remise</w:t>
      </w:r>
      <w:r w:rsidRPr="0029472D">
        <w:t xml:space="preserve"> tardive des assurances</w:t>
      </w:r>
      <w:r>
        <w:t xml:space="preserve"> : </w:t>
      </w:r>
      <w:r w:rsidR="00A77A4B">
        <w:rPr>
          <w:iCs/>
        </w:rPr>
        <w:t>2</w:t>
      </w:r>
      <w:r>
        <w:rPr>
          <w:iCs/>
        </w:rPr>
        <w:t>0 000F/j de retard au-delà de quinze (15) jours à compter de la date de notification de l’ordre de service de démarrage </w:t>
      </w:r>
      <w:r w:rsidRPr="0029472D">
        <w:rPr>
          <w:iCs/>
        </w:rPr>
        <w:t>;</w:t>
      </w:r>
    </w:p>
    <w:p w14:paraId="29EF226B" w14:textId="5CC8C295" w:rsidR="00346AF2" w:rsidRDefault="00346AF2" w:rsidP="00346AF2">
      <w:pPr>
        <w:widowControl w:val="0"/>
        <w:numPr>
          <w:ilvl w:val="0"/>
          <w:numId w:val="14"/>
        </w:numPr>
        <w:suppressAutoHyphens/>
        <w:autoSpaceDE w:val="0"/>
        <w:autoSpaceDN w:val="0"/>
        <w:ind w:left="567" w:hanging="283"/>
        <w:textAlignment w:val="baseline"/>
        <w:rPr>
          <w:iCs/>
        </w:rPr>
      </w:pPr>
      <w:r w:rsidRPr="0029472D">
        <w:t>Remise tardive du projet d’exécution pour autant que le retard soit du fait du cocontractant de l’administration</w:t>
      </w:r>
      <w:r>
        <w:t> </w:t>
      </w:r>
      <w:r>
        <w:rPr>
          <w:iCs/>
        </w:rPr>
        <w:t xml:space="preserve">: </w:t>
      </w:r>
      <w:r w:rsidR="00A77A4B">
        <w:rPr>
          <w:iCs/>
        </w:rPr>
        <w:t>2</w:t>
      </w:r>
      <w:r>
        <w:rPr>
          <w:iCs/>
        </w:rPr>
        <w:t xml:space="preserve">0 000F/j de retard au-delà de trente (30) jours à compter de la date de </w:t>
      </w:r>
      <w:r>
        <w:rPr>
          <w:iCs/>
        </w:rPr>
        <w:lastRenderedPageBreak/>
        <w:t>notification de l’ordre de service de démarrage ;</w:t>
      </w:r>
    </w:p>
    <w:p w14:paraId="560833B8" w14:textId="4B9D998D" w:rsidR="00346AF2" w:rsidRDefault="00346AF2" w:rsidP="00346AF2">
      <w:pPr>
        <w:widowControl w:val="0"/>
        <w:numPr>
          <w:ilvl w:val="0"/>
          <w:numId w:val="14"/>
        </w:numPr>
        <w:suppressAutoHyphens/>
        <w:autoSpaceDE w:val="0"/>
        <w:autoSpaceDN w:val="0"/>
        <w:ind w:left="567" w:hanging="283"/>
        <w:textAlignment w:val="baseline"/>
        <w:rPr>
          <w:iCs/>
        </w:rPr>
      </w:pPr>
      <w:r>
        <w:rPr>
          <w:iCs/>
        </w:rPr>
        <w:t xml:space="preserve">Domicile du cocontractant : </w:t>
      </w:r>
      <w:r w:rsidR="00A932EA">
        <w:rPr>
          <w:iCs/>
        </w:rPr>
        <w:t>1</w:t>
      </w:r>
      <w:r>
        <w:rPr>
          <w:iCs/>
        </w:rPr>
        <w:t>0 000F/j de retard au-delà de quinze (15) jours à compter de la date de notification de l’ordre de service de démarrage </w:t>
      </w:r>
      <w:r w:rsidRPr="0029472D">
        <w:rPr>
          <w:iCs/>
        </w:rPr>
        <w:t>;</w:t>
      </w:r>
      <w:r>
        <w:rPr>
          <w:iCs/>
        </w:rPr>
        <w:t xml:space="preserve"> </w:t>
      </w:r>
    </w:p>
    <w:p w14:paraId="13B4F350" w14:textId="62EDF560" w:rsidR="00346AF2" w:rsidRDefault="00346AF2" w:rsidP="00346AF2">
      <w:pPr>
        <w:widowControl w:val="0"/>
        <w:numPr>
          <w:ilvl w:val="0"/>
          <w:numId w:val="14"/>
        </w:numPr>
        <w:suppressAutoHyphens/>
        <w:autoSpaceDE w:val="0"/>
        <w:autoSpaceDN w:val="0"/>
        <w:ind w:left="567" w:hanging="283"/>
        <w:textAlignment w:val="baseline"/>
        <w:rPr>
          <w:iCs/>
        </w:rPr>
      </w:pPr>
      <w:r>
        <w:rPr>
          <w:iCs/>
        </w:rPr>
        <w:t xml:space="preserve">Liste du personnel et du matériel : </w:t>
      </w:r>
      <w:r w:rsidR="00A932EA">
        <w:rPr>
          <w:iCs/>
        </w:rPr>
        <w:t>1</w:t>
      </w:r>
      <w:r>
        <w:rPr>
          <w:iCs/>
        </w:rPr>
        <w:t>0 000F/j de retard au-delà de quinze (15) jours à compter de la date de notification de l’ordre de service de démarrage </w:t>
      </w:r>
      <w:r w:rsidRPr="0029472D">
        <w:rPr>
          <w:iCs/>
        </w:rPr>
        <w:t>;</w:t>
      </w:r>
    </w:p>
    <w:p w14:paraId="314F9580" w14:textId="0C9A508A" w:rsidR="00346AF2" w:rsidRPr="00E03D07" w:rsidRDefault="00346AF2" w:rsidP="00E03D07">
      <w:pPr>
        <w:widowControl w:val="0"/>
        <w:numPr>
          <w:ilvl w:val="0"/>
          <w:numId w:val="14"/>
        </w:numPr>
        <w:suppressAutoHyphens/>
        <w:autoSpaceDE w:val="0"/>
        <w:autoSpaceDN w:val="0"/>
        <w:ind w:left="567" w:hanging="283"/>
        <w:textAlignment w:val="baseline"/>
        <w:rPr>
          <w:iCs/>
        </w:rPr>
      </w:pPr>
      <w:r>
        <w:rPr>
          <w:iCs/>
        </w:rPr>
        <w:t>Représentant du cocontractant : </w:t>
      </w:r>
      <w:r w:rsidR="00A932EA">
        <w:rPr>
          <w:iCs/>
        </w:rPr>
        <w:t>1</w:t>
      </w:r>
      <w:r>
        <w:rPr>
          <w:iCs/>
        </w:rPr>
        <w:t>0 000F/j de retard au-delà de quinze (15) jours à compter de la date de notification de l’ordre de service de démarrage.</w:t>
      </w:r>
    </w:p>
    <w:p w14:paraId="46062EF9" w14:textId="77777777" w:rsidR="00CF3132" w:rsidRPr="00CF3132" w:rsidRDefault="00CF3132" w:rsidP="00CF3132">
      <w:pPr>
        <w:widowControl w:val="0"/>
        <w:suppressAutoHyphens/>
        <w:autoSpaceDE w:val="0"/>
        <w:autoSpaceDN w:val="0"/>
        <w:ind w:left="284" w:firstLine="0"/>
        <w:jc w:val="left"/>
        <w:textAlignment w:val="baseline"/>
        <w:rPr>
          <w:iCs/>
          <w:sz w:val="10"/>
          <w:szCs w:val="10"/>
        </w:rPr>
      </w:pPr>
    </w:p>
    <w:p w14:paraId="7644DBE9" w14:textId="7B8F3D83" w:rsidR="006833BA" w:rsidRPr="00D404C7" w:rsidRDefault="006833BA" w:rsidP="00DE27AE">
      <w:pPr>
        <w:widowControl w:val="0"/>
        <w:suppressAutoHyphens/>
        <w:autoSpaceDE w:val="0"/>
        <w:autoSpaceDN w:val="0"/>
        <w:ind w:left="0" w:firstLine="0"/>
        <w:textAlignment w:val="baseline"/>
        <w:rPr>
          <w:szCs w:val="24"/>
        </w:rPr>
      </w:pPr>
      <w:r w:rsidRPr="00D404C7">
        <w:rPr>
          <w:szCs w:val="24"/>
        </w:rPr>
        <w:t>40.4. En tout état de cause, le montant cumulé des pénalités ne saurait excéder dix pour cent (10%) du montant TTC d</w:t>
      </w:r>
      <w:r w:rsidR="00E03D07">
        <w:rPr>
          <w:szCs w:val="24"/>
        </w:rPr>
        <w:t>e la lettre commande</w:t>
      </w:r>
      <w:r w:rsidRPr="00D404C7">
        <w:rPr>
          <w:szCs w:val="24"/>
        </w:rPr>
        <w:t xml:space="preserve"> de base et de ses avenants le cas échéant, sous peine de résiliation.</w:t>
      </w:r>
    </w:p>
    <w:p w14:paraId="4AB56CE2" w14:textId="4137BD62" w:rsidR="006833BA" w:rsidRPr="00D404C7" w:rsidRDefault="006833BA" w:rsidP="00DE27AE">
      <w:pPr>
        <w:widowControl w:val="0"/>
        <w:suppressAutoHyphens/>
        <w:autoSpaceDE w:val="0"/>
        <w:autoSpaceDN w:val="0"/>
        <w:ind w:left="0" w:firstLine="0"/>
        <w:textAlignment w:val="baseline"/>
        <w:rPr>
          <w:szCs w:val="24"/>
        </w:rPr>
      </w:pPr>
      <w:r w:rsidRPr="00D404C7">
        <w:rPr>
          <w:szCs w:val="24"/>
        </w:rPr>
        <w:t>Toute remise de pénalités ne peut intervenir qu’après avis de l’organisme chargé de la régulation des marchés publics requis par le Maître d’Ouvrage.</w:t>
      </w:r>
    </w:p>
    <w:p w14:paraId="2D1F0207" w14:textId="77777777" w:rsidR="006833BA" w:rsidRPr="00CF3132" w:rsidRDefault="006833BA" w:rsidP="00DE27AE">
      <w:pPr>
        <w:widowControl w:val="0"/>
        <w:suppressAutoHyphens/>
        <w:autoSpaceDE w:val="0"/>
        <w:autoSpaceDN w:val="0"/>
        <w:ind w:left="0" w:firstLine="0"/>
        <w:textAlignment w:val="baseline"/>
        <w:rPr>
          <w:sz w:val="10"/>
          <w:szCs w:val="10"/>
        </w:rPr>
      </w:pPr>
    </w:p>
    <w:p w14:paraId="199D9DE9"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350" w:name="_Toc157306100"/>
      <w:bookmarkStart w:id="351" w:name="_Toc163145518"/>
      <w:bookmarkStart w:id="352" w:name="_Toc163441800"/>
      <w:bookmarkStart w:id="353" w:name="_Toc530307828"/>
      <w:bookmarkStart w:id="354" w:name="_Toc97557112"/>
      <w:r w:rsidRPr="00D404C7">
        <w:rPr>
          <w:b/>
          <w:color w:val="000000"/>
          <w:sz w:val="28"/>
          <w:szCs w:val="24"/>
        </w:rPr>
        <w:t>Article 41 Règlement en cas de groupement d’entreprises et de sous-traitance</w:t>
      </w:r>
      <w:bookmarkEnd w:id="350"/>
      <w:bookmarkEnd w:id="351"/>
      <w:bookmarkEnd w:id="352"/>
      <w:r w:rsidRPr="00D404C7">
        <w:rPr>
          <w:b/>
          <w:color w:val="000000"/>
          <w:sz w:val="28"/>
          <w:szCs w:val="24"/>
        </w:rPr>
        <w:t xml:space="preserve"> </w:t>
      </w:r>
      <w:bookmarkEnd w:id="353"/>
      <w:bookmarkEnd w:id="354"/>
    </w:p>
    <w:p w14:paraId="4EBFC58A" w14:textId="5BEE3FC3" w:rsidR="006833BA" w:rsidRDefault="006833BA" w:rsidP="00DE27AE">
      <w:pPr>
        <w:widowControl w:val="0"/>
        <w:suppressAutoHyphens/>
        <w:autoSpaceDE w:val="0"/>
        <w:autoSpaceDN w:val="0"/>
        <w:ind w:left="0" w:firstLine="0"/>
        <w:textAlignment w:val="baseline"/>
        <w:rPr>
          <w:szCs w:val="24"/>
        </w:rPr>
      </w:pPr>
      <w:r w:rsidRPr="00D404C7">
        <w:rPr>
          <w:szCs w:val="24"/>
        </w:rPr>
        <w:t>41.1. En cas de groupement solidaire d’entreprises les paiements sont effectués dans le compte indiqué dans la soumission au nom du mandataire.</w:t>
      </w:r>
    </w:p>
    <w:p w14:paraId="080FE988" w14:textId="77777777" w:rsidR="00CF3132" w:rsidRPr="00CF3132" w:rsidRDefault="00CF3132" w:rsidP="00DE27AE">
      <w:pPr>
        <w:widowControl w:val="0"/>
        <w:suppressAutoHyphens/>
        <w:autoSpaceDE w:val="0"/>
        <w:autoSpaceDN w:val="0"/>
        <w:ind w:left="0" w:firstLine="0"/>
        <w:textAlignment w:val="baseline"/>
        <w:rPr>
          <w:sz w:val="10"/>
          <w:szCs w:val="10"/>
        </w:rPr>
      </w:pPr>
    </w:p>
    <w:p w14:paraId="657EC7D1" w14:textId="1A65F757" w:rsidR="006833BA" w:rsidRDefault="006833BA" w:rsidP="00DE27AE">
      <w:pPr>
        <w:suppressAutoHyphens/>
        <w:autoSpaceDN w:val="0"/>
        <w:ind w:left="0" w:firstLine="0"/>
        <w:textAlignment w:val="baseline"/>
        <w:rPr>
          <w:szCs w:val="24"/>
        </w:rPr>
      </w:pPr>
      <w:r w:rsidRPr="00D404C7">
        <w:rPr>
          <w:szCs w:val="24"/>
        </w:rPr>
        <w:t>41.2. Tout paiement d’acompte pour des prestations réalisées par des sous-traitants, est subordonné à l’exécution des prestations prévues dans l</w:t>
      </w:r>
      <w:r w:rsidR="003E1DA2">
        <w:rPr>
          <w:szCs w:val="24"/>
        </w:rPr>
        <w:t>a lettre commande</w:t>
      </w:r>
      <w:r w:rsidRPr="00D404C7">
        <w:rPr>
          <w:szCs w:val="24"/>
        </w:rPr>
        <w:t>, et réceptionnés sous réserve de la preuve de leur paiement par le co-contractant de l’Administration aux sous-traitants.</w:t>
      </w:r>
    </w:p>
    <w:p w14:paraId="4BC48CB8" w14:textId="77777777" w:rsidR="00CF3132" w:rsidRPr="00CF3132" w:rsidRDefault="00CF3132" w:rsidP="00DE27AE">
      <w:pPr>
        <w:suppressAutoHyphens/>
        <w:autoSpaceDN w:val="0"/>
        <w:ind w:left="0" w:firstLine="0"/>
        <w:textAlignment w:val="baseline"/>
        <w:rPr>
          <w:sz w:val="10"/>
          <w:szCs w:val="10"/>
        </w:rPr>
      </w:pPr>
    </w:p>
    <w:p w14:paraId="4E5748FB" w14:textId="77777777" w:rsidR="006833BA" w:rsidRDefault="006833BA" w:rsidP="00DE27AE">
      <w:pPr>
        <w:suppressAutoHyphens/>
        <w:autoSpaceDN w:val="0"/>
        <w:ind w:left="0" w:firstLine="0"/>
        <w:textAlignment w:val="baseline"/>
        <w:rPr>
          <w:szCs w:val="24"/>
        </w:rPr>
      </w:pPr>
      <w:r w:rsidRPr="00D404C7">
        <w:rPr>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0597B2BC" w14:textId="77777777" w:rsidR="00CF3132" w:rsidRPr="00CF3132" w:rsidRDefault="00CF3132" w:rsidP="00DE27AE">
      <w:pPr>
        <w:suppressAutoHyphens/>
        <w:autoSpaceDN w:val="0"/>
        <w:ind w:left="0" w:firstLine="0"/>
        <w:textAlignment w:val="baseline"/>
        <w:rPr>
          <w:sz w:val="10"/>
          <w:szCs w:val="10"/>
        </w:rPr>
      </w:pPr>
    </w:p>
    <w:p w14:paraId="27B078D7" w14:textId="4EAC8665" w:rsidR="006833BA" w:rsidRPr="00D404C7" w:rsidRDefault="006833BA" w:rsidP="00DE27AE">
      <w:pPr>
        <w:widowControl w:val="0"/>
        <w:suppressAutoHyphens/>
        <w:autoSpaceDE w:val="0"/>
        <w:autoSpaceDN w:val="0"/>
        <w:ind w:left="0" w:firstLine="0"/>
        <w:textAlignment w:val="baseline"/>
        <w:rPr>
          <w:szCs w:val="24"/>
        </w:rPr>
      </w:pPr>
      <w:r w:rsidRPr="00D404C7">
        <w:rPr>
          <w:szCs w:val="24"/>
        </w:rPr>
        <w:t>En cas de non-paiement d’un sous-traitant pour des prestations déjà rémunérées par le Maître d’Ouvrage, ce dernier peut prendre à l’encontre du titulaire d</w:t>
      </w:r>
      <w:r w:rsidR="009A43D5">
        <w:rPr>
          <w:szCs w:val="24"/>
        </w:rPr>
        <w:t>e la lettre commande</w:t>
      </w:r>
      <w:r w:rsidRPr="00D404C7">
        <w:rPr>
          <w:szCs w:val="24"/>
        </w:rPr>
        <w:t xml:space="preserve"> des mesures coercitives, notamment le paiement direct du sous-traitant.</w:t>
      </w:r>
    </w:p>
    <w:p w14:paraId="38189FD4" w14:textId="77777777" w:rsidR="006833BA" w:rsidRPr="00CF3132" w:rsidRDefault="006833BA" w:rsidP="00DE27AE">
      <w:pPr>
        <w:widowControl w:val="0"/>
        <w:suppressAutoHyphens/>
        <w:autoSpaceDE w:val="0"/>
        <w:autoSpaceDN w:val="0"/>
        <w:ind w:left="0" w:firstLine="0"/>
        <w:textAlignment w:val="baseline"/>
        <w:rPr>
          <w:sz w:val="10"/>
          <w:szCs w:val="10"/>
        </w:rPr>
      </w:pPr>
    </w:p>
    <w:p w14:paraId="23B86C0C" w14:textId="77777777" w:rsidR="006833BA" w:rsidRPr="00D404C7" w:rsidRDefault="006833BA" w:rsidP="00DE27AE">
      <w:pPr>
        <w:keepNext/>
        <w:suppressAutoHyphens/>
        <w:autoSpaceDN w:val="0"/>
        <w:ind w:left="0" w:firstLine="0"/>
        <w:textAlignment w:val="baseline"/>
        <w:outlineLvl w:val="2"/>
        <w:rPr>
          <w:b/>
          <w:color w:val="000000"/>
          <w:sz w:val="28"/>
          <w:szCs w:val="24"/>
        </w:rPr>
      </w:pPr>
      <w:bookmarkStart w:id="355" w:name="_Toc157306101"/>
      <w:bookmarkStart w:id="356" w:name="_Toc163145519"/>
      <w:bookmarkStart w:id="357" w:name="_Toc163441801"/>
      <w:bookmarkStart w:id="358" w:name="_Toc530307829"/>
      <w:bookmarkStart w:id="359" w:name="_Toc97557113"/>
      <w:r w:rsidRPr="00D404C7">
        <w:rPr>
          <w:b/>
          <w:color w:val="000000"/>
          <w:sz w:val="28"/>
          <w:szCs w:val="24"/>
        </w:rPr>
        <w:t>Article 42 Régime fiscal et douanier</w:t>
      </w:r>
      <w:bookmarkEnd w:id="355"/>
      <w:bookmarkEnd w:id="356"/>
      <w:bookmarkEnd w:id="357"/>
      <w:r w:rsidRPr="00D404C7">
        <w:rPr>
          <w:b/>
          <w:color w:val="000000"/>
          <w:sz w:val="28"/>
          <w:szCs w:val="24"/>
        </w:rPr>
        <w:t xml:space="preserve"> </w:t>
      </w:r>
      <w:bookmarkEnd w:id="358"/>
      <w:bookmarkEnd w:id="359"/>
    </w:p>
    <w:p w14:paraId="7515CEA4" w14:textId="041C28E4" w:rsidR="006833BA" w:rsidRDefault="006833BA" w:rsidP="00DE27AE">
      <w:pPr>
        <w:widowControl w:val="0"/>
        <w:suppressAutoHyphens/>
        <w:autoSpaceDE w:val="0"/>
        <w:autoSpaceDN w:val="0"/>
        <w:ind w:left="0" w:firstLine="0"/>
        <w:textAlignment w:val="baseline"/>
        <w:rPr>
          <w:color w:val="000000"/>
          <w:szCs w:val="24"/>
        </w:rPr>
      </w:pPr>
      <w:r w:rsidRPr="00D404C7">
        <w:rPr>
          <w:color w:val="000000"/>
          <w:szCs w:val="24"/>
        </w:rPr>
        <w:t>L</w:t>
      </w:r>
      <w:r w:rsidR="00923BB4">
        <w:rPr>
          <w:color w:val="000000"/>
          <w:szCs w:val="24"/>
        </w:rPr>
        <w:t>a lettre commande</w:t>
      </w:r>
      <w:r w:rsidRPr="00D404C7">
        <w:rPr>
          <w:color w:val="000000"/>
          <w:szCs w:val="24"/>
        </w:rPr>
        <w:t xml:space="preserve"> est soumis au régime fiscal et douanier en vigueur en République du Cameroun. L</w:t>
      </w:r>
      <w:r w:rsidR="00214EDE">
        <w:rPr>
          <w:color w:val="000000"/>
          <w:szCs w:val="24"/>
        </w:rPr>
        <w:t xml:space="preserve">a lettre commande </w:t>
      </w:r>
      <w:r w:rsidRPr="00D404C7">
        <w:rPr>
          <w:color w:val="000000"/>
          <w:szCs w:val="24"/>
        </w:rPr>
        <w:t>est conclu</w:t>
      </w:r>
      <w:r w:rsidR="00762D37">
        <w:rPr>
          <w:color w:val="000000"/>
          <w:szCs w:val="24"/>
        </w:rPr>
        <w:t>e</w:t>
      </w:r>
      <w:r w:rsidRPr="00D404C7">
        <w:rPr>
          <w:color w:val="000000"/>
          <w:szCs w:val="24"/>
        </w:rPr>
        <w:t xml:space="preserve"> tout taxes comprises, conformément à la </w:t>
      </w:r>
      <w:r w:rsidR="0051331E" w:rsidRPr="00D404C7">
        <w:rPr>
          <w:szCs w:val="24"/>
        </w:rPr>
        <w:t>loi n°</w:t>
      </w:r>
      <w:r w:rsidR="0051331E">
        <w:rPr>
          <w:szCs w:val="24"/>
        </w:rPr>
        <w:t>2024/013</w:t>
      </w:r>
      <w:r w:rsidR="0051331E" w:rsidRPr="00D404C7">
        <w:rPr>
          <w:szCs w:val="24"/>
        </w:rPr>
        <w:t xml:space="preserve"> du </w:t>
      </w:r>
      <w:r w:rsidR="0051331E">
        <w:rPr>
          <w:szCs w:val="24"/>
        </w:rPr>
        <w:t>23 Décembre 2024</w:t>
      </w:r>
      <w:r w:rsidR="0051331E" w:rsidRPr="00D404C7">
        <w:rPr>
          <w:szCs w:val="24"/>
        </w:rPr>
        <w:t xml:space="preserve"> Portant</w:t>
      </w:r>
      <w:r w:rsidRPr="00D404C7">
        <w:rPr>
          <w:color w:val="000000"/>
          <w:szCs w:val="24"/>
        </w:rPr>
        <w:t xml:space="preserve"> loi de finances de la République du Cameroun pour l’exercice ……et au Code Général des Impôts qui définissent les modalités de mise en œuvre du régime fiscal des Marchés Publics</w:t>
      </w:r>
      <w:r w:rsidR="00CF3132">
        <w:rPr>
          <w:color w:val="000000"/>
          <w:szCs w:val="24"/>
        </w:rPr>
        <w:t>.</w:t>
      </w:r>
    </w:p>
    <w:p w14:paraId="60A551F4" w14:textId="77777777" w:rsidR="00CF3132" w:rsidRPr="00CF3132" w:rsidRDefault="00CF3132" w:rsidP="00DE27AE">
      <w:pPr>
        <w:widowControl w:val="0"/>
        <w:suppressAutoHyphens/>
        <w:autoSpaceDE w:val="0"/>
        <w:autoSpaceDN w:val="0"/>
        <w:ind w:left="0" w:firstLine="0"/>
        <w:textAlignment w:val="baseline"/>
        <w:rPr>
          <w:i/>
          <w:color w:val="000000"/>
          <w:sz w:val="10"/>
          <w:szCs w:val="10"/>
        </w:rPr>
      </w:pPr>
    </w:p>
    <w:p w14:paraId="4145D887" w14:textId="77777777" w:rsidR="006833BA" w:rsidRPr="00D404C7" w:rsidRDefault="006833BA" w:rsidP="00DE27AE">
      <w:pPr>
        <w:widowControl w:val="0"/>
        <w:suppressAutoHyphens/>
        <w:autoSpaceDE w:val="0"/>
        <w:autoSpaceDN w:val="0"/>
        <w:ind w:left="0" w:firstLine="0"/>
        <w:textAlignment w:val="baseline"/>
        <w:rPr>
          <w:color w:val="000000"/>
          <w:szCs w:val="24"/>
        </w:rPr>
      </w:pPr>
      <w:r w:rsidRPr="00D404C7">
        <w:rPr>
          <w:color w:val="000000"/>
          <w:szCs w:val="24"/>
        </w:rPr>
        <w:t>La fiscalité applicable au présent marché comporte notamment :</w:t>
      </w:r>
    </w:p>
    <w:p w14:paraId="2F90998C" w14:textId="77777777" w:rsidR="006833BA" w:rsidRPr="00D404C7" w:rsidRDefault="006833BA" w:rsidP="00F94C78">
      <w:pPr>
        <w:widowControl w:val="0"/>
        <w:numPr>
          <w:ilvl w:val="0"/>
          <w:numId w:val="43"/>
        </w:numPr>
        <w:suppressAutoHyphens/>
        <w:autoSpaceDE w:val="0"/>
        <w:autoSpaceDN w:val="0"/>
        <w:jc w:val="left"/>
        <w:textAlignment w:val="baseline"/>
        <w:rPr>
          <w:color w:val="000000"/>
          <w:szCs w:val="24"/>
        </w:rPr>
      </w:pPr>
      <w:r w:rsidRPr="00D404C7">
        <w:rPr>
          <w:color w:val="000000"/>
          <w:szCs w:val="24"/>
        </w:rPr>
        <w:t>Des impôts et taxes relatifs aux bénéfices industriels et commerciaux, y compris l’AIR qui constitue un précompte sur l’impôt des sociétés</w:t>
      </w:r>
      <w:r w:rsidR="00CF3132">
        <w:rPr>
          <w:color w:val="000000"/>
          <w:szCs w:val="24"/>
        </w:rPr>
        <w:t xml:space="preserve"> </w:t>
      </w:r>
      <w:r w:rsidRPr="00D404C7">
        <w:rPr>
          <w:color w:val="000000"/>
          <w:szCs w:val="24"/>
        </w:rPr>
        <w:t>;</w:t>
      </w:r>
    </w:p>
    <w:p w14:paraId="595F55EB" w14:textId="77777777" w:rsidR="006833BA" w:rsidRPr="00D404C7" w:rsidRDefault="006833BA" w:rsidP="00F94C78">
      <w:pPr>
        <w:widowControl w:val="0"/>
        <w:numPr>
          <w:ilvl w:val="0"/>
          <w:numId w:val="43"/>
        </w:numPr>
        <w:suppressAutoHyphens/>
        <w:autoSpaceDE w:val="0"/>
        <w:autoSpaceDN w:val="0"/>
        <w:jc w:val="left"/>
        <w:textAlignment w:val="baseline"/>
        <w:rPr>
          <w:color w:val="000000"/>
          <w:szCs w:val="24"/>
        </w:rPr>
      </w:pPr>
      <w:r w:rsidRPr="00D404C7">
        <w:rPr>
          <w:color w:val="000000"/>
          <w:szCs w:val="24"/>
        </w:rPr>
        <w:t>Des droits d’enregistrement calculés conformément aux stipulations du code des impôts</w:t>
      </w:r>
      <w:r w:rsidR="00CF3132">
        <w:rPr>
          <w:color w:val="000000"/>
          <w:szCs w:val="24"/>
        </w:rPr>
        <w:t xml:space="preserve"> </w:t>
      </w:r>
      <w:r w:rsidRPr="00D404C7">
        <w:rPr>
          <w:color w:val="000000"/>
          <w:szCs w:val="24"/>
        </w:rPr>
        <w:t>;</w:t>
      </w:r>
    </w:p>
    <w:p w14:paraId="396FEBD8" w14:textId="77777777" w:rsidR="006833BA" w:rsidRPr="00D404C7" w:rsidRDefault="006833BA" w:rsidP="00F94C78">
      <w:pPr>
        <w:widowControl w:val="0"/>
        <w:numPr>
          <w:ilvl w:val="0"/>
          <w:numId w:val="43"/>
        </w:numPr>
        <w:suppressAutoHyphens/>
        <w:autoSpaceDE w:val="0"/>
        <w:autoSpaceDN w:val="0"/>
        <w:jc w:val="left"/>
        <w:textAlignment w:val="baseline"/>
        <w:rPr>
          <w:color w:val="000000"/>
          <w:szCs w:val="24"/>
        </w:rPr>
      </w:pPr>
      <w:r w:rsidRPr="00D404C7">
        <w:rPr>
          <w:color w:val="000000"/>
          <w:szCs w:val="24"/>
        </w:rPr>
        <w:t>Des droits et taxes attachés à la réalisation des prestations prévues par le marché</w:t>
      </w:r>
      <w:r w:rsidR="00CF3132">
        <w:rPr>
          <w:color w:val="000000"/>
          <w:szCs w:val="24"/>
        </w:rPr>
        <w:t xml:space="preserve"> </w:t>
      </w:r>
      <w:r w:rsidRPr="00D404C7">
        <w:rPr>
          <w:color w:val="000000"/>
          <w:szCs w:val="24"/>
        </w:rPr>
        <w:t>:</w:t>
      </w:r>
    </w:p>
    <w:p w14:paraId="15B77E49" w14:textId="7E85C915" w:rsidR="006833BA" w:rsidRPr="00D404C7" w:rsidRDefault="006833BA" w:rsidP="00F94C78">
      <w:pPr>
        <w:widowControl w:val="0"/>
        <w:numPr>
          <w:ilvl w:val="3"/>
          <w:numId w:val="44"/>
        </w:numPr>
        <w:suppressAutoHyphens/>
        <w:autoSpaceDE w:val="0"/>
        <w:autoSpaceDN w:val="0"/>
        <w:ind w:left="1560" w:hanging="142"/>
        <w:jc w:val="left"/>
        <w:textAlignment w:val="baseline"/>
        <w:rPr>
          <w:color w:val="000000"/>
          <w:szCs w:val="24"/>
        </w:rPr>
      </w:pPr>
      <w:r w:rsidRPr="00D404C7">
        <w:rPr>
          <w:color w:val="000000"/>
          <w:szCs w:val="24"/>
        </w:rPr>
        <w:t>Des droits et taxes d’entrée sur le territoire camerounais (droits de douanes, TVA, taxe informatique)</w:t>
      </w:r>
      <w:r w:rsidR="00D62349">
        <w:rPr>
          <w:color w:val="000000"/>
          <w:szCs w:val="24"/>
        </w:rPr>
        <w:t> ;</w:t>
      </w:r>
    </w:p>
    <w:p w14:paraId="3B746E91" w14:textId="1575CB32" w:rsidR="006833BA" w:rsidRPr="00D404C7" w:rsidRDefault="006833BA" w:rsidP="00F94C78">
      <w:pPr>
        <w:widowControl w:val="0"/>
        <w:numPr>
          <w:ilvl w:val="3"/>
          <w:numId w:val="44"/>
        </w:numPr>
        <w:suppressAutoHyphens/>
        <w:autoSpaceDE w:val="0"/>
        <w:autoSpaceDN w:val="0"/>
        <w:ind w:left="1560" w:hanging="142"/>
        <w:jc w:val="left"/>
        <w:textAlignment w:val="baseline"/>
        <w:rPr>
          <w:color w:val="000000"/>
          <w:szCs w:val="24"/>
        </w:rPr>
      </w:pPr>
      <w:r w:rsidRPr="00D404C7">
        <w:rPr>
          <w:color w:val="000000"/>
          <w:szCs w:val="24"/>
        </w:rPr>
        <w:t>Des droits et taxes communaux</w:t>
      </w:r>
      <w:r w:rsidR="00D62349">
        <w:rPr>
          <w:color w:val="000000"/>
          <w:szCs w:val="24"/>
        </w:rPr>
        <w:t> ;</w:t>
      </w:r>
    </w:p>
    <w:p w14:paraId="7CC2856B" w14:textId="77777777" w:rsidR="006833BA" w:rsidRDefault="006833BA" w:rsidP="00F94C78">
      <w:pPr>
        <w:widowControl w:val="0"/>
        <w:numPr>
          <w:ilvl w:val="3"/>
          <w:numId w:val="44"/>
        </w:numPr>
        <w:suppressAutoHyphens/>
        <w:autoSpaceDE w:val="0"/>
        <w:autoSpaceDN w:val="0"/>
        <w:ind w:left="1560" w:hanging="142"/>
        <w:jc w:val="left"/>
        <w:textAlignment w:val="baseline"/>
        <w:rPr>
          <w:color w:val="000000"/>
          <w:szCs w:val="24"/>
        </w:rPr>
      </w:pPr>
      <w:r w:rsidRPr="00D404C7">
        <w:rPr>
          <w:color w:val="000000"/>
          <w:szCs w:val="24"/>
        </w:rPr>
        <w:t>Des droits et taxes relatifs aux prélèvements des matériaux et d’eau.</w:t>
      </w:r>
    </w:p>
    <w:p w14:paraId="4D85446B" w14:textId="77777777" w:rsidR="00CF3132" w:rsidRPr="00CF3132" w:rsidRDefault="00CF3132" w:rsidP="00CF3132">
      <w:pPr>
        <w:widowControl w:val="0"/>
        <w:suppressAutoHyphens/>
        <w:autoSpaceDE w:val="0"/>
        <w:autoSpaceDN w:val="0"/>
        <w:ind w:left="2880" w:firstLine="0"/>
        <w:jc w:val="left"/>
        <w:textAlignment w:val="baseline"/>
        <w:rPr>
          <w:color w:val="000000"/>
          <w:sz w:val="10"/>
          <w:szCs w:val="10"/>
        </w:rPr>
      </w:pPr>
    </w:p>
    <w:p w14:paraId="0C9EA21A" w14:textId="77777777" w:rsidR="006833BA" w:rsidRPr="00D404C7" w:rsidRDefault="006833BA" w:rsidP="00DE27AE">
      <w:pPr>
        <w:widowControl w:val="0"/>
        <w:suppressAutoHyphens/>
        <w:autoSpaceDE w:val="0"/>
        <w:autoSpaceDN w:val="0"/>
        <w:ind w:left="0" w:firstLine="0"/>
        <w:textAlignment w:val="baseline"/>
        <w:rPr>
          <w:color w:val="000000"/>
          <w:szCs w:val="24"/>
        </w:rPr>
      </w:pPr>
      <w:r w:rsidRPr="00D404C7">
        <w:rPr>
          <w:color w:val="000000"/>
          <w:szCs w:val="24"/>
        </w:rPr>
        <w:t>Ces éléments doivent être intégrés dans les charges que le cocontractant impute sur ses coûts d’intervention et constituer l’un des éléments des sous-détails des prix hors taxes.</w:t>
      </w:r>
    </w:p>
    <w:p w14:paraId="3CBD8222" w14:textId="77777777" w:rsidR="006833BA" w:rsidRDefault="006833BA" w:rsidP="00DE27AE">
      <w:pPr>
        <w:widowControl w:val="0"/>
        <w:suppressAutoHyphens/>
        <w:autoSpaceDE w:val="0"/>
        <w:autoSpaceDN w:val="0"/>
        <w:ind w:left="0" w:firstLine="0"/>
        <w:textAlignment w:val="baseline"/>
        <w:rPr>
          <w:color w:val="000000"/>
          <w:szCs w:val="24"/>
        </w:rPr>
      </w:pPr>
      <w:r w:rsidRPr="00D404C7">
        <w:rPr>
          <w:color w:val="000000"/>
          <w:szCs w:val="24"/>
        </w:rPr>
        <w:t>Le prix TTC s’entend TVA incluse.</w:t>
      </w:r>
    </w:p>
    <w:p w14:paraId="4D361F27" w14:textId="77777777" w:rsidR="00CF3132" w:rsidRPr="00CF3132" w:rsidRDefault="00CF3132" w:rsidP="00DE27AE">
      <w:pPr>
        <w:widowControl w:val="0"/>
        <w:suppressAutoHyphens/>
        <w:autoSpaceDE w:val="0"/>
        <w:autoSpaceDN w:val="0"/>
        <w:ind w:left="0" w:firstLine="0"/>
        <w:textAlignment w:val="baseline"/>
        <w:rPr>
          <w:color w:val="000000"/>
          <w:sz w:val="10"/>
          <w:szCs w:val="10"/>
        </w:rPr>
      </w:pPr>
    </w:p>
    <w:p w14:paraId="3055FBFA" w14:textId="1E1A4CDC" w:rsidR="006833BA" w:rsidRPr="00D404C7" w:rsidRDefault="006833BA" w:rsidP="00DE27AE">
      <w:pPr>
        <w:widowControl w:val="0"/>
        <w:suppressAutoHyphens/>
        <w:autoSpaceDE w:val="0"/>
        <w:autoSpaceDN w:val="0"/>
        <w:ind w:left="0" w:firstLine="0"/>
        <w:textAlignment w:val="baseline"/>
        <w:rPr>
          <w:color w:val="000000"/>
          <w:szCs w:val="24"/>
        </w:rPr>
      </w:pPr>
      <w:r w:rsidRPr="00D404C7">
        <w:rPr>
          <w:color w:val="000000"/>
          <w:szCs w:val="24"/>
        </w:rPr>
        <w:t xml:space="preserve">Sauf mention spécifique contraire figurant </w:t>
      </w:r>
      <w:r w:rsidR="00400060">
        <w:rPr>
          <w:color w:val="000000"/>
          <w:szCs w:val="24"/>
        </w:rPr>
        <w:t>à la lettre commande</w:t>
      </w:r>
      <w:r w:rsidRPr="00D404C7">
        <w:rPr>
          <w:color w:val="000000"/>
          <w:szCs w:val="24"/>
        </w:rPr>
        <w:t>, le cocontractant devra supporter et payer tous droits, taxes, impôts et charges lui incombant ainsi qu’à ses sous-traitants.</w:t>
      </w:r>
    </w:p>
    <w:p w14:paraId="6DB0735E" w14:textId="77777777" w:rsidR="006833BA" w:rsidRPr="00CF3132" w:rsidRDefault="006833BA" w:rsidP="00DE27AE">
      <w:pPr>
        <w:widowControl w:val="0"/>
        <w:suppressAutoHyphens/>
        <w:autoSpaceDE w:val="0"/>
        <w:autoSpaceDN w:val="0"/>
        <w:ind w:left="0" w:firstLine="0"/>
        <w:textAlignment w:val="baseline"/>
        <w:rPr>
          <w:sz w:val="10"/>
          <w:szCs w:val="10"/>
        </w:rPr>
      </w:pPr>
    </w:p>
    <w:p w14:paraId="2546DD47" w14:textId="246A5A23" w:rsidR="006833BA" w:rsidRPr="00D404C7" w:rsidRDefault="006833BA" w:rsidP="00DE27AE">
      <w:pPr>
        <w:keepNext/>
        <w:suppressAutoHyphens/>
        <w:autoSpaceDN w:val="0"/>
        <w:ind w:left="0" w:firstLine="0"/>
        <w:textAlignment w:val="baseline"/>
        <w:outlineLvl w:val="2"/>
        <w:rPr>
          <w:b/>
          <w:color w:val="000000"/>
          <w:sz w:val="28"/>
          <w:szCs w:val="24"/>
        </w:rPr>
      </w:pPr>
      <w:bookmarkStart w:id="360" w:name="_Toc157306102"/>
      <w:bookmarkStart w:id="361" w:name="_Toc163145520"/>
      <w:bookmarkStart w:id="362" w:name="_Toc163441802"/>
      <w:bookmarkStart w:id="363" w:name="_Toc530307830"/>
      <w:bookmarkStart w:id="364" w:name="_Toc97557114"/>
      <w:r w:rsidRPr="00D404C7">
        <w:rPr>
          <w:b/>
          <w:color w:val="000000"/>
          <w:sz w:val="28"/>
          <w:szCs w:val="24"/>
        </w:rPr>
        <w:lastRenderedPageBreak/>
        <w:t xml:space="preserve">Article 43 Timbres et enregistrement des </w:t>
      </w:r>
      <w:bookmarkEnd w:id="360"/>
      <w:bookmarkEnd w:id="361"/>
      <w:bookmarkEnd w:id="362"/>
      <w:r w:rsidR="004D440D">
        <w:rPr>
          <w:b/>
          <w:color w:val="000000"/>
          <w:sz w:val="28"/>
          <w:szCs w:val="24"/>
        </w:rPr>
        <w:t>lettres commandes</w:t>
      </w:r>
      <w:r w:rsidRPr="00D404C7">
        <w:rPr>
          <w:b/>
          <w:color w:val="000000"/>
          <w:sz w:val="28"/>
          <w:szCs w:val="24"/>
        </w:rPr>
        <w:t xml:space="preserve"> </w:t>
      </w:r>
      <w:bookmarkEnd w:id="363"/>
      <w:bookmarkEnd w:id="364"/>
    </w:p>
    <w:p w14:paraId="2AA3B7A6" w14:textId="2D540320" w:rsidR="006833BA" w:rsidRPr="00D404C7" w:rsidRDefault="006833BA" w:rsidP="00DE27AE">
      <w:pPr>
        <w:widowControl w:val="0"/>
        <w:suppressAutoHyphens/>
        <w:autoSpaceDE w:val="0"/>
        <w:autoSpaceDN w:val="0"/>
        <w:ind w:left="0" w:firstLine="0"/>
        <w:textAlignment w:val="baseline"/>
        <w:rPr>
          <w:szCs w:val="24"/>
        </w:rPr>
      </w:pPr>
      <w:r w:rsidRPr="00D404C7">
        <w:rPr>
          <w:szCs w:val="24"/>
        </w:rPr>
        <w:t>Sept (07) exemplaires originaux d</w:t>
      </w:r>
      <w:r w:rsidR="00362980">
        <w:rPr>
          <w:szCs w:val="24"/>
        </w:rPr>
        <w:t>e la lettre commande</w:t>
      </w:r>
      <w:r w:rsidR="005344EA">
        <w:rPr>
          <w:szCs w:val="24"/>
        </w:rPr>
        <w:t xml:space="preserve"> </w:t>
      </w:r>
      <w:r w:rsidRPr="00D404C7">
        <w:rPr>
          <w:szCs w:val="24"/>
        </w:rPr>
        <w:t>seront timbrés et enregistrés par les soins et aux frais du co-contractant de l’administration, conformément à la règlementation en vigueur.</w:t>
      </w:r>
    </w:p>
    <w:p w14:paraId="65C92063" w14:textId="77777777" w:rsidR="004C144D" w:rsidRPr="00CF3132" w:rsidRDefault="004C144D" w:rsidP="00DE27AE">
      <w:pPr>
        <w:widowControl w:val="0"/>
        <w:autoSpaceDE w:val="0"/>
        <w:rPr>
          <w:b/>
          <w:bCs/>
          <w:sz w:val="10"/>
          <w:szCs w:val="10"/>
        </w:rPr>
      </w:pPr>
    </w:p>
    <w:p w14:paraId="6FEC61EF" w14:textId="77777777" w:rsidR="004C144D" w:rsidRPr="00D404C7" w:rsidRDefault="004C144D" w:rsidP="00DE27AE">
      <w:pPr>
        <w:pStyle w:val="Titre2"/>
        <w:rPr>
          <w:rFonts w:ascii="Times New Roman" w:hAnsi="Times New Roman"/>
          <w:sz w:val="32"/>
          <w:szCs w:val="32"/>
        </w:rPr>
      </w:pPr>
      <w:bookmarkStart w:id="365" w:name="_Toc530307831"/>
      <w:bookmarkStart w:id="366" w:name="_Toc163145521"/>
      <w:bookmarkStart w:id="367" w:name="_Toc163441803"/>
      <w:r w:rsidRPr="00D404C7">
        <w:rPr>
          <w:rFonts w:ascii="Times New Roman" w:hAnsi="Times New Roman"/>
          <w:sz w:val="32"/>
          <w:szCs w:val="32"/>
        </w:rPr>
        <w:t>Chapitre V : Dispositions diverses</w:t>
      </w:r>
      <w:bookmarkEnd w:id="365"/>
      <w:bookmarkEnd w:id="366"/>
      <w:bookmarkEnd w:id="367"/>
    </w:p>
    <w:p w14:paraId="5A760436" w14:textId="55B1518C" w:rsidR="00707D95" w:rsidRPr="00D404C7" w:rsidRDefault="00707D95" w:rsidP="00DE27AE">
      <w:pPr>
        <w:keepNext/>
        <w:suppressAutoHyphens/>
        <w:autoSpaceDN w:val="0"/>
        <w:ind w:left="0" w:firstLine="0"/>
        <w:textAlignment w:val="baseline"/>
        <w:outlineLvl w:val="2"/>
        <w:rPr>
          <w:b/>
          <w:color w:val="000000"/>
          <w:sz w:val="28"/>
          <w:szCs w:val="24"/>
        </w:rPr>
      </w:pPr>
      <w:bookmarkStart w:id="368" w:name="_Toc157306104"/>
      <w:bookmarkStart w:id="369" w:name="_Toc163145522"/>
      <w:bookmarkStart w:id="370" w:name="_Toc163441804"/>
      <w:bookmarkStart w:id="371" w:name="_Toc97557116"/>
      <w:bookmarkEnd w:id="158"/>
      <w:r w:rsidRPr="00D404C7">
        <w:rPr>
          <w:b/>
          <w:color w:val="000000"/>
          <w:sz w:val="28"/>
          <w:szCs w:val="24"/>
        </w:rPr>
        <w:t>Article 44-Résiliation d</w:t>
      </w:r>
      <w:bookmarkEnd w:id="368"/>
      <w:bookmarkEnd w:id="369"/>
      <w:bookmarkEnd w:id="370"/>
      <w:bookmarkEnd w:id="371"/>
      <w:r w:rsidR="003D71D8">
        <w:rPr>
          <w:b/>
          <w:color w:val="000000"/>
          <w:sz w:val="28"/>
          <w:szCs w:val="24"/>
        </w:rPr>
        <w:t>e la lettre commande</w:t>
      </w:r>
    </w:p>
    <w:p w14:paraId="7C8C6527" w14:textId="07C4260B" w:rsidR="00E205FD" w:rsidRPr="00D404C7" w:rsidRDefault="00E205FD" w:rsidP="00DE27AE">
      <w:pPr>
        <w:widowControl w:val="0"/>
        <w:suppressAutoHyphens/>
        <w:autoSpaceDE w:val="0"/>
        <w:autoSpaceDN w:val="0"/>
        <w:ind w:left="0" w:firstLine="0"/>
        <w:textAlignment w:val="baseline"/>
        <w:rPr>
          <w:szCs w:val="24"/>
        </w:rPr>
      </w:pPr>
      <w:r w:rsidRPr="00D404C7">
        <w:rPr>
          <w:szCs w:val="24"/>
        </w:rPr>
        <w:t>44.1</w:t>
      </w:r>
      <w:r w:rsidR="00E21CAB">
        <w:rPr>
          <w:szCs w:val="24"/>
        </w:rPr>
        <w:t>.</w:t>
      </w:r>
      <w:r w:rsidRPr="00D404C7">
        <w:rPr>
          <w:szCs w:val="24"/>
        </w:rPr>
        <w:t xml:space="preserve"> L</w:t>
      </w:r>
      <w:r w:rsidR="00EF5638">
        <w:rPr>
          <w:szCs w:val="24"/>
        </w:rPr>
        <w:t>a lettre commande</w:t>
      </w:r>
      <w:r w:rsidRPr="00D404C7">
        <w:rPr>
          <w:szCs w:val="24"/>
        </w:rPr>
        <w:t xml:space="preserve"> est résilié</w:t>
      </w:r>
      <w:r w:rsidR="003B7F81">
        <w:rPr>
          <w:szCs w:val="24"/>
        </w:rPr>
        <w:t>e</w:t>
      </w:r>
      <w:r w:rsidRPr="00D404C7">
        <w:rPr>
          <w:szCs w:val="24"/>
        </w:rPr>
        <w:t xml:space="preserve"> de plein droit dans l’un des cas suivants :</w:t>
      </w:r>
    </w:p>
    <w:p w14:paraId="31118BB2" w14:textId="58DBD466" w:rsidR="00E205FD" w:rsidRPr="002134D2" w:rsidRDefault="00E205FD" w:rsidP="00F94C78">
      <w:pPr>
        <w:widowControl w:val="0"/>
        <w:numPr>
          <w:ilvl w:val="0"/>
          <w:numId w:val="26"/>
        </w:numPr>
        <w:suppressAutoHyphens/>
        <w:autoSpaceDE w:val="0"/>
        <w:autoSpaceDN w:val="0"/>
        <w:ind w:left="786"/>
        <w:jc w:val="left"/>
        <w:textAlignment w:val="baseline"/>
        <w:rPr>
          <w:rFonts w:eastAsia="Calibri"/>
          <w:szCs w:val="24"/>
          <w:lang w:eastAsia="en-US"/>
        </w:rPr>
      </w:pPr>
      <w:r w:rsidRPr="002134D2">
        <w:rPr>
          <w:rFonts w:eastAsia="Calibri"/>
          <w:szCs w:val="24"/>
          <w:lang w:eastAsia="en-US"/>
        </w:rPr>
        <w:t>Décès du titulaire d</w:t>
      </w:r>
      <w:r w:rsidR="00A04DAF">
        <w:rPr>
          <w:rFonts w:eastAsia="Calibri"/>
          <w:szCs w:val="24"/>
          <w:lang w:eastAsia="en-US"/>
        </w:rPr>
        <w:t>e la lettre commande</w:t>
      </w:r>
      <w:r w:rsidRPr="002134D2">
        <w:rPr>
          <w:rFonts w:eastAsia="Calibri"/>
          <w:szCs w:val="24"/>
          <w:lang w:eastAsia="en-US"/>
        </w:rPr>
        <w:t>. Dans ce cas, le Maître d’Ouvrage</w:t>
      </w:r>
      <w:r w:rsidR="00A04DAF">
        <w:rPr>
          <w:rFonts w:eastAsia="Calibri"/>
          <w:szCs w:val="24"/>
          <w:lang w:eastAsia="en-US"/>
        </w:rPr>
        <w:t xml:space="preserve"> </w:t>
      </w:r>
      <w:r w:rsidRPr="002134D2">
        <w:rPr>
          <w:rFonts w:eastAsia="Calibri"/>
          <w:szCs w:val="24"/>
          <w:lang w:eastAsia="en-US"/>
        </w:rPr>
        <w:t>peut, s’il y a lieu, autoriser que soient acceptées les propositions présentées par les ayant droits pour la continuation des prestations ;</w:t>
      </w:r>
    </w:p>
    <w:p w14:paraId="0928EF54" w14:textId="77777777" w:rsidR="00CF3132" w:rsidRPr="002134D2" w:rsidRDefault="00CF3132" w:rsidP="00CF3132">
      <w:pPr>
        <w:widowControl w:val="0"/>
        <w:suppressAutoHyphens/>
        <w:autoSpaceDE w:val="0"/>
        <w:autoSpaceDN w:val="0"/>
        <w:ind w:left="786" w:firstLine="0"/>
        <w:jc w:val="left"/>
        <w:textAlignment w:val="baseline"/>
        <w:rPr>
          <w:rFonts w:eastAsia="Calibri"/>
          <w:sz w:val="10"/>
          <w:szCs w:val="10"/>
          <w:lang w:eastAsia="en-US"/>
        </w:rPr>
      </w:pPr>
    </w:p>
    <w:p w14:paraId="02721DD2" w14:textId="5091C5C0" w:rsidR="00E205FD" w:rsidRPr="002134D2" w:rsidRDefault="00E205FD" w:rsidP="00F94C78">
      <w:pPr>
        <w:widowControl w:val="0"/>
        <w:numPr>
          <w:ilvl w:val="0"/>
          <w:numId w:val="26"/>
        </w:numPr>
        <w:suppressAutoHyphens/>
        <w:autoSpaceDE w:val="0"/>
        <w:autoSpaceDN w:val="0"/>
        <w:ind w:left="786"/>
        <w:jc w:val="left"/>
        <w:textAlignment w:val="baseline"/>
        <w:rPr>
          <w:rFonts w:eastAsia="Calibri"/>
          <w:szCs w:val="24"/>
          <w:lang w:eastAsia="en-US"/>
        </w:rPr>
      </w:pPr>
      <w:r w:rsidRPr="002134D2">
        <w:rPr>
          <w:rFonts w:eastAsia="Calibri"/>
          <w:szCs w:val="24"/>
          <w:lang w:eastAsia="en-US"/>
        </w:rPr>
        <w:t>Faillite du titulaire d</w:t>
      </w:r>
      <w:r w:rsidR="00FF4E64">
        <w:rPr>
          <w:rFonts w:eastAsia="Calibri"/>
          <w:szCs w:val="24"/>
          <w:lang w:eastAsia="en-US"/>
        </w:rPr>
        <w:t>e la lettre commande</w:t>
      </w:r>
      <w:r w:rsidRPr="002134D2">
        <w:rPr>
          <w:rFonts w:eastAsia="Calibri"/>
          <w:szCs w:val="24"/>
          <w:lang w:eastAsia="en-US"/>
        </w:rPr>
        <w:t>. Dans ce cas, le Maître d’Ouvrage peut accepter s’il y a lieu, des propositions qui peuvent être présentées par les créanciers pour la continuation des prestations</w:t>
      </w:r>
      <w:r w:rsidR="00CF3132" w:rsidRPr="002134D2">
        <w:rPr>
          <w:rFonts w:eastAsia="Calibri"/>
          <w:szCs w:val="24"/>
          <w:lang w:eastAsia="en-US"/>
        </w:rPr>
        <w:t xml:space="preserve"> </w:t>
      </w:r>
      <w:r w:rsidRPr="002134D2">
        <w:rPr>
          <w:rFonts w:eastAsia="Calibri"/>
          <w:szCs w:val="24"/>
          <w:lang w:eastAsia="en-US"/>
        </w:rPr>
        <w:t>;</w:t>
      </w:r>
    </w:p>
    <w:p w14:paraId="6EEEAC85" w14:textId="77777777" w:rsidR="00CF3132" w:rsidRPr="002134D2" w:rsidRDefault="00CF3132" w:rsidP="00CF3132">
      <w:pPr>
        <w:widowControl w:val="0"/>
        <w:suppressAutoHyphens/>
        <w:autoSpaceDE w:val="0"/>
        <w:autoSpaceDN w:val="0"/>
        <w:ind w:left="0" w:firstLine="0"/>
        <w:jc w:val="left"/>
        <w:textAlignment w:val="baseline"/>
        <w:rPr>
          <w:rFonts w:eastAsia="Calibri"/>
          <w:sz w:val="10"/>
          <w:szCs w:val="10"/>
          <w:lang w:eastAsia="en-US"/>
        </w:rPr>
      </w:pPr>
    </w:p>
    <w:p w14:paraId="555D631A" w14:textId="77777777" w:rsidR="00E205FD" w:rsidRPr="002134D2" w:rsidRDefault="00E205FD" w:rsidP="00F94C78">
      <w:pPr>
        <w:widowControl w:val="0"/>
        <w:numPr>
          <w:ilvl w:val="0"/>
          <w:numId w:val="26"/>
        </w:numPr>
        <w:suppressAutoHyphens/>
        <w:autoSpaceDE w:val="0"/>
        <w:autoSpaceDN w:val="0"/>
        <w:ind w:left="786"/>
        <w:jc w:val="left"/>
        <w:textAlignment w:val="baseline"/>
        <w:rPr>
          <w:rFonts w:eastAsia="Calibri"/>
          <w:szCs w:val="24"/>
          <w:lang w:eastAsia="en-US"/>
        </w:rPr>
      </w:pPr>
      <w:r w:rsidRPr="002134D2">
        <w:rPr>
          <w:rFonts w:eastAsia="Calibri"/>
          <w:szCs w:val="24"/>
          <w:lang w:eastAsia="en-US"/>
        </w:rPr>
        <w:t>Liquidation judiciaire, si le co-contractant de l’Administration n’est pas autorisé par le tribunal à continuer l’exploitation de son entreprise</w:t>
      </w:r>
      <w:r w:rsidR="00CF3132" w:rsidRPr="002134D2">
        <w:rPr>
          <w:rFonts w:eastAsia="Calibri"/>
          <w:szCs w:val="24"/>
          <w:lang w:eastAsia="en-US"/>
        </w:rPr>
        <w:t xml:space="preserve"> </w:t>
      </w:r>
      <w:r w:rsidRPr="002134D2">
        <w:rPr>
          <w:rFonts w:eastAsia="Calibri"/>
          <w:szCs w:val="24"/>
          <w:lang w:eastAsia="en-US"/>
        </w:rPr>
        <w:t>;</w:t>
      </w:r>
    </w:p>
    <w:p w14:paraId="7AAFC5DE" w14:textId="77777777" w:rsidR="00CF3132" w:rsidRPr="002134D2" w:rsidRDefault="00CF3132" w:rsidP="00CF3132">
      <w:pPr>
        <w:widowControl w:val="0"/>
        <w:suppressAutoHyphens/>
        <w:autoSpaceDE w:val="0"/>
        <w:autoSpaceDN w:val="0"/>
        <w:ind w:left="0" w:firstLine="0"/>
        <w:jc w:val="left"/>
        <w:textAlignment w:val="baseline"/>
        <w:rPr>
          <w:rFonts w:eastAsia="Calibri"/>
          <w:sz w:val="10"/>
          <w:szCs w:val="10"/>
          <w:lang w:eastAsia="en-US"/>
        </w:rPr>
      </w:pPr>
    </w:p>
    <w:p w14:paraId="4446C54B" w14:textId="5E988BCE" w:rsidR="00E205FD" w:rsidRPr="002134D2" w:rsidRDefault="00E205FD" w:rsidP="00F94C78">
      <w:pPr>
        <w:widowControl w:val="0"/>
        <w:numPr>
          <w:ilvl w:val="0"/>
          <w:numId w:val="26"/>
        </w:numPr>
        <w:suppressAutoHyphens/>
        <w:autoSpaceDE w:val="0"/>
        <w:autoSpaceDN w:val="0"/>
        <w:ind w:left="786"/>
        <w:jc w:val="left"/>
        <w:textAlignment w:val="baseline"/>
        <w:rPr>
          <w:rFonts w:eastAsia="Calibri"/>
          <w:szCs w:val="24"/>
          <w:lang w:eastAsia="en-US"/>
        </w:rPr>
      </w:pPr>
      <w:r w:rsidRPr="002134D2">
        <w:rPr>
          <w:rFonts w:eastAsia="Calibri"/>
          <w:szCs w:val="24"/>
          <w:lang w:eastAsia="en-US"/>
        </w:rPr>
        <w:t>En cas de sous-traitance, de co-traitance ou de sous-commande sans autorisation préalable du Maître d’Ouvrage</w:t>
      </w:r>
      <w:r w:rsidR="00FF4E64">
        <w:rPr>
          <w:rFonts w:eastAsia="Calibri"/>
          <w:szCs w:val="24"/>
          <w:lang w:eastAsia="en-US"/>
        </w:rPr>
        <w:t> ;</w:t>
      </w:r>
    </w:p>
    <w:p w14:paraId="6A0B9A99" w14:textId="77777777" w:rsidR="00CF3132" w:rsidRPr="002134D2" w:rsidRDefault="00CF3132" w:rsidP="00CF3132">
      <w:pPr>
        <w:widowControl w:val="0"/>
        <w:suppressAutoHyphens/>
        <w:autoSpaceDE w:val="0"/>
        <w:autoSpaceDN w:val="0"/>
        <w:ind w:left="0" w:firstLine="0"/>
        <w:jc w:val="left"/>
        <w:textAlignment w:val="baseline"/>
        <w:rPr>
          <w:rFonts w:eastAsia="Calibri"/>
          <w:sz w:val="10"/>
          <w:szCs w:val="10"/>
          <w:lang w:eastAsia="en-US"/>
        </w:rPr>
      </w:pPr>
    </w:p>
    <w:p w14:paraId="5A36BCF1" w14:textId="4B54BBE6" w:rsidR="00E205FD" w:rsidRPr="002134D2" w:rsidRDefault="00E205FD" w:rsidP="00F94C78">
      <w:pPr>
        <w:widowControl w:val="0"/>
        <w:numPr>
          <w:ilvl w:val="0"/>
          <w:numId w:val="26"/>
        </w:numPr>
        <w:suppressAutoHyphens/>
        <w:autoSpaceDE w:val="0"/>
        <w:autoSpaceDN w:val="0"/>
        <w:ind w:left="786"/>
        <w:jc w:val="left"/>
        <w:textAlignment w:val="baseline"/>
        <w:rPr>
          <w:rFonts w:eastAsia="Calibri"/>
          <w:szCs w:val="24"/>
          <w:lang w:eastAsia="en-US"/>
        </w:rPr>
      </w:pPr>
      <w:r w:rsidRPr="002134D2">
        <w:rPr>
          <w:rFonts w:eastAsia="Calibri"/>
          <w:szCs w:val="24"/>
          <w:lang w:eastAsia="en-US"/>
        </w:rPr>
        <w:t>Défaillance du cocontractant de l’Administration dûment notifiée à ce dernier par le Maître d’Ouvrage</w:t>
      </w:r>
      <w:r w:rsidR="00E17BF1">
        <w:rPr>
          <w:rFonts w:eastAsia="Calibri"/>
          <w:szCs w:val="24"/>
          <w:lang w:eastAsia="en-US"/>
        </w:rPr>
        <w:t xml:space="preserve"> </w:t>
      </w:r>
      <w:r w:rsidRPr="002134D2">
        <w:rPr>
          <w:rFonts w:eastAsia="Calibri"/>
          <w:szCs w:val="24"/>
          <w:lang w:eastAsia="en-US"/>
        </w:rPr>
        <w:t>par ordre de service valant mise en demeure et après évaluation et constat de la carence</w:t>
      </w:r>
      <w:r w:rsidR="00E17BF1">
        <w:rPr>
          <w:rFonts w:eastAsia="Calibri"/>
          <w:szCs w:val="24"/>
          <w:lang w:eastAsia="en-US"/>
        </w:rPr>
        <w:t> ;</w:t>
      </w:r>
      <w:r w:rsidRPr="002134D2">
        <w:rPr>
          <w:rFonts w:eastAsia="Calibri"/>
          <w:szCs w:val="24"/>
          <w:lang w:eastAsia="en-US"/>
        </w:rPr>
        <w:t xml:space="preserve"> </w:t>
      </w:r>
    </w:p>
    <w:p w14:paraId="00FB4FD5" w14:textId="77777777" w:rsidR="00CF3132" w:rsidRPr="002134D2" w:rsidRDefault="00CF3132" w:rsidP="00CF3132">
      <w:pPr>
        <w:widowControl w:val="0"/>
        <w:suppressAutoHyphens/>
        <w:autoSpaceDE w:val="0"/>
        <w:autoSpaceDN w:val="0"/>
        <w:ind w:left="0" w:firstLine="0"/>
        <w:jc w:val="left"/>
        <w:textAlignment w:val="baseline"/>
        <w:rPr>
          <w:rFonts w:eastAsia="Calibri"/>
          <w:sz w:val="10"/>
          <w:szCs w:val="10"/>
          <w:lang w:eastAsia="en-US"/>
        </w:rPr>
      </w:pPr>
    </w:p>
    <w:p w14:paraId="44324F88" w14:textId="77777777" w:rsidR="00E205FD" w:rsidRPr="002134D2" w:rsidRDefault="00E205FD" w:rsidP="00F94C78">
      <w:pPr>
        <w:widowControl w:val="0"/>
        <w:numPr>
          <w:ilvl w:val="0"/>
          <w:numId w:val="26"/>
        </w:numPr>
        <w:suppressAutoHyphens/>
        <w:autoSpaceDE w:val="0"/>
        <w:autoSpaceDN w:val="0"/>
        <w:ind w:left="786"/>
        <w:jc w:val="left"/>
        <w:textAlignment w:val="baseline"/>
        <w:rPr>
          <w:rFonts w:eastAsia="Calibri"/>
          <w:szCs w:val="24"/>
          <w:lang w:eastAsia="en-US"/>
        </w:rPr>
      </w:pPr>
      <w:r w:rsidRPr="002134D2">
        <w:rPr>
          <w:rFonts w:eastAsia="Calibri"/>
          <w:szCs w:val="24"/>
          <w:lang w:eastAsia="en-US"/>
        </w:rPr>
        <w:t>Non-respect de la législation ou de la réglementation du travail</w:t>
      </w:r>
      <w:r w:rsidR="00CF3132" w:rsidRPr="002134D2">
        <w:rPr>
          <w:rFonts w:eastAsia="Calibri"/>
          <w:szCs w:val="24"/>
          <w:lang w:eastAsia="en-US"/>
        </w:rPr>
        <w:t xml:space="preserve"> </w:t>
      </w:r>
      <w:r w:rsidRPr="002134D2">
        <w:rPr>
          <w:rFonts w:eastAsia="Calibri"/>
          <w:szCs w:val="24"/>
          <w:lang w:eastAsia="en-US"/>
        </w:rPr>
        <w:t>;</w:t>
      </w:r>
    </w:p>
    <w:p w14:paraId="5921F43D" w14:textId="77777777" w:rsidR="00CF3132" w:rsidRPr="002134D2" w:rsidRDefault="00CF3132" w:rsidP="00CF3132">
      <w:pPr>
        <w:widowControl w:val="0"/>
        <w:suppressAutoHyphens/>
        <w:autoSpaceDE w:val="0"/>
        <w:autoSpaceDN w:val="0"/>
        <w:ind w:left="0" w:firstLine="0"/>
        <w:jc w:val="left"/>
        <w:textAlignment w:val="baseline"/>
        <w:rPr>
          <w:rFonts w:eastAsia="Calibri"/>
          <w:sz w:val="10"/>
          <w:szCs w:val="10"/>
          <w:lang w:eastAsia="en-US"/>
        </w:rPr>
      </w:pPr>
    </w:p>
    <w:p w14:paraId="06A3B9AE" w14:textId="318EB934" w:rsidR="00E205FD" w:rsidRPr="002134D2" w:rsidRDefault="00E205FD" w:rsidP="00F94C78">
      <w:pPr>
        <w:widowControl w:val="0"/>
        <w:numPr>
          <w:ilvl w:val="0"/>
          <w:numId w:val="26"/>
        </w:numPr>
        <w:suppressAutoHyphens/>
        <w:autoSpaceDE w:val="0"/>
        <w:autoSpaceDN w:val="0"/>
        <w:ind w:left="786"/>
        <w:jc w:val="left"/>
        <w:textAlignment w:val="baseline"/>
        <w:rPr>
          <w:rFonts w:eastAsia="Calibri"/>
          <w:szCs w:val="24"/>
          <w:lang w:eastAsia="en-US"/>
        </w:rPr>
      </w:pPr>
      <w:r w:rsidRPr="002134D2">
        <w:rPr>
          <w:rFonts w:eastAsia="Calibri"/>
          <w:szCs w:val="24"/>
          <w:lang w:eastAsia="en-US"/>
        </w:rPr>
        <w:t>Variation importante des prix dans les conditions définies par le cahier des clauses administratives générales, suite à la modification des conditions économiques ou des quantités initiales d</w:t>
      </w:r>
      <w:r w:rsidR="00E17BF1">
        <w:rPr>
          <w:rFonts w:eastAsia="Calibri"/>
          <w:szCs w:val="24"/>
          <w:lang w:eastAsia="en-US"/>
        </w:rPr>
        <w:t>e la lettre commande</w:t>
      </w:r>
      <w:r w:rsidR="00CF3132" w:rsidRPr="002134D2">
        <w:rPr>
          <w:rFonts w:eastAsia="Calibri"/>
          <w:szCs w:val="24"/>
          <w:lang w:eastAsia="en-US"/>
        </w:rPr>
        <w:t xml:space="preserve"> </w:t>
      </w:r>
      <w:r w:rsidRPr="002134D2">
        <w:rPr>
          <w:rFonts w:eastAsia="Calibri"/>
          <w:szCs w:val="24"/>
          <w:lang w:eastAsia="en-US"/>
        </w:rPr>
        <w:t>;</w:t>
      </w:r>
    </w:p>
    <w:p w14:paraId="521702CE" w14:textId="77777777" w:rsidR="00CF3132" w:rsidRPr="002134D2" w:rsidRDefault="00CF3132" w:rsidP="00CF3132">
      <w:pPr>
        <w:widowControl w:val="0"/>
        <w:suppressAutoHyphens/>
        <w:autoSpaceDE w:val="0"/>
        <w:autoSpaceDN w:val="0"/>
        <w:ind w:left="0" w:firstLine="0"/>
        <w:jc w:val="left"/>
        <w:textAlignment w:val="baseline"/>
        <w:rPr>
          <w:rFonts w:eastAsia="Calibri"/>
          <w:sz w:val="10"/>
          <w:szCs w:val="10"/>
          <w:lang w:eastAsia="en-US"/>
        </w:rPr>
      </w:pPr>
    </w:p>
    <w:p w14:paraId="57D37452" w14:textId="77777777" w:rsidR="00E205FD" w:rsidRPr="002134D2" w:rsidRDefault="00E205FD" w:rsidP="00F94C78">
      <w:pPr>
        <w:widowControl w:val="0"/>
        <w:numPr>
          <w:ilvl w:val="0"/>
          <w:numId w:val="26"/>
        </w:numPr>
        <w:suppressAutoHyphens/>
        <w:autoSpaceDE w:val="0"/>
        <w:autoSpaceDN w:val="0"/>
        <w:ind w:left="786"/>
        <w:jc w:val="left"/>
        <w:textAlignment w:val="baseline"/>
        <w:rPr>
          <w:rFonts w:eastAsia="Calibri"/>
          <w:szCs w:val="24"/>
          <w:lang w:eastAsia="en-US"/>
        </w:rPr>
      </w:pPr>
      <w:r w:rsidRPr="002134D2">
        <w:rPr>
          <w:rFonts w:eastAsia="Calibri"/>
          <w:szCs w:val="24"/>
          <w:lang w:eastAsia="en-US"/>
        </w:rPr>
        <w:t xml:space="preserve">Manœuvres frauduleuses et corruption dûment constatées. </w:t>
      </w:r>
    </w:p>
    <w:p w14:paraId="662265AC" w14:textId="77777777" w:rsidR="00CF3132" w:rsidRPr="00CF3132" w:rsidRDefault="00CF3132" w:rsidP="00CF3132">
      <w:pPr>
        <w:widowControl w:val="0"/>
        <w:suppressAutoHyphens/>
        <w:autoSpaceDE w:val="0"/>
        <w:autoSpaceDN w:val="0"/>
        <w:ind w:left="0" w:firstLine="0"/>
        <w:jc w:val="left"/>
        <w:textAlignment w:val="baseline"/>
        <w:rPr>
          <w:rFonts w:eastAsia="Calibri"/>
          <w:sz w:val="10"/>
          <w:szCs w:val="10"/>
          <w:lang w:eastAsia="en-US"/>
        </w:rPr>
      </w:pPr>
    </w:p>
    <w:p w14:paraId="50A3694D" w14:textId="3AE5D7C4" w:rsidR="00E205FD" w:rsidRPr="004A376F" w:rsidRDefault="00E205FD" w:rsidP="00DE27AE">
      <w:pPr>
        <w:widowControl w:val="0"/>
        <w:suppressAutoHyphens/>
        <w:autoSpaceDE w:val="0"/>
        <w:autoSpaceDN w:val="0"/>
        <w:ind w:left="0" w:firstLine="0"/>
        <w:textAlignment w:val="baseline"/>
        <w:rPr>
          <w:szCs w:val="24"/>
        </w:rPr>
      </w:pPr>
      <w:r w:rsidRPr="004A376F">
        <w:rPr>
          <w:szCs w:val="24"/>
        </w:rPr>
        <w:t>44.2</w:t>
      </w:r>
      <w:r w:rsidR="00DE76B6">
        <w:rPr>
          <w:szCs w:val="24"/>
        </w:rPr>
        <w:t>.</w:t>
      </w:r>
      <w:r w:rsidRPr="004A376F">
        <w:rPr>
          <w:szCs w:val="24"/>
        </w:rPr>
        <w:t xml:space="preserve"> L</w:t>
      </w:r>
      <w:r w:rsidR="004A376F" w:rsidRPr="004A376F">
        <w:rPr>
          <w:szCs w:val="24"/>
        </w:rPr>
        <w:t>a</w:t>
      </w:r>
      <w:r w:rsidRPr="004A376F">
        <w:rPr>
          <w:szCs w:val="24"/>
        </w:rPr>
        <w:t xml:space="preserve"> </w:t>
      </w:r>
      <w:r w:rsidR="004A376F" w:rsidRPr="004A376F">
        <w:rPr>
          <w:szCs w:val="24"/>
        </w:rPr>
        <w:t>lettre commande</w:t>
      </w:r>
      <w:r w:rsidRPr="004A376F">
        <w:rPr>
          <w:szCs w:val="24"/>
        </w:rPr>
        <w:t xml:space="preserve"> peut également être résilié</w:t>
      </w:r>
      <w:r w:rsidR="004A376F" w:rsidRPr="004A376F">
        <w:rPr>
          <w:szCs w:val="24"/>
        </w:rPr>
        <w:t>e</w:t>
      </w:r>
      <w:r w:rsidRPr="004A376F">
        <w:rPr>
          <w:szCs w:val="24"/>
        </w:rPr>
        <w:t xml:space="preserve"> dans les conditions stipulées dans le CCAG, notamment dans l’un </w:t>
      </w:r>
      <w:r w:rsidR="004A376F" w:rsidRPr="004A376F">
        <w:rPr>
          <w:szCs w:val="24"/>
        </w:rPr>
        <w:t>des cas suivants</w:t>
      </w:r>
      <w:r w:rsidRPr="004A376F">
        <w:rPr>
          <w:szCs w:val="24"/>
        </w:rPr>
        <w:t> :</w:t>
      </w:r>
    </w:p>
    <w:p w14:paraId="280B8571" w14:textId="25C84847" w:rsidR="00E205FD" w:rsidRPr="004A376F" w:rsidRDefault="00E205FD" w:rsidP="00E2508A">
      <w:pPr>
        <w:widowControl w:val="0"/>
        <w:numPr>
          <w:ilvl w:val="0"/>
          <w:numId w:val="14"/>
        </w:numPr>
        <w:suppressAutoHyphens/>
        <w:autoSpaceDE w:val="0"/>
        <w:autoSpaceDN w:val="0"/>
        <w:ind w:left="567" w:hanging="283"/>
        <w:jc w:val="left"/>
        <w:textAlignment w:val="baseline"/>
        <w:rPr>
          <w:iCs/>
          <w:szCs w:val="24"/>
        </w:rPr>
      </w:pPr>
      <w:r w:rsidRPr="004A376F">
        <w:rPr>
          <w:iCs/>
          <w:szCs w:val="24"/>
        </w:rPr>
        <w:t>Retard dans les travaux entraînant des pénalités au-delà de 10% du montant d</w:t>
      </w:r>
      <w:r w:rsidR="004A376F" w:rsidRPr="004A376F">
        <w:rPr>
          <w:iCs/>
          <w:szCs w:val="24"/>
        </w:rPr>
        <w:t xml:space="preserve">e la lette commande </w:t>
      </w:r>
      <w:r w:rsidRPr="004A376F">
        <w:rPr>
          <w:iCs/>
          <w:szCs w:val="24"/>
        </w:rPr>
        <w:t>TTC ;</w:t>
      </w:r>
    </w:p>
    <w:p w14:paraId="5D0B0B0D" w14:textId="1C079179" w:rsidR="00E205FD" w:rsidRPr="00EA7BF2" w:rsidRDefault="00E205FD" w:rsidP="00E2508A">
      <w:pPr>
        <w:widowControl w:val="0"/>
        <w:numPr>
          <w:ilvl w:val="0"/>
          <w:numId w:val="14"/>
        </w:numPr>
        <w:suppressAutoHyphens/>
        <w:autoSpaceDE w:val="0"/>
        <w:autoSpaceDN w:val="0"/>
        <w:ind w:left="567" w:hanging="283"/>
        <w:jc w:val="left"/>
        <w:textAlignment w:val="baseline"/>
        <w:rPr>
          <w:iCs/>
          <w:szCs w:val="24"/>
        </w:rPr>
      </w:pPr>
      <w:r w:rsidRPr="00EA7BF2">
        <w:rPr>
          <w:iCs/>
          <w:szCs w:val="24"/>
        </w:rPr>
        <w:t>Ajournement ou interruption prolongée décidée par le Maitre d’Ouvrage</w:t>
      </w:r>
      <w:r w:rsidR="00EA7BF2" w:rsidRPr="00EA7BF2">
        <w:rPr>
          <w:iCs/>
          <w:szCs w:val="24"/>
        </w:rPr>
        <w:t> ;</w:t>
      </w:r>
      <w:r w:rsidRPr="00EA7BF2">
        <w:rPr>
          <w:iCs/>
          <w:szCs w:val="24"/>
        </w:rPr>
        <w:t xml:space="preserve"> </w:t>
      </w:r>
    </w:p>
    <w:p w14:paraId="0BB3EB1C" w14:textId="2CED5002" w:rsidR="00E205FD" w:rsidRPr="00EA7BF2" w:rsidRDefault="00E205FD" w:rsidP="00E2508A">
      <w:pPr>
        <w:widowControl w:val="0"/>
        <w:numPr>
          <w:ilvl w:val="0"/>
          <w:numId w:val="14"/>
        </w:numPr>
        <w:suppressAutoHyphens/>
        <w:autoSpaceDE w:val="0"/>
        <w:autoSpaceDN w:val="0"/>
        <w:ind w:left="567" w:hanging="283"/>
        <w:jc w:val="left"/>
        <w:textAlignment w:val="baseline"/>
        <w:rPr>
          <w:iCs/>
          <w:szCs w:val="24"/>
        </w:rPr>
      </w:pPr>
      <w:r w:rsidRPr="00EA7BF2">
        <w:rPr>
          <w:iCs/>
          <w:szCs w:val="24"/>
        </w:rPr>
        <w:t>Non-paiement persistant des prestations</w:t>
      </w:r>
      <w:r w:rsidR="00EA7BF2" w:rsidRPr="00EA7BF2">
        <w:rPr>
          <w:iCs/>
          <w:szCs w:val="24"/>
        </w:rPr>
        <w:t> </w:t>
      </w:r>
      <w:r w:rsidR="00EA7BF2" w:rsidRPr="00EA7BF2">
        <w:rPr>
          <w:szCs w:val="24"/>
        </w:rPr>
        <w:t>;</w:t>
      </w:r>
    </w:p>
    <w:p w14:paraId="104F4E8B" w14:textId="77777777" w:rsidR="00E205FD" w:rsidRPr="00EA7BF2" w:rsidRDefault="00E205FD" w:rsidP="00E2508A">
      <w:pPr>
        <w:widowControl w:val="0"/>
        <w:numPr>
          <w:ilvl w:val="0"/>
          <w:numId w:val="14"/>
        </w:numPr>
        <w:suppressAutoHyphens/>
        <w:autoSpaceDE w:val="0"/>
        <w:autoSpaceDN w:val="0"/>
        <w:ind w:left="567" w:hanging="283"/>
        <w:jc w:val="left"/>
        <w:textAlignment w:val="baseline"/>
        <w:rPr>
          <w:iCs/>
          <w:szCs w:val="24"/>
        </w:rPr>
      </w:pPr>
      <w:r w:rsidRPr="00EA7BF2">
        <w:rPr>
          <w:iCs/>
          <w:szCs w:val="24"/>
        </w:rPr>
        <w:t>Refus de la reprise des travaux mal exécutés ;</w:t>
      </w:r>
    </w:p>
    <w:p w14:paraId="4D84D4E8" w14:textId="51ADBF02" w:rsidR="00E205FD" w:rsidRPr="00DE76B6" w:rsidRDefault="00E205FD" w:rsidP="00DE27AE">
      <w:pPr>
        <w:widowControl w:val="0"/>
        <w:suppressAutoHyphens/>
        <w:autoSpaceDE w:val="0"/>
        <w:autoSpaceDN w:val="0"/>
        <w:ind w:left="0" w:firstLine="0"/>
        <w:textAlignment w:val="baseline"/>
        <w:rPr>
          <w:szCs w:val="24"/>
        </w:rPr>
      </w:pPr>
      <w:r w:rsidRPr="00DE76B6">
        <w:rPr>
          <w:szCs w:val="24"/>
        </w:rPr>
        <w:t>44.3</w:t>
      </w:r>
      <w:r w:rsidR="00DE76B6" w:rsidRPr="00DE76B6">
        <w:rPr>
          <w:szCs w:val="24"/>
        </w:rPr>
        <w:t>.</w:t>
      </w:r>
      <w:r w:rsidRPr="00DE76B6">
        <w:rPr>
          <w:szCs w:val="24"/>
        </w:rPr>
        <w:t xml:space="preserve"> L</w:t>
      </w:r>
      <w:r w:rsidR="00DE76B6" w:rsidRPr="00DE76B6">
        <w:rPr>
          <w:szCs w:val="24"/>
        </w:rPr>
        <w:t>a lettre commande</w:t>
      </w:r>
      <w:r w:rsidRPr="00DE76B6">
        <w:rPr>
          <w:szCs w:val="24"/>
        </w:rPr>
        <w:t xml:space="preserve"> peut également être résilié</w:t>
      </w:r>
      <w:r w:rsidR="00DE76B6" w:rsidRPr="00DE76B6">
        <w:rPr>
          <w:szCs w:val="24"/>
        </w:rPr>
        <w:t>e</w:t>
      </w:r>
      <w:r w:rsidRPr="00DE76B6">
        <w:rPr>
          <w:szCs w:val="24"/>
        </w:rPr>
        <w:t xml:space="preserve"> </w:t>
      </w:r>
      <w:r w:rsidRPr="00DE76B6">
        <w:rPr>
          <w:bCs/>
          <w:szCs w:val="24"/>
          <w:lang w:val="fr-CM"/>
        </w:rPr>
        <w:t>sans tort des titulaires</w:t>
      </w:r>
      <w:r w:rsidRPr="00DE76B6">
        <w:rPr>
          <w:szCs w:val="24"/>
        </w:rPr>
        <w:t>, notamment dans l’un des cas suivant</w:t>
      </w:r>
      <w:r w:rsidR="002134D2" w:rsidRPr="00DE76B6">
        <w:rPr>
          <w:szCs w:val="24"/>
        </w:rPr>
        <w:t>s</w:t>
      </w:r>
      <w:r w:rsidRPr="00DE76B6">
        <w:rPr>
          <w:szCs w:val="24"/>
        </w:rPr>
        <w:t> :</w:t>
      </w:r>
    </w:p>
    <w:p w14:paraId="7BE89AC6" w14:textId="77777777" w:rsidR="002134D2" w:rsidRPr="00DE76B6" w:rsidRDefault="002134D2" w:rsidP="00DE27AE">
      <w:pPr>
        <w:widowControl w:val="0"/>
        <w:suppressAutoHyphens/>
        <w:autoSpaceDE w:val="0"/>
        <w:autoSpaceDN w:val="0"/>
        <w:ind w:left="0" w:firstLine="0"/>
        <w:textAlignment w:val="baseline"/>
        <w:rPr>
          <w:sz w:val="4"/>
          <w:szCs w:val="4"/>
        </w:rPr>
      </w:pPr>
    </w:p>
    <w:p w14:paraId="25869D9C" w14:textId="77777777" w:rsidR="00E205FD" w:rsidRPr="00DE76B6" w:rsidRDefault="00E205FD" w:rsidP="00E2508A">
      <w:pPr>
        <w:widowControl w:val="0"/>
        <w:numPr>
          <w:ilvl w:val="0"/>
          <w:numId w:val="14"/>
        </w:numPr>
        <w:suppressAutoHyphens/>
        <w:autoSpaceDE w:val="0"/>
        <w:autoSpaceDN w:val="0"/>
        <w:ind w:left="567" w:hanging="283"/>
        <w:jc w:val="left"/>
        <w:textAlignment w:val="baseline"/>
        <w:rPr>
          <w:iCs/>
          <w:szCs w:val="24"/>
        </w:rPr>
      </w:pPr>
      <w:r w:rsidRPr="00DE76B6">
        <w:rPr>
          <w:iCs/>
          <w:szCs w:val="24"/>
        </w:rPr>
        <w:t>Force majeure et après avis de l’Autorité chargée des marchés publics en l’absence de toute responsabilité du cocontractant de l’administration sans préjudice des indemnités auxquels ce dernier peut prétendre ;</w:t>
      </w:r>
    </w:p>
    <w:p w14:paraId="385930EE" w14:textId="7D20F26F" w:rsidR="00E205FD" w:rsidRPr="00DE76B6" w:rsidRDefault="00E205FD" w:rsidP="00E2508A">
      <w:pPr>
        <w:widowControl w:val="0"/>
        <w:numPr>
          <w:ilvl w:val="0"/>
          <w:numId w:val="14"/>
        </w:numPr>
        <w:suppressAutoHyphens/>
        <w:autoSpaceDE w:val="0"/>
        <w:autoSpaceDN w:val="0"/>
        <w:ind w:left="567" w:hanging="283"/>
        <w:jc w:val="left"/>
        <w:textAlignment w:val="baseline"/>
        <w:rPr>
          <w:szCs w:val="24"/>
        </w:rPr>
      </w:pPr>
      <w:r w:rsidRPr="00DE76B6">
        <w:rPr>
          <w:iCs/>
          <w:szCs w:val="24"/>
        </w:rPr>
        <w:t>Non-paiement persistant des prestations</w:t>
      </w:r>
      <w:r w:rsidR="000F6E8D">
        <w:rPr>
          <w:iCs/>
          <w:szCs w:val="24"/>
        </w:rPr>
        <w:t> </w:t>
      </w:r>
      <w:r w:rsidR="000F6E8D">
        <w:rPr>
          <w:szCs w:val="24"/>
        </w:rPr>
        <w:t>;</w:t>
      </w:r>
    </w:p>
    <w:p w14:paraId="50B6EA55" w14:textId="77777777" w:rsidR="00E205FD" w:rsidRPr="00D404C7" w:rsidRDefault="00E205FD" w:rsidP="00E2508A">
      <w:pPr>
        <w:widowControl w:val="0"/>
        <w:numPr>
          <w:ilvl w:val="0"/>
          <w:numId w:val="14"/>
        </w:numPr>
        <w:suppressAutoHyphens/>
        <w:autoSpaceDE w:val="0"/>
        <w:autoSpaceDN w:val="0"/>
        <w:ind w:left="567" w:hanging="283"/>
        <w:jc w:val="left"/>
        <w:textAlignment w:val="baseline"/>
        <w:rPr>
          <w:color w:val="000000"/>
          <w:szCs w:val="24"/>
        </w:rPr>
      </w:pPr>
      <w:r w:rsidRPr="00D404C7">
        <w:rPr>
          <w:color w:val="000000"/>
          <w:szCs w:val="24"/>
        </w:rPr>
        <w:t>Motif d’intérêt général.</w:t>
      </w:r>
    </w:p>
    <w:p w14:paraId="1448B0D9" w14:textId="77777777" w:rsidR="00E205FD" w:rsidRPr="002134D2" w:rsidRDefault="00E205FD" w:rsidP="00DE27AE">
      <w:pPr>
        <w:widowControl w:val="0"/>
        <w:suppressAutoHyphens/>
        <w:autoSpaceDE w:val="0"/>
        <w:autoSpaceDN w:val="0"/>
        <w:ind w:left="567" w:firstLine="0"/>
        <w:textAlignment w:val="baseline"/>
        <w:rPr>
          <w:sz w:val="10"/>
          <w:szCs w:val="10"/>
        </w:rPr>
      </w:pPr>
    </w:p>
    <w:p w14:paraId="43B532DF" w14:textId="77777777" w:rsidR="00E205FD" w:rsidRPr="00D404C7" w:rsidRDefault="00E205FD" w:rsidP="00DE27AE">
      <w:pPr>
        <w:keepNext/>
        <w:suppressAutoHyphens/>
        <w:autoSpaceDN w:val="0"/>
        <w:ind w:left="0" w:firstLine="0"/>
        <w:textAlignment w:val="baseline"/>
        <w:outlineLvl w:val="2"/>
        <w:rPr>
          <w:b/>
          <w:color w:val="000000"/>
          <w:sz w:val="28"/>
          <w:szCs w:val="24"/>
        </w:rPr>
      </w:pPr>
      <w:bookmarkStart w:id="372" w:name="_Toc530307833"/>
      <w:bookmarkStart w:id="373" w:name="_Toc97557117"/>
      <w:bookmarkStart w:id="374" w:name="_Toc157306105"/>
      <w:bookmarkStart w:id="375" w:name="_Toc163441805"/>
      <w:r w:rsidRPr="00D404C7">
        <w:rPr>
          <w:b/>
          <w:color w:val="000000"/>
          <w:sz w:val="28"/>
          <w:szCs w:val="24"/>
        </w:rPr>
        <w:t>Article 45 Cas de force majeure</w:t>
      </w:r>
      <w:bookmarkEnd w:id="372"/>
      <w:bookmarkEnd w:id="373"/>
      <w:bookmarkEnd w:id="374"/>
      <w:bookmarkEnd w:id="375"/>
    </w:p>
    <w:p w14:paraId="196D7E24" w14:textId="0E98D4E0" w:rsidR="00E205FD" w:rsidRDefault="00E205FD" w:rsidP="002134D2">
      <w:pPr>
        <w:widowControl w:val="0"/>
        <w:suppressAutoHyphens/>
        <w:autoSpaceDE w:val="0"/>
        <w:autoSpaceDN w:val="0"/>
        <w:ind w:left="0" w:firstLine="0"/>
        <w:textAlignment w:val="baseline"/>
        <w:rPr>
          <w:szCs w:val="24"/>
        </w:rPr>
      </w:pPr>
      <w:bookmarkStart w:id="376" w:name="_Hlk163137692"/>
      <w:r w:rsidRPr="00285002">
        <w:rPr>
          <w:iCs/>
          <w:szCs w:val="24"/>
        </w:rPr>
        <w:t>Le titulaire d</w:t>
      </w:r>
      <w:r w:rsidR="00CA7815" w:rsidRPr="00285002">
        <w:rPr>
          <w:iCs/>
          <w:szCs w:val="24"/>
        </w:rPr>
        <w:t>e la lettre commande</w:t>
      </w:r>
      <w:r w:rsidRPr="00285002">
        <w:rPr>
          <w:iCs/>
          <w:szCs w:val="24"/>
        </w:rPr>
        <w:t xml:space="preserve"> ne sera pas tenu responsable des retards imputables à un cas de force majeure. Dans un tel cas, le titulaire d</w:t>
      </w:r>
      <w:r w:rsidR="00CA7815" w:rsidRPr="00285002">
        <w:rPr>
          <w:iCs/>
          <w:szCs w:val="24"/>
        </w:rPr>
        <w:t xml:space="preserve">e la lettre commande </w:t>
      </w:r>
      <w:r w:rsidRPr="00285002">
        <w:rPr>
          <w:iCs/>
          <w:szCs w:val="24"/>
        </w:rPr>
        <w:t xml:space="preserve">avertira le Maître d’ouvrage par écrit, dans les </w:t>
      </w:r>
      <w:r w:rsidR="00285002" w:rsidRPr="00285002">
        <w:rPr>
          <w:iCs/>
          <w:szCs w:val="24"/>
        </w:rPr>
        <w:t>vingt (20) jours</w:t>
      </w:r>
      <w:r w:rsidRPr="00285002">
        <w:rPr>
          <w:iCs/>
          <w:szCs w:val="24"/>
        </w:rPr>
        <w:t xml:space="preserve"> suivant l’apparition du cas de force majeure et il donnera une estimation des retards en résultant. Chaque fois qu’un cas de force majeure provoquera un retard, le titulaire d</w:t>
      </w:r>
      <w:r w:rsidR="00285002" w:rsidRPr="00285002">
        <w:rPr>
          <w:iCs/>
          <w:szCs w:val="24"/>
        </w:rPr>
        <w:t xml:space="preserve">e la lettre </w:t>
      </w:r>
      <w:r w:rsidR="00285002" w:rsidRPr="00285002">
        <w:rPr>
          <w:iCs/>
          <w:szCs w:val="24"/>
        </w:rPr>
        <w:lastRenderedPageBreak/>
        <w:t>commande</w:t>
      </w:r>
      <w:r w:rsidRPr="00285002">
        <w:rPr>
          <w:iCs/>
          <w:szCs w:val="24"/>
        </w:rPr>
        <w:t xml:space="preserve"> aura droit, si le Maître d’ouvrage le juge réel, à une prorogation des </w:t>
      </w:r>
      <w:r w:rsidRPr="00D404C7">
        <w:rPr>
          <w:iCs/>
          <w:szCs w:val="24"/>
        </w:rPr>
        <w:t>délais</w:t>
      </w:r>
      <w:r w:rsidR="002134D2">
        <w:rPr>
          <w:iCs/>
          <w:szCs w:val="24"/>
        </w:rPr>
        <w:t xml:space="preserve"> a</w:t>
      </w:r>
      <w:r w:rsidRPr="00D404C7">
        <w:rPr>
          <w:szCs w:val="24"/>
        </w:rPr>
        <w:t xml:space="preserve">ux fins </w:t>
      </w:r>
      <w:r w:rsidR="00EB4800" w:rsidRPr="00D404C7">
        <w:rPr>
          <w:szCs w:val="24"/>
        </w:rPr>
        <w:t>d</w:t>
      </w:r>
      <w:r w:rsidR="00EB4800">
        <w:rPr>
          <w:szCs w:val="24"/>
        </w:rPr>
        <w:t>e la</w:t>
      </w:r>
      <w:r w:rsidRPr="00D404C7">
        <w:rPr>
          <w:szCs w:val="24"/>
        </w:rPr>
        <w:t xml:space="preserve"> présent</w:t>
      </w:r>
      <w:r w:rsidR="00EB4800">
        <w:rPr>
          <w:szCs w:val="24"/>
        </w:rPr>
        <w:t>e</w:t>
      </w:r>
      <w:r w:rsidRPr="00D404C7">
        <w:rPr>
          <w:szCs w:val="24"/>
        </w:rPr>
        <w:t xml:space="preserve"> </w:t>
      </w:r>
      <w:r w:rsidR="00EB4800">
        <w:rPr>
          <w:szCs w:val="24"/>
        </w:rPr>
        <w:t>lettre commande</w:t>
      </w:r>
      <w:r w:rsidR="00F74173">
        <w:rPr>
          <w:szCs w:val="24"/>
        </w:rPr>
        <w:t>.</w:t>
      </w:r>
      <w:r w:rsidRPr="00D404C7">
        <w:rPr>
          <w:szCs w:val="24"/>
        </w:rPr>
        <w:t xml:space="preserve"> </w:t>
      </w:r>
    </w:p>
    <w:p w14:paraId="188CD87D" w14:textId="77777777" w:rsidR="002134D2" w:rsidRPr="002134D2" w:rsidRDefault="002134D2" w:rsidP="002134D2">
      <w:pPr>
        <w:widowControl w:val="0"/>
        <w:suppressAutoHyphens/>
        <w:autoSpaceDE w:val="0"/>
        <w:autoSpaceDN w:val="0"/>
        <w:ind w:left="0" w:firstLine="0"/>
        <w:textAlignment w:val="baseline"/>
        <w:rPr>
          <w:sz w:val="10"/>
          <w:szCs w:val="10"/>
        </w:rPr>
      </w:pPr>
    </w:p>
    <w:bookmarkEnd w:id="376"/>
    <w:p w14:paraId="6E59E9BB" w14:textId="77777777" w:rsidR="00E205FD" w:rsidRDefault="00E205FD" w:rsidP="002134D2">
      <w:pPr>
        <w:widowControl w:val="0"/>
        <w:suppressAutoHyphens/>
        <w:autoSpaceDE w:val="0"/>
        <w:autoSpaceDN w:val="0"/>
        <w:ind w:left="0" w:firstLine="0"/>
        <w:textAlignment w:val="baseline"/>
        <w:rPr>
          <w:szCs w:val="24"/>
        </w:rPr>
      </w:pPr>
      <w:r w:rsidRPr="00D404C7">
        <w:rPr>
          <w:szCs w:val="24"/>
        </w:rPr>
        <w:t>Les cas de force majeure seront constatés conformément aux dispositions du CCAG. Il appartient au Maître d’Ouvrage d’apprécier le caractère de force majeure et les justificatifs fournis.</w:t>
      </w:r>
    </w:p>
    <w:p w14:paraId="0A689F3A" w14:textId="77777777" w:rsidR="002134D2" w:rsidRPr="002134D2" w:rsidRDefault="002134D2" w:rsidP="002134D2">
      <w:pPr>
        <w:widowControl w:val="0"/>
        <w:suppressAutoHyphens/>
        <w:autoSpaceDE w:val="0"/>
        <w:autoSpaceDN w:val="0"/>
        <w:ind w:left="0" w:firstLine="0"/>
        <w:textAlignment w:val="baseline"/>
        <w:rPr>
          <w:sz w:val="10"/>
          <w:szCs w:val="10"/>
        </w:rPr>
      </w:pPr>
    </w:p>
    <w:p w14:paraId="204A0B05" w14:textId="182B4FF9" w:rsidR="00285002" w:rsidRPr="00D404C7" w:rsidRDefault="00E205FD" w:rsidP="002134D2">
      <w:pPr>
        <w:widowControl w:val="0"/>
        <w:suppressAutoHyphens/>
        <w:autoSpaceDE w:val="0"/>
        <w:autoSpaceDN w:val="0"/>
        <w:ind w:left="0" w:firstLine="0"/>
        <w:textAlignment w:val="baseline"/>
        <w:rPr>
          <w:szCs w:val="24"/>
        </w:rPr>
      </w:pPr>
      <w:r w:rsidRPr="00D404C7">
        <w:rPr>
          <w:szCs w:val="24"/>
        </w:rPr>
        <w:t>Dans le cas où le cocontractant invoquerait le cas de force majeure relevant des conditions météorologiques, les seuils en deçà desquels aucune réclamation ne sera admise sont :</w:t>
      </w:r>
    </w:p>
    <w:p w14:paraId="28BCFDBE" w14:textId="44E42040" w:rsidR="00E205FD" w:rsidRPr="00D404C7" w:rsidRDefault="00E205FD" w:rsidP="00E2508A">
      <w:pPr>
        <w:widowControl w:val="0"/>
        <w:numPr>
          <w:ilvl w:val="0"/>
          <w:numId w:val="14"/>
        </w:numPr>
        <w:suppressAutoHyphens/>
        <w:autoSpaceDE w:val="0"/>
        <w:autoSpaceDN w:val="0"/>
        <w:ind w:left="567" w:hanging="283"/>
        <w:jc w:val="left"/>
        <w:textAlignment w:val="baseline"/>
        <w:rPr>
          <w:szCs w:val="24"/>
        </w:rPr>
      </w:pPr>
      <w:r w:rsidRPr="00D404C7">
        <w:rPr>
          <w:i/>
          <w:iCs/>
          <w:szCs w:val="24"/>
        </w:rPr>
        <w:t xml:space="preserve">Pluie : 200 millimètres en 24 </w:t>
      </w:r>
      <w:r w:rsidR="00B514B5" w:rsidRPr="00D404C7">
        <w:rPr>
          <w:i/>
          <w:iCs/>
          <w:szCs w:val="24"/>
        </w:rPr>
        <w:t>heures ;</w:t>
      </w:r>
    </w:p>
    <w:p w14:paraId="755F1B0A" w14:textId="77777777" w:rsidR="00E205FD" w:rsidRPr="00D404C7" w:rsidRDefault="00E205FD" w:rsidP="00E2508A">
      <w:pPr>
        <w:widowControl w:val="0"/>
        <w:numPr>
          <w:ilvl w:val="0"/>
          <w:numId w:val="14"/>
        </w:numPr>
        <w:suppressAutoHyphens/>
        <w:autoSpaceDE w:val="0"/>
        <w:autoSpaceDN w:val="0"/>
        <w:ind w:left="567" w:hanging="283"/>
        <w:jc w:val="left"/>
        <w:textAlignment w:val="baseline"/>
        <w:rPr>
          <w:szCs w:val="24"/>
        </w:rPr>
      </w:pPr>
      <w:r w:rsidRPr="00D404C7">
        <w:rPr>
          <w:i/>
          <w:iCs/>
          <w:szCs w:val="24"/>
        </w:rPr>
        <w:t>Vent : 40 mètres par seconde;</w:t>
      </w:r>
    </w:p>
    <w:p w14:paraId="5C9D579A" w14:textId="77777777" w:rsidR="00E205FD" w:rsidRPr="00D404C7" w:rsidRDefault="00E205FD" w:rsidP="00E2508A">
      <w:pPr>
        <w:widowControl w:val="0"/>
        <w:numPr>
          <w:ilvl w:val="0"/>
          <w:numId w:val="14"/>
        </w:numPr>
        <w:suppressAutoHyphens/>
        <w:autoSpaceDE w:val="0"/>
        <w:autoSpaceDN w:val="0"/>
        <w:ind w:left="567" w:hanging="283"/>
        <w:jc w:val="left"/>
        <w:textAlignment w:val="baseline"/>
        <w:rPr>
          <w:szCs w:val="24"/>
        </w:rPr>
      </w:pPr>
      <w:r w:rsidRPr="00D404C7">
        <w:rPr>
          <w:i/>
          <w:iCs/>
          <w:szCs w:val="24"/>
        </w:rPr>
        <w:t>Crue : la crue de fréquence décennale.</w:t>
      </w:r>
    </w:p>
    <w:p w14:paraId="1B368A49" w14:textId="77777777" w:rsidR="00707D95" w:rsidRPr="002134D2" w:rsidRDefault="00707D95" w:rsidP="00DE27AE">
      <w:pPr>
        <w:widowControl w:val="0"/>
        <w:suppressAutoHyphens/>
        <w:autoSpaceDE w:val="0"/>
        <w:autoSpaceDN w:val="0"/>
        <w:ind w:left="0" w:firstLine="0"/>
        <w:textAlignment w:val="baseline"/>
        <w:rPr>
          <w:sz w:val="10"/>
          <w:szCs w:val="10"/>
        </w:rPr>
      </w:pPr>
    </w:p>
    <w:p w14:paraId="1663D61C" w14:textId="77777777" w:rsidR="00707D95" w:rsidRPr="00D404C7" w:rsidRDefault="00707D95" w:rsidP="00DE27AE">
      <w:pPr>
        <w:keepNext/>
        <w:suppressAutoHyphens/>
        <w:autoSpaceDN w:val="0"/>
        <w:ind w:left="0" w:firstLine="0"/>
        <w:textAlignment w:val="baseline"/>
        <w:outlineLvl w:val="2"/>
        <w:rPr>
          <w:b/>
          <w:color w:val="000000"/>
          <w:sz w:val="28"/>
          <w:szCs w:val="24"/>
        </w:rPr>
      </w:pPr>
      <w:bookmarkStart w:id="377" w:name="_Toc157306106"/>
      <w:bookmarkStart w:id="378" w:name="_Toc163145524"/>
      <w:bookmarkStart w:id="379" w:name="_Toc163441806"/>
      <w:bookmarkStart w:id="380" w:name="_Toc530307834"/>
      <w:bookmarkStart w:id="381" w:name="_Toc97557118"/>
      <w:r w:rsidRPr="00D404C7">
        <w:rPr>
          <w:b/>
          <w:color w:val="000000"/>
          <w:sz w:val="28"/>
          <w:szCs w:val="24"/>
        </w:rPr>
        <w:t>Article 46- Différends et litiges</w:t>
      </w:r>
      <w:bookmarkEnd w:id="377"/>
      <w:bookmarkEnd w:id="378"/>
      <w:bookmarkEnd w:id="379"/>
      <w:r w:rsidRPr="00D404C7">
        <w:rPr>
          <w:b/>
          <w:color w:val="000000"/>
          <w:sz w:val="28"/>
          <w:szCs w:val="24"/>
        </w:rPr>
        <w:t xml:space="preserve"> </w:t>
      </w:r>
      <w:bookmarkEnd w:id="380"/>
      <w:bookmarkEnd w:id="381"/>
    </w:p>
    <w:p w14:paraId="0F199D82" w14:textId="394D99BD" w:rsidR="00707D95" w:rsidRPr="00D404C7" w:rsidRDefault="00707D95" w:rsidP="00DE27AE">
      <w:pPr>
        <w:widowControl w:val="0"/>
        <w:suppressAutoHyphens/>
        <w:autoSpaceDE w:val="0"/>
        <w:autoSpaceDN w:val="0"/>
        <w:ind w:left="0" w:firstLine="0"/>
        <w:textAlignment w:val="baseline"/>
        <w:rPr>
          <w:spacing w:val="5"/>
          <w:szCs w:val="24"/>
        </w:rPr>
      </w:pPr>
      <w:r w:rsidRPr="00D404C7">
        <w:rPr>
          <w:spacing w:val="5"/>
          <w:szCs w:val="24"/>
        </w:rPr>
        <w:t>Les différends ou litiges nés de l’exécution d</w:t>
      </w:r>
      <w:r w:rsidR="0079145F">
        <w:rPr>
          <w:spacing w:val="5"/>
          <w:szCs w:val="24"/>
        </w:rPr>
        <w:t>e la</w:t>
      </w:r>
      <w:r w:rsidRPr="00D404C7">
        <w:rPr>
          <w:spacing w:val="5"/>
          <w:szCs w:val="24"/>
        </w:rPr>
        <w:t xml:space="preserve"> présent</w:t>
      </w:r>
      <w:r w:rsidR="0079145F">
        <w:rPr>
          <w:spacing w:val="5"/>
          <w:szCs w:val="24"/>
        </w:rPr>
        <w:t>e</w:t>
      </w:r>
      <w:r w:rsidRPr="00D404C7">
        <w:rPr>
          <w:spacing w:val="5"/>
          <w:szCs w:val="24"/>
        </w:rPr>
        <w:t xml:space="preserve"> </w:t>
      </w:r>
      <w:r w:rsidR="0079145F">
        <w:rPr>
          <w:spacing w:val="5"/>
          <w:szCs w:val="24"/>
        </w:rPr>
        <w:t>lettre commande</w:t>
      </w:r>
      <w:r w:rsidRPr="00D404C7">
        <w:rPr>
          <w:spacing w:val="5"/>
          <w:szCs w:val="24"/>
        </w:rPr>
        <w:t xml:space="preserve"> peuvent faire l’objet d’un règlement à l’amiable.</w:t>
      </w:r>
    </w:p>
    <w:p w14:paraId="64BC3394" w14:textId="12130BB8" w:rsidR="00707D95" w:rsidRPr="00D404C7" w:rsidRDefault="00707D95" w:rsidP="00DE27AE">
      <w:pPr>
        <w:widowControl w:val="0"/>
        <w:suppressAutoHyphens/>
        <w:autoSpaceDE w:val="0"/>
        <w:autoSpaceDN w:val="0"/>
        <w:ind w:left="0" w:firstLine="0"/>
        <w:textAlignment w:val="baseline"/>
        <w:rPr>
          <w:i/>
          <w:iCs/>
          <w:szCs w:val="24"/>
        </w:rPr>
      </w:pPr>
      <w:r w:rsidRPr="00D404C7">
        <w:rPr>
          <w:spacing w:val="5"/>
          <w:szCs w:val="24"/>
        </w:rPr>
        <w:t>Lorsqu’aucun</w:t>
      </w:r>
      <w:r w:rsidRPr="00D404C7">
        <w:rPr>
          <w:szCs w:val="24"/>
        </w:rPr>
        <w:t xml:space="preserve">e </w:t>
      </w:r>
      <w:r w:rsidRPr="00D404C7">
        <w:rPr>
          <w:spacing w:val="5"/>
          <w:szCs w:val="24"/>
        </w:rPr>
        <w:t>solutio</w:t>
      </w:r>
      <w:r w:rsidRPr="00D404C7">
        <w:rPr>
          <w:szCs w:val="24"/>
        </w:rPr>
        <w:t xml:space="preserve">n </w:t>
      </w:r>
      <w:r w:rsidRPr="00D404C7">
        <w:rPr>
          <w:spacing w:val="5"/>
          <w:szCs w:val="24"/>
        </w:rPr>
        <w:t>amiabl</w:t>
      </w:r>
      <w:r w:rsidRPr="00D404C7">
        <w:rPr>
          <w:szCs w:val="24"/>
        </w:rPr>
        <w:t xml:space="preserve">e </w:t>
      </w:r>
      <w:r w:rsidRPr="00D404C7">
        <w:rPr>
          <w:spacing w:val="5"/>
          <w:szCs w:val="24"/>
        </w:rPr>
        <w:t>n</w:t>
      </w:r>
      <w:r w:rsidRPr="00D404C7">
        <w:rPr>
          <w:szCs w:val="24"/>
        </w:rPr>
        <w:t xml:space="preserve">e </w:t>
      </w:r>
      <w:r w:rsidRPr="00D404C7">
        <w:rPr>
          <w:spacing w:val="5"/>
          <w:szCs w:val="24"/>
        </w:rPr>
        <w:t>peu</w:t>
      </w:r>
      <w:r w:rsidRPr="00D404C7">
        <w:rPr>
          <w:szCs w:val="24"/>
        </w:rPr>
        <w:t xml:space="preserve">t </w:t>
      </w:r>
      <w:r w:rsidRPr="00D404C7">
        <w:rPr>
          <w:spacing w:val="5"/>
          <w:szCs w:val="24"/>
        </w:rPr>
        <w:t xml:space="preserve">être </w:t>
      </w:r>
      <w:r w:rsidRPr="00D404C7">
        <w:rPr>
          <w:szCs w:val="24"/>
        </w:rPr>
        <w:t>apportée au différend, celui-ci est porté devant la juridiction camerounaise compétente</w:t>
      </w:r>
      <w:r w:rsidR="007962BC">
        <w:rPr>
          <w:szCs w:val="24"/>
        </w:rPr>
        <w:t>.</w:t>
      </w:r>
    </w:p>
    <w:p w14:paraId="2313AD2D" w14:textId="77777777" w:rsidR="00707D95" w:rsidRPr="002134D2" w:rsidRDefault="00707D95" w:rsidP="00DE27AE">
      <w:pPr>
        <w:widowControl w:val="0"/>
        <w:suppressAutoHyphens/>
        <w:autoSpaceDE w:val="0"/>
        <w:autoSpaceDN w:val="0"/>
        <w:ind w:left="0" w:firstLine="0"/>
        <w:textAlignment w:val="baseline"/>
        <w:rPr>
          <w:sz w:val="10"/>
          <w:szCs w:val="10"/>
        </w:rPr>
      </w:pPr>
    </w:p>
    <w:p w14:paraId="44E76D37" w14:textId="30C8736B" w:rsidR="00707D95" w:rsidRPr="00D404C7" w:rsidRDefault="00707D95" w:rsidP="00DE27AE">
      <w:pPr>
        <w:keepNext/>
        <w:suppressAutoHyphens/>
        <w:autoSpaceDN w:val="0"/>
        <w:ind w:left="0" w:firstLine="0"/>
        <w:textAlignment w:val="baseline"/>
        <w:outlineLvl w:val="2"/>
        <w:rPr>
          <w:b/>
          <w:color w:val="000000"/>
          <w:sz w:val="28"/>
          <w:szCs w:val="24"/>
        </w:rPr>
      </w:pPr>
      <w:bookmarkStart w:id="382" w:name="_Toc530307835"/>
      <w:bookmarkStart w:id="383" w:name="_Toc97557119"/>
      <w:bookmarkStart w:id="384" w:name="_Toc157306107"/>
      <w:bookmarkStart w:id="385" w:name="_Toc163145525"/>
      <w:bookmarkStart w:id="386" w:name="_Toc163441807"/>
      <w:r w:rsidRPr="00D404C7">
        <w:rPr>
          <w:b/>
          <w:color w:val="000000"/>
          <w:sz w:val="28"/>
          <w:szCs w:val="24"/>
        </w:rPr>
        <w:t>Article 47- Edition et diffusion d</w:t>
      </w:r>
      <w:r w:rsidR="00217CE0">
        <w:rPr>
          <w:b/>
          <w:color w:val="000000"/>
          <w:sz w:val="28"/>
          <w:szCs w:val="24"/>
        </w:rPr>
        <w:t>e la</w:t>
      </w:r>
      <w:r w:rsidRPr="00D404C7">
        <w:rPr>
          <w:b/>
          <w:color w:val="000000"/>
          <w:sz w:val="28"/>
          <w:szCs w:val="24"/>
        </w:rPr>
        <w:t xml:space="preserve"> présent</w:t>
      </w:r>
      <w:r w:rsidR="00217CE0">
        <w:rPr>
          <w:b/>
          <w:color w:val="000000"/>
          <w:sz w:val="28"/>
          <w:szCs w:val="24"/>
        </w:rPr>
        <w:t>e</w:t>
      </w:r>
      <w:r w:rsidRPr="00D404C7">
        <w:rPr>
          <w:b/>
          <w:color w:val="000000"/>
          <w:sz w:val="28"/>
          <w:szCs w:val="24"/>
        </w:rPr>
        <w:t xml:space="preserve"> </w:t>
      </w:r>
      <w:bookmarkEnd w:id="382"/>
      <w:bookmarkEnd w:id="383"/>
      <w:bookmarkEnd w:id="384"/>
      <w:bookmarkEnd w:id="385"/>
      <w:bookmarkEnd w:id="386"/>
      <w:r w:rsidR="00217CE0">
        <w:rPr>
          <w:b/>
          <w:color w:val="000000"/>
          <w:sz w:val="28"/>
          <w:szCs w:val="24"/>
        </w:rPr>
        <w:t>lettre commande</w:t>
      </w:r>
    </w:p>
    <w:p w14:paraId="7D55B6F6" w14:textId="1EFAE30F" w:rsidR="00707D95" w:rsidRPr="00D404C7" w:rsidRDefault="00707D95" w:rsidP="00DE27AE">
      <w:pPr>
        <w:widowControl w:val="0"/>
        <w:suppressAutoHyphens/>
        <w:autoSpaceDE w:val="0"/>
        <w:autoSpaceDN w:val="0"/>
        <w:ind w:left="0" w:firstLine="0"/>
        <w:textAlignment w:val="baseline"/>
        <w:rPr>
          <w:szCs w:val="24"/>
        </w:rPr>
      </w:pPr>
      <w:r w:rsidRPr="00D404C7">
        <w:rPr>
          <w:szCs w:val="24"/>
        </w:rPr>
        <w:t>La rédaction ou la mise en forme des documents constitutifs d</w:t>
      </w:r>
      <w:r w:rsidR="000A487C">
        <w:rPr>
          <w:szCs w:val="24"/>
        </w:rPr>
        <w:t>e la lettre commande</w:t>
      </w:r>
      <w:r w:rsidRPr="00D404C7">
        <w:rPr>
          <w:szCs w:val="24"/>
        </w:rPr>
        <w:t xml:space="preserve"> sont assurées par le Maître d’Ouvrage. La reproduction de</w:t>
      </w:r>
      <w:r w:rsidR="000A487C">
        <w:rPr>
          <w:i/>
          <w:iCs/>
          <w:szCs w:val="24"/>
        </w:rPr>
        <w:t xml:space="preserve"> </w:t>
      </w:r>
      <w:r w:rsidR="00AC01D9" w:rsidRPr="002C6182">
        <w:rPr>
          <w:szCs w:val="24"/>
        </w:rPr>
        <w:t>v</w:t>
      </w:r>
      <w:r w:rsidRPr="002C6182">
        <w:rPr>
          <w:szCs w:val="24"/>
        </w:rPr>
        <w:t>ingt (20</w:t>
      </w:r>
      <w:r w:rsidRPr="00D404C7">
        <w:rPr>
          <w:i/>
          <w:iCs/>
          <w:szCs w:val="24"/>
        </w:rPr>
        <w:t xml:space="preserve">) </w:t>
      </w:r>
      <w:r w:rsidRPr="00D404C7">
        <w:rPr>
          <w:szCs w:val="24"/>
        </w:rPr>
        <w:t>exemplaires d</w:t>
      </w:r>
      <w:r w:rsidR="000A487C">
        <w:rPr>
          <w:szCs w:val="24"/>
        </w:rPr>
        <w:t>e la</w:t>
      </w:r>
      <w:r w:rsidRPr="00D404C7">
        <w:rPr>
          <w:szCs w:val="24"/>
        </w:rPr>
        <w:t xml:space="preserve"> présent</w:t>
      </w:r>
      <w:r w:rsidR="000A487C">
        <w:rPr>
          <w:szCs w:val="24"/>
        </w:rPr>
        <w:t>e</w:t>
      </w:r>
      <w:r w:rsidRPr="00D404C7">
        <w:rPr>
          <w:szCs w:val="24"/>
        </w:rPr>
        <w:t xml:space="preserve"> </w:t>
      </w:r>
      <w:r w:rsidR="000A487C">
        <w:rPr>
          <w:szCs w:val="24"/>
        </w:rPr>
        <w:t>lettre commande</w:t>
      </w:r>
      <w:r w:rsidRPr="00D404C7">
        <w:rPr>
          <w:szCs w:val="24"/>
        </w:rPr>
        <w:t xml:space="preserve"> à faire souscrire par le cocontractant est à la charge du Maître d’Ouvrage. </w:t>
      </w:r>
    </w:p>
    <w:p w14:paraId="5C58EF5B" w14:textId="77777777" w:rsidR="00707D95" w:rsidRPr="002134D2" w:rsidRDefault="00707D95" w:rsidP="00DE27AE">
      <w:pPr>
        <w:widowControl w:val="0"/>
        <w:suppressAutoHyphens/>
        <w:autoSpaceDE w:val="0"/>
        <w:autoSpaceDN w:val="0"/>
        <w:ind w:left="0" w:firstLine="0"/>
        <w:textAlignment w:val="baseline"/>
        <w:rPr>
          <w:sz w:val="10"/>
          <w:szCs w:val="10"/>
        </w:rPr>
      </w:pPr>
    </w:p>
    <w:p w14:paraId="5AE356CA" w14:textId="6E238B9F" w:rsidR="00707D95" w:rsidRPr="00D404C7" w:rsidRDefault="00707D95" w:rsidP="00DE27AE">
      <w:pPr>
        <w:keepNext/>
        <w:suppressAutoHyphens/>
        <w:autoSpaceDN w:val="0"/>
        <w:ind w:left="0" w:firstLine="0"/>
        <w:textAlignment w:val="baseline"/>
        <w:outlineLvl w:val="2"/>
        <w:rPr>
          <w:b/>
          <w:color w:val="000000"/>
          <w:sz w:val="28"/>
          <w:szCs w:val="24"/>
        </w:rPr>
      </w:pPr>
      <w:bookmarkStart w:id="387" w:name="_Toc530307836"/>
      <w:bookmarkStart w:id="388" w:name="_Toc97557120"/>
      <w:bookmarkStart w:id="389" w:name="_Toc157306108"/>
      <w:bookmarkStart w:id="390" w:name="_Toc163145526"/>
      <w:bookmarkStart w:id="391" w:name="_Toc163441808"/>
      <w:r w:rsidRPr="00D404C7">
        <w:rPr>
          <w:b/>
          <w:color w:val="000000"/>
          <w:sz w:val="28"/>
          <w:szCs w:val="24"/>
        </w:rPr>
        <w:t>Article 48- et dernier : Validité et entrée en vigueur d</w:t>
      </w:r>
      <w:bookmarkEnd w:id="387"/>
      <w:bookmarkEnd w:id="388"/>
      <w:bookmarkEnd w:id="389"/>
      <w:bookmarkEnd w:id="390"/>
      <w:bookmarkEnd w:id="391"/>
      <w:r w:rsidR="00F8553E">
        <w:rPr>
          <w:b/>
          <w:color w:val="000000"/>
          <w:sz w:val="28"/>
          <w:szCs w:val="24"/>
        </w:rPr>
        <w:t>e la lettre commande</w:t>
      </w:r>
    </w:p>
    <w:p w14:paraId="5E857054" w14:textId="42BC4F41" w:rsidR="00707D95" w:rsidRPr="00D404C7" w:rsidRDefault="00707D95" w:rsidP="00DE27AE">
      <w:pPr>
        <w:widowControl w:val="0"/>
        <w:suppressAutoHyphens/>
        <w:autoSpaceDE w:val="0"/>
        <w:autoSpaceDN w:val="0"/>
        <w:ind w:left="0" w:firstLine="0"/>
        <w:textAlignment w:val="baseline"/>
        <w:rPr>
          <w:szCs w:val="24"/>
        </w:rPr>
      </w:pPr>
      <w:r w:rsidRPr="00D404C7">
        <w:rPr>
          <w:szCs w:val="24"/>
        </w:rPr>
        <w:t>L</w:t>
      </w:r>
      <w:r w:rsidR="00A10CAB">
        <w:rPr>
          <w:szCs w:val="24"/>
        </w:rPr>
        <w:t>a</w:t>
      </w:r>
      <w:r w:rsidRPr="00D404C7">
        <w:rPr>
          <w:szCs w:val="24"/>
        </w:rPr>
        <w:t xml:space="preserve"> présent</w:t>
      </w:r>
      <w:r w:rsidR="00A10CAB">
        <w:rPr>
          <w:szCs w:val="24"/>
        </w:rPr>
        <w:t>e</w:t>
      </w:r>
      <w:r w:rsidRPr="00D404C7">
        <w:rPr>
          <w:szCs w:val="24"/>
        </w:rPr>
        <w:t xml:space="preserve"> </w:t>
      </w:r>
      <w:r w:rsidR="00A10CAB">
        <w:rPr>
          <w:szCs w:val="24"/>
        </w:rPr>
        <w:t>lettre commande</w:t>
      </w:r>
      <w:r w:rsidRPr="00D404C7">
        <w:rPr>
          <w:szCs w:val="24"/>
        </w:rPr>
        <w:t xml:space="preserve"> ne deviendra définiti</w:t>
      </w:r>
      <w:r w:rsidR="00D47325">
        <w:rPr>
          <w:szCs w:val="24"/>
        </w:rPr>
        <w:t>ve</w:t>
      </w:r>
      <w:r w:rsidRPr="00D404C7">
        <w:rPr>
          <w:szCs w:val="24"/>
        </w:rPr>
        <w:t xml:space="preserve"> qu’après sa signature par le Maître d’Ouvrage. Il entrera en vigueur dès sa notification au cocontractant de l’administration.</w:t>
      </w:r>
    </w:p>
    <w:p w14:paraId="40332467" w14:textId="77777777" w:rsidR="004C144D" w:rsidRPr="00D404C7" w:rsidRDefault="004C144D" w:rsidP="00DE27AE">
      <w:pPr>
        <w:tabs>
          <w:tab w:val="center" w:pos="4513"/>
        </w:tabs>
        <w:suppressAutoHyphens/>
        <w:jc w:val="left"/>
      </w:pPr>
    </w:p>
    <w:p w14:paraId="05084DC0" w14:textId="77777777" w:rsidR="004C144D" w:rsidRPr="00D404C7" w:rsidRDefault="004C144D" w:rsidP="00DE27AE">
      <w:pPr>
        <w:tabs>
          <w:tab w:val="center" w:pos="4513"/>
        </w:tabs>
        <w:suppressAutoHyphens/>
        <w:jc w:val="left"/>
      </w:pPr>
    </w:p>
    <w:p w14:paraId="2A9B796C" w14:textId="77777777" w:rsidR="00EF6166" w:rsidRPr="00D404C7" w:rsidRDefault="00EF6166" w:rsidP="00DE27AE">
      <w:pPr>
        <w:tabs>
          <w:tab w:val="left" w:pos="8789"/>
        </w:tabs>
      </w:pPr>
      <w:r w:rsidRPr="00D404C7">
        <w:br w:type="page"/>
      </w:r>
    </w:p>
    <w:p w14:paraId="298DE054" w14:textId="150C8DDE" w:rsidR="00DB7826" w:rsidRPr="00D404C7" w:rsidRDefault="00DB7826" w:rsidP="00DE27AE">
      <w:pPr>
        <w:widowControl w:val="0"/>
        <w:suppressAutoHyphens/>
        <w:autoSpaceDE w:val="0"/>
        <w:autoSpaceDN w:val="0"/>
        <w:ind w:left="0" w:right="-20" w:firstLine="0"/>
        <w:jc w:val="left"/>
        <w:textAlignment w:val="baseline"/>
        <w:rPr>
          <w:szCs w:val="24"/>
        </w:rPr>
      </w:pPr>
      <w:r w:rsidRPr="00D404C7">
        <w:rPr>
          <w:szCs w:val="24"/>
        </w:rPr>
        <w:lastRenderedPageBreak/>
        <w:t>Page n° ___ et Dernière d</w:t>
      </w:r>
      <w:r w:rsidR="009F0082">
        <w:rPr>
          <w:szCs w:val="24"/>
        </w:rPr>
        <w:t xml:space="preserve">e la </w:t>
      </w:r>
      <w:r w:rsidRPr="00D404C7">
        <w:rPr>
          <w:szCs w:val="24"/>
        </w:rPr>
        <w:t>Lettre-Commande N°________/ LC/</w:t>
      </w:r>
      <w:r w:rsidR="009F0082">
        <w:rPr>
          <w:szCs w:val="24"/>
        </w:rPr>
        <w:t>COM.BPDI</w:t>
      </w:r>
      <w:r w:rsidRPr="00D404C7">
        <w:rPr>
          <w:szCs w:val="24"/>
        </w:rPr>
        <w:t>/C</w:t>
      </w:r>
      <w:r w:rsidR="009F0082">
        <w:rPr>
          <w:szCs w:val="24"/>
        </w:rPr>
        <w:t>I</w:t>
      </w:r>
      <w:r w:rsidRPr="00D404C7">
        <w:rPr>
          <w:szCs w:val="24"/>
        </w:rPr>
        <w:t>PM/20</w:t>
      </w:r>
      <w:r w:rsidR="009F0082">
        <w:rPr>
          <w:szCs w:val="24"/>
        </w:rPr>
        <w:t>025</w:t>
      </w:r>
      <w:r w:rsidRPr="00D404C7">
        <w:rPr>
          <w:szCs w:val="24"/>
        </w:rPr>
        <w:t xml:space="preserve"> </w:t>
      </w:r>
    </w:p>
    <w:p w14:paraId="36DFDA33" w14:textId="022280AF" w:rsidR="00DB7826" w:rsidRPr="00D404C7" w:rsidRDefault="00DB7826" w:rsidP="002B731F">
      <w:pPr>
        <w:widowControl w:val="0"/>
        <w:tabs>
          <w:tab w:val="left" w:pos="6480"/>
        </w:tabs>
        <w:suppressAutoHyphens/>
        <w:autoSpaceDE w:val="0"/>
        <w:autoSpaceDN w:val="0"/>
        <w:spacing w:line="360" w:lineRule="auto"/>
        <w:ind w:left="0" w:firstLine="0"/>
        <w:textAlignment w:val="baseline"/>
        <w:rPr>
          <w:szCs w:val="24"/>
        </w:rPr>
      </w:pPr>
      <w:r w:rsidRPr="00D404C7">
        <w:rPr>
          <w:szCs w:val="24"/>
        </w:rPr>
        <w:t>Passé</w:t>
      </w:r>
      <w:r w:rsidR="00706B70">
        <w:rPr>
          <w:szCs w:val="24"/>
        </w:rPr>
        <w:t>e</w:t>
      </w:r>
      <w:r w:rsidRPr="00D404C7">
        <w:rPr>
          <w:szCs w:val="24"/>
        </w:rPr>
        <w:t xml:space="preserve"> après </w:t>
      </w:r>
      <w:r w:rsidR="00706B70">
        <w:rPr>
          <w:szCs w:val="24"/>
        </w:rPr>
        <w:t xml:space="preserve">Demande de Cotation </w:t>
      </w:r>
      <w:r w:rsidR="005A5DED">
        <w:rPr>
          <w:sz w:val="22"/>
          <w:szCs w:val="22"/>
        </w:rPr>
        <w:t>N</w:t>
      </w:r>
      <w:r w:rsidR="00B86133">
        <w:rPr>
          <w:sz w:val="22"/>
          <w:szCs w:val="22"/>
        </w:rPr>
        <w:t>°002</w:t>
      </w:r>
      <w:r w:rsidR="005A5DED" w:rsidRPr="00D404C7">
        <w:rPr>
          <w:sz w:val="22"/>
          <w:szCs w:val="22"/>
        </w:rPr>
        <w:t>/</w:t>
      </w:r>
      <w:r w:rsidR="005A5DED">
        <w:rPr>
          <w:sz w:val="22"/>
          <w:szCs w:val="22"/>
        </w:rPr>
        <w:t>DC/COM.BPDI/CIPM</w:t>
      </w:r>
      <w:r w:rsidR="005A5DED" w:rsidRPr="00D404C7">
        <w:rPr>
          <w:sz w:val="22"/>
          <w:szCs w:val="22"/>
        </w:rPr>
        <w:t>/</w:t>
      </w:r>
      <w:r w:rsidR="00B86133">
        <w:rPr>
          <w:sz w:val="22"/>
          <w:szCs w:val="22"/>
        </w:rPr>
        <w:t>SIGAMP/</w:t>
      </w:r>
      <w:r w:rsidR="005A5DED">
        <w:rPr>
          <w:sz w:val="22"/>
          <w:szCs w:val="22"/>
        </w:rPr>
        <w:t xml:space="preserve">2025 </w:t>
      </w:r>
      <w:r w:rsidR="005A5DED" w:rsidRPr="00D404C7">
        <w:rPr>
          <w:sz w:val="22"/>
          <w:szCs w:val="22"/>
        </w:rPr>
        <w:t>du</w:t>
      </w:r>
      <w:r w:rsidR="005A5DED">
        <w:rPr>
          <w:sz w:val="22"/>
          <w:szCs w:val="22"/>
        </w:rPr>
        <w:t xml:space="preserve"> </w:t>
      </w:r>
      <w:r w:rsidR="002B731F">
        <w:rPr>
          <w:b/>
          <w:bCs/>
          <w:szCs w:val="24"/>
        </w:rPr>
        <w:t>28</w:t>
      </w:r>
      <w:r w:rsidR="002B731F">
        <w:rPr>
          <w:b/>
          <w:bCs/>
          <w:szCs w:val="24"/>
        </w:rPr>
        <w:t>/ 01</w:t>
      </w:r>
      <w:r w:rsidR="002B731F" w:rsidRPr="00CE0B8E">
        <w:rPr>
          <w:b/>
          <w:bCs/>
          <w:szCs w:val="24"/>
        </w:rPr>
        <w:t xml:space="preserve"> / 2025</w:t>
      </w:r>
    </w:p>
    <w:p w14:paraId="44C2A979" w14:textId="77777777" w:rsidR="00DB7826" w:rsidRPr="00D404C7" w:rsidRDefault="00DB7826" w:rsidP="00DE27AE">
      <w:pPr>
        <w:widowControl w:val="0"/>
        <w:suppressAutoHyphens/>
        <w:autoSpaceDE w:val="0"/>
        <w:autoSpaceDN w:val="0"/>
        <w:ind w:left="0" w:right="-20" w:firstLine="0"/>
        <w:jc w:val="left"/>
        <w:textAlignment w:val="baseline"/>
        <w:rPr>
          <w:szCs w:val="24"/>
        </w:rPr>
      </w:pPr>
      <w:r w:rsidRPr="00D404C7">
        <w:rPr>
          <w:szCs w:val="24"/>
        </w:rPr>
        <w:t>Avec _______________________,</w:t>
      </w:r>
    </w:p>
    <w:p w14:paraId="7AEC63B7" w14:textId="60F3E3C9" w:rsidR="00DB7826" w:rsidRDefault="00DB7826" w:rsidP="00DE27AE">
      <w:pPr>
        <w:widowControl w:val="0"/>
        <w:suppressAutoHyphens/>
        <w:autoSpaceDE w:val="0"/>
        <w:autoSpaceDN w:val="0"/>
        <w:ind w:left="0" w:right="-20" w:firstLine="0"/>
        <w:jc w:val="left"/>
        <w:textAlignment w:val="baseline"/>
        <w:rPr>
          <w:i/>
          <w:iCs/>
          <w:sz w:val="22"/>
          <w:szCs w:val="22"/>
        </w:rPr>
      </w:pPr>
      <w:r w:rsidRPr="00D404C7">
        <w:rPr>
          <w:szCs w:val="24"/>
        </w:rPr>
        <w:t>Pour</w:t>
      </w:r>
      <w:r w:rsidR="002526CD">
        <w:rPr>
          <w:szCs w:val="24"/>
        </w:rPr>
        <w:t xml:space="preserve"> </w:t>
      </w:r>
      <w:r w:rsidR="002526CD">
        <w:rPr>
          <w:i/>
          <w:iCs/>
          <w:sz w:val="22"/>
          <w:szCs w:val="22"/>
        </w:rPr>
        <w:t>l</w:t>
      </w:r>
      <w:r w:rsidR="002526CD" w:rsidRPr="00D404C7">
        <w:rPr>
          <w:i/>
          <w:iCs/>
          <w:sz w:val="22"/>
          <w:szCs w:val="22"/>
        </w:rPr>
        <w:t>es travaux</w:t>
      </w:r>
      <w:r w:rsidR="002526CD">
        <w:rPr>
          <w:i/>
          <w:iCs/>
          <w:sz w:val="22"/>
          <w:szCs w:val="22"/>
        </w:rPr>
        <w:t xml:space="preserve"> de </w:t>
      </w:r>
      <w:r w:rsidR="002526CD" w:rsidRPr="005B2FCC">
        <w:rPr>
          <w:i/>
        </w:rPr>
        <w:t xml:space="preserve">réhabilitation du Centre de Promotion de la Femme </w:t>
      </w:r>
      <w:r w:rsidR="002526CD">
        <w:rPr>
          <w:i/>
        </w:rPr>
        <w:t xml:space="preserve">et de la Famille </w:t>
      </w:r>
      <w:r w:rsidR="002526CD" w:rsidRPr="005B2FCC">
        <w:rPr>
          <w:i/>
        </w:rPr>
        <w:t>(CPFF) de Bipindi</w:t>
      </w:r>
      <w:r w:rsidR="002526CD" w:rsidRPr="00D404C7">
        <w:rPr>
          <w:i/>
          <w:iCs/>
          <w:sz w:val="22"/>
          <w:szCs w:val="22"/>
        </w:rPr>
        <w:t>;</w:t>
      </w:r>
    </w:p>
    <w:p w14:paraId="07768CDC" w14:textId="77777777" w:rsidR="00D203FA" w:rsidRPr="00D404C7" w:rsidRDefault="00D203FA" w:rsidP="00DE27AE">
      <w:pPr>
        <w:widowControl w:val="0"/>
        <w:suppressAutoHyphens/>
        <w:autoSpaceDE w:val="0"/>
        <w:autoSpaceDN w:val="0"/>
        <w:ind w:left="0" w:right="-20" w:firstLine="0"/>
        <w:jc w:val="left"/>
        <w:textAlignment w:val="baseline"/>
        <w:rPr>
          <w:szCs w:val="24"/>
        </w:rPr>
      </w:pPr>
    </w:p>
    <w:p w14:paraId="59BA5EBC" w14:textId="5CA491A9" w:rsidR="00DB7826" w:rsidRPr="00B86133" w:rsidRDefault="00B86133" w:rsidP="00DE27AE">
      <w:pPr>
        <w:widowControl w:val="0"/>
        <w:tabs>
          <w:tab w:val="left" w:pos="2680"/>
        </w:tabs>
        <w:suppressAutoHyphens/>
        <w:autoSpaceDE w:val="0"/>
        <w:autoSpaceDN w:val="0"/>
        <w:ind w:left="0" w:right="-20" w:firstLine="0"/>
        <w:jc w:val="left"/>
        <w:textAlignment w:val="baseline"/>
        <w:rPr>
          <w:szCs w:val="24"/>
        </w:rPr>
      </w:pPr>
      <w:r w:rsidRPr="00B86133">
        <w:rPr>
          <w:b/>
          <w:bCs/>
          <w:szCs w:val="24"/>
        </w:rPr>
        <w:t>Délai d’exécution</w:t>
      </w:r>
      <w:r w:rsidR="00DB7826" w:rsidRPr="00B86133">
        <w:rPr>
          <w:b/>
          <w:bCs/>
          <w:szCs w:val="24"/>
        </w:rPr>
        <w:t xml:space="preserve"> : </w:t>
      </w:r>
      <w:r w:rsidRPr="00B86133">
        <w:rPr>
          <w:szCs w:val="24"/>
        </w:rPr>
        <w:t xml:space="preserve">02 mois </w:t>
      </w:r>
    </w:p>
    <w:p w14:paraId="5DD14ADB" w14:textId="4D586E9F" w:rsidR="00DB7826" w:rsidRDefault="00DB7826" w:rsidP="00DE27AE">
      <w:pPr>
        <w:widowControl w:val="0"/>
        <w:tabs>
          <w:tab w:val="left" w:pos="1843"/>
          <w:tab w:val="left" w:pos="7371"/>
        </w:tabs>
        <w:suppressAutoHyphens/>
        <w:autoSpaceDE w:val="0"/>
        <w:autoSpaceDN w:val="0"/>
        <w:ind w:left="0" w:right="-20" w:firstLine="0"/>
        <w:jc w:val="left"/>
        <w:textAlignment w:val="baseline"/>
        <w:rPr>
          <w:i/>
          <w:iCs/>
          <w:szCs w:val="24"/>
        </w:rPr>
      </w:pPr>
      <w:r w:rsidRPr="00B86133">
        <w:rPr>
          <w:b/>
          <w:bCs/>
          <w:szCs w:val="24"/>
        </w:rPr>
        <w:t>Montant d</w:t>
      </w:r>
      <w:r w:rsidR="00D203FA" w:rsidRPr="00B86133">
        <w:rPr>
          <w:b/>
          <w:bCs/>
          <w:szCs w:val="24"/>
        </w:rPr>
        <w:t>e la lette commande</w:t>
      </w:r>
      <w:r w:rsidR="00835F3D" w:rsidRPr="00B86133">
        <w:rPr>
          <w:b/>
          <w:bCs/>
          <w:szCs w:val="24"/>
        </w:rPr>
        <w:t> </w:t>
      </w:r>
      <w:r w:rsidR="00835F3D" w:rsidRPr="00B86133">
        <w:rPr>
          <w:szCs w:val="24"/>
        </w:rPr>
        <w:t>:</w:t>
      </w:r>
      <w:r w:rsidRPr="00B86133">
        <w:rPr>
          <w:szCs w:val="24"/>
        </w:rPr>
        <w:t xml:space="preserve"> </w:t>
      </w:r>
      <w:r w:rsidRPr="00B86133">
        <w:rPr>
          <w:i/>
          <w:iCs/>
          <w:szCs w:val="24"/>
        </w:rPr>
        <w:t>[A rappeler en Francs CFA, toutes taxes comprises en chiffres et en lettres]</w:t>
      </w:r>
    </w:p>
    <w:p w14:paraId="4131975D" w14:textId="77777777" w:rsidR="002134D2" w:rsidRPr="002134D2" w:rsidRDefault="002134D2" w:rsidP="00DE27AE">
      <w:pPr>
        <w:widowControl w:val="0"/>
        <w:tabs>
          <w:tab w:val="left" w:pos="1843"/>
          <w:tab w:val="left" w:pos="7371"/>
        </w:tabs>
        <w:suppressAutoHyphens/>
        <w:autoSpaceDE w:val="0"/>
        <w:autoSpaceDN w:val="0"/>
        <w:ind w:left="0" w:right="-20" w:firstLine="0"/>
        <w:jc w:val="left"/>
        <w:textAlignment w:val="baseline"/>
        <w:rPr>
          <w:i/>
          <w:iCs/>
          <w:sz w:val="10"/>
          <w:szCs w:val="10"/>
        </w:rPr>
      </w:pP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DB7826" w:rsidRPr="00D404C7" w14:paraId="2AFCAD0D" w14:textId="77777777" w:rsidTr="002134D2">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8A287" w14:textId="77777777" w:rsidR="00DB7826" w:rsidRPr="00D404C7" w:rsidRDefault="00DB7826" w:rsidP="002134D2">
            <w:pPr>
              <w:widowControl w:val="0"/>
              <w:suppressAutoHyphens/>
              <w:autoSpaceDE w:val="0"/>
              <w:autoSpaceDN w:val="0"/>
              <w:ind w:left="20" w:right="-20" w:firstLine="459"/>
              <w:jc w:val="left"/>
              <w:textAlignment w:val="baseline"/>
              <w:rPr>
                <w:szCs w:val="24"/>
              </w:rPr>
            </w:pP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CFE36B" w14:textId="77777777" w:rsidR="00DB7826" w:rsidRPr="00D404C7" w:rsidRDefault="00DB7826" w:rsidP="002134D2">
            <w:pPr>
              <w:widowControl w:val="0"/>
              <w:suppressAutoHyphens/>
              <w:autoSpaceDE w:val="0"/>
              <w:autoSpaceDN w:val="0"/>
              <w:ind w:left="0" w:firstLine="459"/>
              <w:jc w:val="left"/>
              <w:textAlignment w:val="baseline"/>
              <w:rPr>
                <w:szCs w:val="24"/>
              </w:rPr>
            </w:pPr>
            <w:r w:rsidRPr="00D404C7">
              <w:rPr>
                <w:szCs w:val="24"/>
              </w:rPr>
              <w:t>Montant en chiffres</w:t>
            </w:r>
          </w:p>
        </w:tc>
        <w:tc>
          <w:tcPr>
            <w:tcW w:w="2552" w:type="dxa"/>
            <w:tcBorders>
              <w:top w:val="single" w:sz="4" w:space="0" w:color="221F1F"/>
              <w:left w:val="single" w:sz="4" w:space="0" w:color="221F1F"/>
              <w:bottom w:val="single" w:sz="4" w:space="0" w:color="221F1F"/>
              <w:right w:val="single" w:sz="4" w:space="0" w:color="221F1F"/>
            </w:tcBorders>
            <w:vAlign w:val="center"/>
          </w:tcPr>
          <w:p w14:paraId="5C54598F" w14:textId="77777777" w:rsidR="00DB7826" w:rsidRPr="00D404C7" w:rsidRDefault="00DB7826" w:rsidP="002134D2">
            <w:pPr>
              <w:widowControl w:val="0"/>
              <w:suppressAutoHyphens/>
              <w:autoSpaceDE w:val="0"/>
              <w:autoSpaceDN w:val="0"/>
              <w:ind w:left="0" w:firstLine="459"/>
              <w:jc w:val="left"/>
              <w:textAlignment w:val="baseline"/>
              <w:rPr>
                <w:szCs w:val="24"/>
              </w:rPr>
            </w:pPr>
            <w:r w:rsidRPr="00D404C7">
              <w:rPr>
                <w:szCs w:val="24"/>
              </w:rPr>
              <w:t>Montant en lettres</w:t>
            </w:r>
          </w:p>
        </w:tc>
      </w:tr>
      <w:tr w:rsidR="00DB7826" w:rsidRPr="00D404C7" w14:paraId="683C24C2" w14:textId="77777777" w:rsidTr="002134D2">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8786FE" w14:textId="77777777" w:rsidR="00DB7826" w:rsidRPr="00D404C7" w:rsidRDefault="00DB7826" w:rsidP="002134D2">
            <w:pPr>
              <w:widowControl w:val="0"/>
              <w:suppressAutoHyphens/>
              <w:autoSpaceDE w:val="0"/>
              <w:autoSpaceDN w:val="0"/>
              <w:ind w:left="20" w:right="-20" w:firstLine="459"/>
              <w:jc w:val="left"/>
              <w:textAlignment w:val="baseline"/>
              <w:rPr>
                <w:szCs w:val="24"/>
              </w:rPr>
            </w:pPr>
            <w:r w:rsidRPr="00D404C7">
              <w:rPr>
                <w:szCs w:val="24"/>
              </w:rPr>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528BBF" w14:textId="77777777" w:rsidR="00DB7826" w:rsidRPr="00D404C7" w:rsidRDefault="00DB7826" w:rsidP="002134D2">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05C8178D" w14:textId="77777777" w:rsidR="00DB7826" w:rsidRPr="00D404C7" w:rsidRDefault="00DB7826" w:rsidP="002134D2">
            <w:pPr>
              <w:widowControl w:val="0"/>
              <w:suppressAutoHyphens/>
              <w:autoSpaceDE w:val="0"/>
              <w:autoSpaceDN w:val="0"/>
              <w:ind w:left="0" w:firstLine="459"/>
              <w:jc w:val="left"/>
              <w:textAlignment w:val="baseline"/>
              <w:rPr>
                <w:szCs w:val="24"/>
              </w:rPr>
            </w:pPr>
          </w:p>
        </w:tc>
      </w:tr>
      <w:tr w:rsidR="00DB7826" w:rsidRPr="00D404C7" w14:paraId="40CD70F6" w14:textId="77777777"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5B0A94" w14:textId="77777777" w:rsidR="00DB7826" w:rsidRPr="00D404C7" w:rsidRDefault="00DB7826" w:rsidP="002134D2">
            <w:pPr>
              <w:widowControl w:val="0"/>
              <w:suppressAutoHyphens/>
              <w:autoSpaceDE w:val="0"/>
              <w:autoSpaceDN w:val="0"/>
              <w:ind w:left="20" w:right="-20" w:firstLine="459"/>
              <w:jc w:val="left"/>
              <w:textAlignment w:val="baseline"/>
              <w:rPr>
                <w:szCs w:val="24"/>
              </w:rPr>
            </w:pPr>
            <w:r w:rsidRPr="00D404C7">
              <w:rPr>
                <w:szCs w:val="24"/>
              </w:rPr>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B1C361" w14:textId="77777777" w:rsidR="00DB7826" w:rsidRPr="00D404C7" w:rsidRDefault="00DB7826" w:rsidP="002134D2">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37A1447E" w14:textId="77777777" w:rsidR="00DB7826" w:rsidRPr="00D404C7" w:rsidRDefault="00DB7826" w:rsidP="002134D2">
            <w:pPr>
              <w:widowControl w:val="0"/>
              <w:suppressAutoHyphens/>
              <w:autoSpaceDE w:val="0"/>
              <w:autoSpaceDN w:val="0"/>
              <w:ind w:left="0" w:firstLine="459"/>
              <w:jc w:val="left"/>
              <w:textAlignment w:val="baseline"/>
              <w:rPr>
                <w:szCs w:val="24"/>
              </w:rPr>
            </w:pPr>
          </w:p>
        </w:tc>
      </w:tr>
      <w:tr w:rsidR="00DB7826" w:rsidRPr="00D404C7" w14:paraId="2163BDAB" w14:textId="77777777"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736962" w14:textId="46244FB0" w:rsidR="00DB7826" w:rsidRPr="00D404C7" w:rsidRDefault="00DB7826" w:rsidP="002134D2">
            <w:pPr>
              <w:widowControl w:val="0"/>
              <w:suppressAutoHyphens/>
              <w:autoSpaceDE w:val="0"/>
              <w:autoSpaceDN w:val="0"/>
              <w:ind w:left="20" w:right="-20" w:firstLine="459"/>
              <w:jc w:val="left"/>
              <w:textAlignment w:val="baseline"/>
              <w:rPr>
                <w:szCs w:val="24"/>
              </w:rPr>
            </w:pPr>
            <w:r w:rsidRPr="00D404C7">
              <w:rPr>
                <w:szCs w:val="24"/>
              </w:rPr>
              <w:t>AIR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9E8A2C" w14:textId="77777777" w:rsidR="00DB7826" w:rsidRPr="00D404C7" w:rsidRDefault="00DB7826" w:rsidP="002134D2">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2F27B551" w14:textId="77777777" w:rsidR="00DB7826" w:rsidRPr="00D404C7" w:rsidRDefault="00DB7826" w:rsidP="002134D2">
            <w:pPr>
              <w:widowControl w:val="0"/>
              <w:suppressAutoHyphens/>
              <w:autoSpaceDE w:val="0"/>
              <w:autoSpaceDN w:val="0"/>
              <w:ind w:left="0" w:firstLine="459"/>
              <w:jc w:val="left"/>
              <w:textAlignment w:val="baseline"/>
              <w:rPr>
                <w:szCs w:val="24"/>
              </w:rPr>
            </w:pPr>
          </w:p>
        </w:tc>
      </w:tr>
      <w:tr w:rsidR="00DB7826" w:rsidRPr="00D404C7" w14:paraId="19C94544" w14:textId="77777777"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70096A" w14:textId="77777777" w:rsidR="00DB7826" w:rsidRPr="00D404C7" w:rsidRDefault="00DB7826" w:rsidP="002134D2">
            <w:pPr>
              <w:widowControl w:val="0"/>
              <w:suppressAutoHyphens/>
              <w:autoSpaceDE w:val="0"/>
              <w:autoSpaceDN w:val="0"/>
              <w:ind w:left="20" w:right="-20" w:firstLine="459"/>
              <w:jc w:val="left"/>
              <w:textAlignment w:val="baseline"/>
              <w:rPr>
                <w:szCs w:val="24"/>
              </w:rPr>
            </w:pPr>
            <w:r w:rsidRPr="00D404C7">
              <w:rPr>
                <w:szCs w:val="24"/>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25D525" w14:textId="77777777" w:rsidR="00DB7826" w:rsidRPr="00D404C7" w:rsidRDefault="00DB7826" w:rsidP="002134D2">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516E914E" w14:textId="77777777" w:rsidR="00DB7826" w:rsidRPr="00D404C7" w:rsidRDefault="00DB7826" w:rsidP="002134D2">
            <w:pPr>
              <w:widowControl w:val="0"/>
              <w:suppressAutoHyphens/>
              <w:autoSpaceDE w:val="0"/>
              <w:autoSpaceDN w:val="0"/>
              <w:ind w:left="0" w:firstLine="459"/>
              <w:jc w:val="left"/>
              <w:textAlignment w:val="baseline"/>
              <w:rPr>
                <w:szCs w:val="24"/>
              </w:rPr>
            </w:pPr>
          </w:p>
        </w:tc>
      </w:tr>
      <w:tr w:rsidR="00DB7826" w:rsidRPr="00D404C7" w14:paraId="350B9ECF" w14:textId="77777777" w:rsidTr="002134D2">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72F2B4" w14:textId="77777777" w:rsidR="00DB7826" w:rsidRPr="00D404C7" w:rsidRDefault="00DB7826" w:rsidP="002134D2">
            <w:pPr>
              <w:widowControl w:val="0"/>
              <w:suppressAutoHyphens/>
              <w:autoSpaceDE w:val="0"/>
              <w:autoSpaceDN w:val="0"/>
              <w:ind w:left="20" w:right="-20" w:firstLine="459"/>
              <w:jc w:val="left"/>
              <w:textAlignment w:val="baseline"/>
              <w:rPr>
                <w:szCs w:val="24"/>
              </w:rPr>
            </w:pPr>
            <w:r w:rsidRPr="00D404C7">
              <w:rPr>
                <w:szCs w:val="24"/>
              </w:rPr>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D5DBA7" w14:textId="77777777" w:rsidR="00DB7826" w:rsidRPr="00D404C7" w:rsidRDefault="00DB7826" w:rsidP="002134D2">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0C585D9A" w14:textId="77777777" w:rsidR="00DB7826" w:rsidRPr="00D404C7" w:rsidRDefault="00DB7826" w:rsidP="002134D2">
            <w:pPr>
              <w:widowControl w:val="0"/>
              <w:suppressAutoHyphens/>
              <w:autoSpaceDE w:val="0"/>
              <w:autoSpaceDN w:val="0"/>
              <w:ind w:left="0" w:firstLine="459"/>
              <w:jc w:val="left"/>
              <w:textAlignment w:val="baseline"/>
              <w:rPr>
                <w:szCs w:val="24"/>
              </w:rPr>
            </w:pPr>
          </w:p>
        </w:tc>
      </w:tr>
    </w:tbl>
    <w:p w14:paraId="19D83814" w14:textId="77777777" w:rsidR="00DB7826" w:rsidRPr="00D404C7" w:rsidRDefault="00DB7826" w:rsidP="00DE27AE">
      <w:pPr>
        <w:widowControl w:val="0"/>
        <w:suppressAutoHyphens/>
        <w:autoSpaceDE w:val="0"/>
        <w:autoSpaceDN w:val="0"/>
        <w:ind w:left="0" w:firstLine="319"/>
        <w:jc w:val="center"/>
        <w:textAlignment w:val="baseline"/>
        <w:rPr>
          <w:szCs w:val="24"/>
        </w:rPr>
      </w:pPr>
    </w:p>
    <w:tbl>
      <w:tblPr>
        <w:tblStyle w:val="Grilledutableau4"/>
        <w:tblW w:w="9776" w:type="dxa"/>
        <w:tblLook w:val="04A0" w:firstRow="1" w:lastRow="0" w:firstColumn="1" w:lastColumn="0" w:noHBand="0" w:noVBand="1"/>
      </w:tblPr>
      <w:tblGrid>
        <w:gridCol w:w="9776"/>
      </w:tblGrid>
      <w:tr w:rsidR="00DB7826" w:rsidRPr="00D404C7" w14:paraId="017F5544" w14:textId="77777777" w:rsidTr="00560235">
        <w:trPr>
          <w:trHeight w:val="1896"/>
        </w:trPr>
        <w:tc>
          <w:tcPr>
            <w:tcW w:w="9776" w:type="dxa"/>
            <w:vAlign w:val="center"/>
          </w:tcPr>
          <w:p w14:paraId="16EC18AE" w14:textId="50711718" w:rsidR="00DB7826" w:rsidRPr="00D404C7" w:rsidRDefault="00DB7826" w:rsidP="002134D2">
            <w:pPr>
              <w:widowControl w:val="0"/>
              <w:suppressAutoHyphens/>
              <w:autoSpaceDE w:val="0"/>
              <w:autoSpaceDN w:val="0"/>
              <w:ind w:left="23" w:right="-23" w:firstLine="0"/>
              <w:jc w:val="center"/>
              <w:textAlignment w:val="baseline"/>
              <w:rPr>
                <w:b/>
                <w:bCs/>
                <w:szCs w:val="24"/>
              </w:rPr>
            </w:pPr>
            <w:r w:rsidRPr="00D404C7">
              <w:rPr>
                <w:b/>
                <w:bCs/>
                <w:szCs w:val="24"/>
              </w:rPr>
              <w:t>Lu</w:t>
            </w:r>
            <w:r w:rsidR="00FA04DC">
              <w:rPr>
                <w:b/>
                <w:bCs/>
                <w:szCs w:val="24"/>
              </w:rPr>
              <w:t>e</w:t>
            </w:r>
            <w:r w:rsidRPr="00D404C7">
              <w:rPr>
                <w:b/>
                <w:bCs/>
                <w:szCs w:val="24"/>
              </w:rPr>
              <w:t xml:space="preserve"> et accepté</w:t>
            </w:r>
            <w:r w:rsidR="00FA04DC">
              <w:rPr>
                <w:b/>
                <w:bCs/>
                <w:szCs w:val="24"/>
              </w:rPr>
              <w:t>e</w:t>
            </w:r>
            <w:r w:rsidRPr="00D404C7">
              <w:rPr>
                <w:b/>
                <w:bCs/>
                <w:szCs w:val="24"/>
              </w:rPr>
              <w:t xml:space="preserve"> par le Cocontractant</w:t>
            </w:r>
          </w:p>
          <w:p w14:paraId="7A7B94A3" w14:textId="77777777" w:rsidR="00DB7826" w:rsidRPr="00D404C7" w:rsidRDefault="00DB7826" w:rsidP="002134D2">
            <w:pPr>
              <w:widowControl w:val="0"/>
              <w:suppressAutoHyphens/>
              <w:autoSpaceDE w:val="0"/>
              <w:autoSpaceDN w:val="0"/>
              <w:ind w:left="23" w:right="-23" w:firstLine="0"/>
              <w:jc w:val="center"/>
              <w:textAlignment w:val="baseline"/>
              <w:rPr>
                <w:b/>
                <w:bCs/>
                <w:szCs w:val="24"/>
              </w:rPr>
            </w:pPr>
          </w:p>
          <w:p w14:paraId="720231B7" w14:textId="77777777" w:rsidR="00DB7826" w:rsidRPr="00D404C7" w:rsidRDefault="00DB7826" w:rsidP="002134D2">
            <w:pPr>
              <w:widowControl w:val="0"/>
              <w:suppressAutoHyphens/>
              <w:autoSpaceDE w:val="0"/>
              <w:autoSpaceDN w:val="0"/>
              <w:ind w:left="23" w:right="-23" w:firstLine="0"/>
              <w:jc w:val="center"/>
              <w:textAlignment w:val="baseline"/>
              <w:rPr>
                <w:b/>
                <w:bCs/>
                <w:szCs w:val="24"/>
              </w:rPr>
            </w:pPr>
          </w:p>
          <w:p w14:paraId="7F60B990" w14:textId="77777777" w:rsidR="00560235" w:rsidRDefault="00560235" w:rsidP="002134D2">
            <w:pPr>
              <w:widowControl w:val="0"/>
              <w:suppressAutoHyphens/>
              <w:autoSpaceDE w:val="0"/>
              <w:autoSpaceDN w:val="0"/>
              <w:ind w:left="23" w:right="-23" w:firstLine="0"/>
              <w:jc w:val="center"/>
              <w:textAlignment w:val="baseline"/>
              <w:rPr>
                <w:b/>
                <w:bCs/>
                <w:szCs w:val="24"/>
              </w:rPr>
            </w:pPr>
          </w:p>
          <w:p w14:paraId="092EF5B9" w14:textId="77777777" w:rsidR="00560235" w:rsidRDefault="00560235" w:rsidP="002134D2">
            <w:pPr>
              <w:widowControl w:val="0"/>
              <w:suppressAutoHyphens/>
              <w:autoSpaceDE w:val="0"/>
              <w:autoSpaceDN w:val="0"/>
              <w:ind w:left="23" w:right="-23" w:firstLine="0"/>
              <w:jc w:val="center"/>
              <w:textAlignment w:val="baseline"/>
              <w:rPr>
                <w:b/>
                <w:bCs/>
                <w:szCs w:val="24"/>
              </w:rPr>
            </w:pPr>
          </w:p>
          <w:p w14:paraId="2649F0FA" w14:textId="77777777" w:rsidR="00560235" w:rsidRDefault="00560235" w:rsidP="002134D2">
            <w:pPr>
              <w:widowControl w:val="0"/>
              <w:suppressAutoHyphens/>
              <w:autoSpaceDE w:val="0"/>
              <w:autoSpaceDN w:val="0"/>
              <w:ind w:left="23" w:right="-23" w:firstLine="0"/>
              <w:jc w:val="center"/>
              <w:textAlignment w:val="baseline"/>
              <w:rPr>
                <w:b/>
                <w:bCs/>
                <w:szCs w:val="24"/>
              </w:rPr>
            </w:pPr>
          </w:p>
          <w:p w14:paraId="593A2719" w14:textId="699578D8" w:rsidR="00DB7826" w:rsidRPr="00D404C7" w:rsidRDefault="00560235" w:rsidP="002134D2">
            <w:pPr>
              <w:widowControl w:val="0"/>
              <w:suppressAutoHyphens/>
              <w:autoSpaceDE w:val="0"/>
              <w:autoSpaceDN w:val="0"/>
              <w:ind w:left="23" w:right="-23" w:firstLine="0"/>
              <w:jc w:val="center"/>
              <w:textAlignment w:val="baseline"/>
              <w:rPr>
                <w:b/>
                <w:bCs/>
                <w:szCs w:val="24"/>
              </w:rPr>
            </w:pPr>
            <w:r>
              <w:rPr>
                <w:b/>
                <w:bCs/>
                <w:szCs w:val="24"/>
              </w:rPr>
              <w:t>Bipindi</w:t>
            </w:r>
            <w:r w:rsidR="00DB7826" w:rsidRPr="00D404C7">
              <w:rPr>
                <w:b/>
                <w:bCs/>
                <w:szCs w:val="24"/>
              </w:rPr>
              <w:t xml:space="preserve">, </w:t>
            </w:r>
            <w:r>
              <w:rPr>
                <w:b/>
                <w:bCs/>
                <w:szCs w:val="24"/>
              </w:rPr>
              <w:t>le ______________________</w:t>
            </w:r>
          </w:p>
          <w:p w14:paraId="26FAE065" w14:textId="77777777" w:rsidR="00DB7826" w:rsidRPr="00D404C7" w:rsidRDefault="00DB7826" w:rsidP="002134D2">
            <w:pPr>
              <w:widowControl w:val="0"/>
              <w:suppressAutoHyphens/>
              <w:autoSpaceDE w:val="0"/>
              <w:autoSpaceDN w:val="0"/>
              <w:ind w:left="23" w:right="-23" w:firstLine="0"/>
              <w:jc w:val="center"/>
              <w:textAlignment w:val="baseline"/>
              <w:rPr>
                <w:szCs w:val="24"/>
              </w:rPr>
            </w:pPr>
          </w:p>
        </w:tc>
      </w:tr>
      <w:tr w:rsidR="00DB7826" w:rsidRPr="00D404C7" w14:paraId="2063D278" w14:textId="77777777" w:rsidTr="002134D2">
        <w:trPr>
          <w:trHeight w:val="1647"/>
        </w:trPr>
        <w:tc>
          <w:tcPr>
            <w:tcW w:w="9776" w:type="dxa"/>
            <w:vAlign w:val="center"/>
          </w:tcPr>
          <w:p w14:paraId="0CF6CBA0" w14:textId="77777777" w:rsidR="00DB7826" w:rsidRPr="00D404C7" w:rsidRDefault="00DB7826" w:rsidP="002134D2">
            <w:pPr>
              <w:widowControl w:val="0"/>
              <w:suppressAutoHyphens/>
              <w:autoSpaceDE w:val="0"/>
              <w:autoSpaceDN w:val="0"/>
              <w:ind w:left="23" w:right="-23" w:firstLine="0"/>
              <w:jc w:val="center"/>
              <w:textAlignment w:val="baseline"/>
              <w:rPr>
                <w:b/>
                <w:szCs w:val="24"/>
              </w:rPr>
            </w:pPr>
            <w:r w:rsidRPr="00D404C7">
              <w:rPr>
                <w:b/>
                <w:szCs w:val="24"/>
              </w:rPr>
              <w:t>Autorité contractante</w:t>
            </w:r>
          </w:p>
          <w:p w14:paraId="72EE7C42" w14:textId="7DAE7FFB" w:rsidR="00DB7826" w:rsidRPr="00D404C7" w:rsidRDefault="00DB7826" w:rsidP="002134D2">
            <w:pPr>
              <w:widowControl w:val="0"/>
              <w:suppressAutoHyphens/>
              <w:autoSpaceDE w:val="0"/>
              <w:autoSpaceDN w:val="0"/>
              <w:ind w:left="23" w:right="-23" w:firstLine="0"/>
              <w:jc w:val="center"/>
              <w:textAlignment w:val="baseline"/>
              <w:rPr>
                <w:i/>
                <w:iCs/>
                <w:szCs w:val="24"/>
              </w:rPr>
            </w:pPr>
            <w:r w:rsidRPr="00D404C7">
              <w:rPr>
                <w:i/>
                <w:iCs/>
                <w:szCs w:val="24"/>
              </w:rPr>
              <w:t xml:space="preserve">Le Maître d’Ouvrage </w:t>
            </w:r>
          </w:p>
          <w:p w14:paraId="4221F217" w14:textId="77777777" w:rsidR="00DB7826" w:rsidRPr="00D404C7" w:rsidRDefault="00DB7826" w:rsidP="002134D2">
            <w:pPr>
              <w:widowControl w:val="0"/>
              <w:suppressAutoHyphens/>
              <w:autoSpaceDE w:val="0"/>
              <w:autoSpaceDN w:val="0"/>
              <w:ind w:left="23" w:right="-23" w:firstLine="0"/>
              <w:jc w:val="center"/>
              <w:textAlignment w:val="baseline"/>
              <w:rPr>
                <w:i/>
                <w:iCs/>
                <w:szCs w:val="24"/>
              </w:rPr>
            </w:pPr>
          </w:p>
          <w:p w14:paraId="2B513333" w14:textId="77777777" w:rsidR="00DB7826" w:rsidRPr="00D404C7" w:rsidRDefault="00DB7826" w:rsidP="002134D2">
            <w:pPr>
              <w:widowControl w:val="0"/>
              <w:suppressAutoHyphens/>
              <w:autoSpaceDE w:val="0"/>
              <w:autoSpaceDN w:val="0"/>
              <w:ind w:left="23" w:right="-23" w:firstLine="0"/>
              <w:jc w:val="center"/>
              <w:textAlignment w:val="baseline"/>
              <w:rPr>
                <w:i/>
                <w:iCs/>
                <w:szCs w:val="24"/>
              </w:rPr>
            </w:pPr>
          </w:p>
          <w:p w14:paraId="1CB17D77" w14:textId="77777777" w:rsidR="000D23A1" w:rsidRDefault="000D23A1" w:rsidP="002134D2">
            <w:pPr>
              <w:widowControl w:val="0"/>
              <w:suppressAutoHyphens/>
              <w:autoSpaceDE w:val="0"/>
              <w:autoSpaceDN w:val="0"/>
              <w:ind w:left="23" w:right="-23" w:firstLine="0"/>
              <w:jc w:val="center"/>
              <w:textAlignment w:val="baseline"/>
              <w:rPr>
                <w:b/>
                <w:bCs/>
                <w:szCs w:val="24"/>
              </w:rPr>
            </w:pPr>
          </w:p>
          <w:p w14:paraId="5263CF4B" w14:textId="77777777" w:rsidR="000D23A1" w:rsidRDefault="000D23A1" w:rsidP="002134D2">
            <w:pPr>
              <w:widowControl w:val="0"/>
              <w:suppressAutoHyphens/>
              <w:autoSpaceDE w:val="0"/>
              <w:autoSpaceDN w:val="0"/>
              <w:ind w:left="23" w:right="-23" w:firstLine="0"/>
              <w:jc w:val="center"/>
              <w:textAlignment w:val="baseline"/>
              <w:rPr>
                <w:b/>
                <w:bCs/>
                <w:szCs w:val="24"/>
              </w:rPr>
            </w:pPr>
          </w:p>
          <w:p w14:paraId="6525F302" w14:textId="6026FA79" w:rsidR="00DB7826" w:rsidRPr="00D404C7" w:rsidRDefault="000D23A1" w:rsidP="002134D2">
            <w:pPr>
              <w:widowControl w:val="0"/>
              <w:suppressAutoHyphens/>
              <w:autoSpaceDE w:val="0"/>
              <w:autoSpaceDN w:val="0"/>
              <w:ind w:left="23" w:right="-23" w:firstLine="0"/>
              <w:jc w:val="center"/>
              <w:textAlignment w:val="baseline"/>
              <w:rPr>
                <w:b/>
                <w:bCs/>
                <w:szCs w:val="24"/>
              </w:rPr>
            </w:pPr>
            <w:r>
              <w:rPr>
                <w:b/>
                <w:bCs/>
                <w:szCs w:val="24"/>
              </w:rPr>
              <w:t>Bipindi</w:t>
            </w:r>
            <w:r w:rsidR="00DB7826" w:rsidRPr="00D404C7">
              <w:rPr>
                <w:b/>
                <w:bCs/>
                <w:szCs w:val="24"/>
              </w:rPr>
              <w:t xml:space="preserve">, </w:t>
            </w:r>
            <w:r>
              <w:rPr>
                <w:b/>
                <w:bCs/>
                <w:szCs w:val="24"/>
              </w:rPr>
              <w:t>le ______________________</w:t>
            </w:r>
          </w:p>
          <w:p w14:paraId="7BE87880" w14:textId="77777777" w:rsidR="00DB7826" w:rsidRPr="00D404C7" w:rsidRDefault="00DB7826" w:rsidP="002134D2">
            <w:pPr>
              <w:widowControl w:val="0"/>
              <w:suppressAutoHyphens/>
              <w:autoSpaceDE w:val="0"/>
              <w:autoSpaceDN w:val="0"/>
              <w:ind w:left="23" w:right="-23" w:firstLine="0"/>
              <w:jc w:val="center"/>
              <w:textAlignment w:val="baseline"/>
              <w:rPr>
                <w:szCs w:val="24"/>
              </w:rPr>
            </w:pPr>
          </w:p>
        </w:tc>
      </w:tr>
      <w:tr w:rsidR="00DB7826" w:rsidRPr="00D404C7" w14:paraId="48B621F5" w14:textId="77777777" w:rsidTr="000D23A1">
        <w:trPr>
          <w:trHeight w:val="1577"/>
        </w:trPr>
        <w:tc>
          <w:tcPr>
            <w:tcW w:w="9776" w:type="dxa"/>
            <w:vAlign w:val="center"/>
          </w:tcPr>
          <w:p w14:paraId="308E04C2" w14:textId="77777777" w:rsidR="00DB7826" w:rsidRPr="00D404C7" w:rsidRDefault="00DB7826" w:rsidP="002134D2">
            <w:pPr>
              <w:widowControl w:val="0"/>
              <w:suppressAutoHyphens/>
              <w:autoSpaceDE w:val="0"/>
              <w:autoSpaceDN w:val="0"/>
              <w:ind w:left="23" w:right="-23" w:firstLine="0"/>
              <w:jc w:val="center"/>
              <w:textAlignment w:val="baseline"/>
              <w:rPr>
                <w:szCs w:val="24"/>
              </w:rPr>
            </w:pPr>
            <w:r w:rsidRPr="00D404C7">
              <w:rPr>
                <w:b/>
                <w:bCs/>
                <w:szCs w:val="24"/>
              </w:rPr>
              <w:t>Enregistrement</w:t>
            </w:r>
          </w:p>
          <w:p w14:paraId="53596509" w14:textId="77777777" w:rsidR="00DB7826" w:rsidRPr="00D404C7" w:rsidRDefault="00DB7826" w:rsidP="002134D2">
            <w:pPr>
              <w:widowControl w:val="0"/>
              <w:suppressAutoHyphens/>
              <w:autoSpaceDE w:val="0"/>
              <w:autoSpaceDN w:val="0"/>
              <w:ind w:left="23" w:right="-23" w:firstLine="0"/>
              <w:jc w:val="center"/>
              <w:textAlignment w:val="baseline"/>
              <w:rPr>
                <w:szCs w:val="24"/>
              </w:rPr>
            </w:pPr>
          </w:p>
          <w:p w14:paraId="2785ECF4" w14:textId="77777777" w:rsidR="00DB7826" w:rsidRPr="00D404C7" w:rsidRDefault="00DB7826" w:rsidP="002134D2">
            <w:pPr>
              <w:widowControl w:val="0"/>
              <w:suppressAutoHyphens/>
              <w:autoSpaceDE w:val="0"/>
              <w:autoSpaceDN w:val="0"/>
              <w:ind w:left="23" w:right="-23" w:firstLine="0"/>
              <w:jc w:val="center"/>
              <w:textAlignment w:val="baseline"/>
              <w:rPr>
                <w:szCs w:val="24"/>
              </w:rPr>
            </w:pPr>
          </w:p>
          <w:p w14:paraId="2BEE0433" w14:textId="77777777" w:rsidR="00DB7826" w:rsidRDefault="00DB7826" w:rsidP="002134D2">
            <w:pPr>
              <w:widowControl w:val="0"/>
              <w:suppressAutoHyphens/>
              <w:autoSpaceDE w:val="0"/>
              <w:autoSpaceDN w:val="0"/>
              <w:ind w:left="23" w:right="-23" w:firstLine="0"/>
              <w:jc w:val="center"/>
              <w:textAlignment w:val="baseline"/>
              <w:rPr>
                <w:szCs w:val="24"/>
              </w:rPr>
            </w:pPr>
          </w:p>
          <w:p w14:paraId="2D1BE895" w14:textId="77777777" w:rsidR="000D23A1" w:rsidRDefault="000D23A1" w:rsidP="002134D2">
            <w:pPr>
              <w:widowControl w:val="0"/>
              <w:suppressAutoHyphens/>
              <w:autoSpaceDE w:val="0"/>
              <w:autoSpaceDN w:val="0"/>
              <w:ind w:left="23" w:right="-23" w:firstLine="0"/>
              <w:jc w:val="center"/>
              <w:textAlignment w:val="baseline"/>
              <w:rPr>
                <w:szCs w:val="24"/>
              </w:rPr>
            </w:pPr>
          </w:p>
          <w:p w14:paraId="45B4E32E" w14:textId="77777777" w:rsidR="000D23A1" w:rsidRDefault="000D23A1" w:rsidP="002134D2">
            <w:pPr>
              <w:widowControl w:val="0"/>
              <w:suppressAutoHyphens/>
              <w:autoSpaceDE w:val="0"/>
              <w:autoSpaceDN w:val="0"/>
              <w:ind w:left="23" w:right="-23" w:firstLine="0"/>
              <w:jc w:val="center"/>
              <w:textAlignment w:val="baseline"/>
              <w:rPr>
                <w:szCs w:val="24"/>
              </w:rPr>
            </w:pPr>
          </w:p>
          <w:p w14:paraId="0330731F" w14:textId="77777777" w:rsidR="000D23A1" w:rsidRDefault="000D23A1" w:rsidP="002134D2">
            <w:pPr>
              <w:widowControl w:val="0"/>
              <w:suppressAutoHyphens/>
              <w:autoSpaceDE w:val="0"/>
              <w:autoSpaceDN w:val="0"/>
              <w:ind w:left="23" w:right="-23" w:firstLine="0"/>
              <w:jc w:val="center"/>
              <w:textAlignment w:val="baseline"/>
              <w:rPr>
                <w:szCs w:val="24"/>
              </w:rPr>
            </w:pPr>
          </w:p>
          <w:p w14:paraId="57E00895" w14:textId="477C3600" w:rsidR="000D23A1" w:rsidRPr="00D404C7" w:rsidRDefault="000D23A1" w:rsidP="002134D2">
            <w:pPr>
              <w:widowControl w:val="0"/>
              <w:suppressAutoHyphens/>
              <w:autoSpaceDE w:val="0"/>
              <w:autoSpaceDN w:val="0"/>
              <w:ind w:left="23" w:right="-23" w:firstLine="0"/>
              <w:jc w:val="center"/>
              <w:textAlignment w:val="baseline"/>
              <w:rPr>
                <w:szCs w:val="24"/>
              </w:rPr>
            </w:pPr>
          </w:p>
        </w:tc>
      </w:tr>
    </w:tbl>
    <w:p w14:paraId="0E418814" w14:textId="77777777" w:rsidR="00EF6166" w:rsidRPr="00D404C7" w:rsidRDefault="00EF6166" w:rsidP="00DB7826">
      <w:pPr>
        <w:pStyle w:val="Corpsdetexte3"/>
        <w:jc w:val="both"/>
        <w:rPr>
          <w:rFonts w:ascii="Times New Roman" w:hAnsi="Times New Roman"/>
          <w:sz w:val="28"/>
          <w:szCs w:val="56"/>
        </w:rPr>
      </w:pPr>
    </w:p>
    <w:p w14:paraId="030E131A" w14:textId="77777777" w:rsidR="00EF6166" w:rsidRPr="00D404C7" w:rsidRDefault="00EF6166" w:rsidP="00EF6166">
      <w:pPr>
        <w:pStyle w:val="Corpsdetexte3"/>
        <w:rPr>
          <w:rFonts w:ascii="Times New Roman" w:hAnsi="Times New Roman"/>
          <w:sz w:val="28"/>
          <w:szCs w:val="56"/>
        </w:rPr>
      </w:pPr>
    </w:p>
    <w:p w14:paraId="4DFF89E3" w14:textId="77777777" w:rsidR="00EF6166" w:rsidRPr="00D404C7" w:rsidRDefault="00EF6166" w:rsidP="00EF6166">
      <w:pPr>
        <w:pStyle w:val="Corpsdetexte3"/>
        <w:rPr>
          <w:rFonts w:ascii="Times New Roman" w:hAnsi="Times New Roman"/>
          <w:sz w:val="28"/>
          <w:szCs w:val="56"/>
        </w:rPr>
      </w:pPr>
    </w:p>
    <w:p w14:paraId="5F59A135" w14:textId="77777777" w:rsidR="00301DC3" w:rsidRPr="00D404C7" w:rsidRDefault="00301DC3" w:rsidP="00EF6166">
      <w:pPr>
        <w:pStyle w:val="Corpsdetexte3"/>
        <w:rPr>
          <w:rFonts w:ascii="Times New Roman" w:hAnsi="Times New Roman"/>
          <w:sz w:val="28"/>
          <w:szCs w:val="56"/>
        </w:rPr>
      </w:pPr>
    </w:p>
    <w:p w14:paraId="0C8A53A3" w14:textId="77777777" w:rsidR="00301DC3" w:rsidRPr="00D404C7" w:rsidRDefault="00301DC3" w:rsidP="00EF6166">
      <w:pPr>
        <w:pStyle w:val="Corpsdetexte3"/>
        <w:rPr>
          <w:rFonts w:ascii="Times New Roman" w:hAnsi="Times New Roman"/>
          <w:sz w:val="28"/>
          <w:szCs w:val="56"/>
        </w:rPr>
      </w:pPr>
    </w:p>
    <w:p w14:paraId="31B73E7A" w14:textId="77777777" w:rsidR="00301DC3" w:rsidRPr="00D404C7" w:rsidRDefault="00301DC3" w:rsidP="00EF6166">
      <w:pPr>
        <w:pStyle w:val="Corpsdetexte3"/>
        <w:rPr>
          <w:rFonts w:ascii="Times New Roman" w:hAnsi="Times New Roman"/>
          <w:sz w:val="28"/>
          <w:szCs w:val="56"/>
        </w:rPr>
      </w:pPr>
    </w:p>
    <w:p w14:paraId="5DE492E1" w14:textId="77777777" w:rsidR="00301DC3" w:rsidRPr="00D404C7" w:rsidRDefault="00301DC3" w:rsidP="00EF6166">
      <w:pPr>
        <w:pStyle w:val="Corpsdetexte3"/>
        <w:rPr>
          <w:rFonts w:ascii="Times New Roman" w:hAnsi="Times New Roman"/>
          <w:sz w:val="28"/>
          <w:szCs w:val="56"/>
        </w:rPr>
      </w:pPr>
    </w:p>
    <w:p w14:paraId="24E3A34C" w14:textId="77777777" w:rsidR="005647DD" w:rsidRPr="00D404C7" w:rsidRDefault="005647DD" w:rsidP="008C507A">
      <w:pPr>
        <w:pStyle w:val="titre10"/>
        <w:tabs>
          <w:tab w:val="left" w:pos="3990"/>
        </w:tabs>
        <w:jc w:val="both"/>
        <w:rPr>
          <w:rFonts w:ascii="Times New Roman" w:hAnsi="Times New Roman" w:cs="Times New Roman"/>
          <w:lang w:val="en-US"/>
        </w:rPr>
      </w:pPr>
    </w:p>
    <w:p w14:paraId="4BFC611E" w14:textId="77777777" w:rsidR="005647DD" w:rsidRPr="00D404C7" w:rsidRDefault="005647DD" w:rsidP="008F2C98">
      <w:pPr>
        <w:pStyle w:val="titre10"/>
        <w:rPr>
          <w:rFonts w:ascii="Times New Roman" w:hAnsi="Times New Roman" w:cs="Times New Roman"/>
          <w:lang w:val="en-US"/>
        </w:rPr>
      </w:pPr>
    </w:p>
    <w:p w14:paraId="2C2692D1" w14:textId="77777777" w:rsidR="00DB7826" w:rsidRPr="008C507A" w:rsidRDefault="00DB7826" w:rsidP="008C507A">
      <w:pPr>
        <w:spacing w:after="200" w:line="276" w:lineRule="auto"/>
        <w:ind w:left="0" w:firstLine="0"/>
        <w:jc w:val="left"/>
        <w:rPr>
          <w:b/>
          <w:w w:val="90"/>
          <w:sz w:val="48"/>
          <w:szCs w:val="48"/>
          <w:lang w:val="en-US"/>
        </w:rPr>
      </w:pPr>
    </w:p>
    <w:p w14:paraId="5EDB2A60" w14:textId="77777777" w:rsidR="00DB7826" w:rsidRDefault="00DB7826" w:rsidP="008C507A">
      <w:pPr>
        <w:suppressAutoHyphens/>
        <w:ind w:left="0" w:firstLine="0"/>
      </w:pPr>
    </w:p>
    <w:p w14:paraId="18F58589" w14:textId="77777777" w:rsidR="008C507A" w:rsidRDefault="008C507A" w:rsidP="008C507A">
      <w:pPr>
        <w:suppressAutoHyphens/>
        <w:ind w:left="0" w:firstLine="0"/>
      </w:pPr>
    </w:p>
    <w:p w14:paraId="1E109863" w14:textId="77777777" w:rsidR="008C507A" w:rsidRDefault="008C507A" w:rsidP="008C507A">
      <w:pPr>
        <w:suppressAutoHyphens/>
        <w:ind w:left="0" w:firstLine="0"/>
      </w:pPr>
    </w:p>
    <w:p w14:paraId="7DB2C99B" w14:textId="77777777" w:rsidR="008C507A" w:rsidRDefault="008C507A" w:rsidP="008C507A">
      <w:pPr>
        <w:suppressAutoHyphens/>
        <w:ind w:left="0" w:firstLine="0"/>
      </w:pPr>
    </w:p>
    <w:p w14:paraId="4EED2FA0" w14:textId="77777777" w:rsidR="008C507A" w:rsidRDefault="008C507A" w:rsidP="008C507A">
      <w:pPr>
        <w:suppressAutoHyphens/>
        <w:ind w:left="0" w:firstLine="0"/>
      </w:pPr>
    </w:p>
    <w:p w14:paraId="25DB0B59" w14:textId="77777777" w:rsidR="008C58A0" w:rsidRPr="008C507A" w:rsidRDefault="008C58A0" w:rsidP="008C507A">
      <w:pPr>
        <w:suppressAutoHyphens/>
        <w:ind w:left="0" w:firstLine="0"/>
      </w:pPr>
    </w:p>
    <w:p w14:paraId="5F4F2368" w14:textId="77777777" w:rsidR="00A93D71" w:rsidRPr="008C507A" w:rsidRDefault="00A93D71" w:rsidP="008C507A">
      <w:pPr>
        <w:tabs>
          <w:tab w:val="center" w:pos="4513"/>
        </w:tabs>
        <w:suppressAutoHyphens/>
        <w:ind w:left="0" w:firstLine="0"/>
        <w:rPr>
          <w:b/>
          <w:bCs/>
          <w:sz w:val="28"/>
        </w:rPr>
      </w:pPr>
    </w:p>
    <w:p w14:paraId="7A0E30F5" w14:textId="77777777" w:rsidR="00301DC3" w:rsidRPr="00D404C7" w:rsidRDefault="003E4CA8" w:rsidP="00561555">
      <w:pPr>
        <w:pStyle w:val="titre10"/>
        <w:outlineLvl w:val="0"/>
        <w:rPr>
          <w:rFonts w:ascii="Times New Roman" w:hAnsi="Times New Roman" w:cs="Times New Roman"/>
        </w:rPr>
      </w:pPr>
      <w:bookmarkStart w:id="392" w:name="_Toc45057468"/>
      <w:bookmarkStart w:id="393" w:name="_Toc163144729"/>
      <w:bookmarkStart w:id="394" w:name="_Toc163145530"/>
      <w:bookmarkStart w:id="395" w:name="_Toc163441812"/>
      <w:r w:rsidRPr="00D404C7">
        <w:rPr>
          <w:rFonts w:ascii="Times New Roman" w:hAnsi="Times New Roman" w:cs="Times New Roman"/>
        </w:rPr>
        <w:t>PIECE V</w:t>
      </w:r>
      <w:r w:rsidR="0073786D" w:rsidRPr="00D404C7">
        <w:rPr>
          <w:rFonts w:ascii="Times New Roman" w:hAnsi="Times New Roman" w:cs="Times New Roman"/>
        </w:rPr>
        <w:t>II</w:t>
      </w:r>
      <w:r w:rsidRPr="00D404C7">
        <w:rPr>
          <w:rFonts w:ascii="Times New Roman" w:hAnsi="Times New Roman" w:cs="Times New Roman"/>
        </w:rPr>
        <w:t> :</w:t>
      </w:r>
      <w:bookmarkEnd w:id="392"/>
      <w:bookmarkEnd w:id="393"/>
      <w:bookmarkEnd w:id="394"/>
      <w:bookmarkEnd w:id="395"/>
      <w:r w:rsidRPr="00D404C7">
        <w:rPr>
          <w:rFonts w:ascii="Times New Roman" w:hAnsi="Times New Roman" w:cs="Times New Roman"/>
        </w:rPr>
        <w:t xml:space="preserve"> </w:t>
      </w:r>
    </w:p>
    <w:p w14:paraId="0D792197" w14:textId="77777777" w:rsidR="003E4CA8" w:rsidRPr="00D404C7" w:rsidRDefault="003E4CA8" w:rsidP="00561555">
      <w:pPr>
        <w:pStyle w:val="titre10"/>
        <w:outlineLvl w:val="0"/>
        <w:rPr>
          <w:rFonts w:ascii="Times New Roman" w:hAnsi="Times New Roman" w:cs="Times New Roman"/>
        </w:rPr>
      </w:pPr>
      <w:r w:rsidRPr="00D404C7">
        <w:rPr>
          <w:rFonts w:ascii="Times New Roman" w:hAnsi="Times New Roman" w:cs="Times New Roman"/>
        </w:rPr>
        <w:br/>
      </w:r>
      <w:bookmarkStart w:id="396" w:name="_Toc390424947"/>
      <w:bookmarkStart w:id="397" w:name="_Toc163144730"/>
      <w:bookmarkStart w:id="398" w:name="_Toc163145531"/>
      <w:bookmarkStart w:id="399" w:name="_Toc163441813"/>
      <w:r w:rsidRPr="00D404C7">
        <w:rPr>
          <w:rFonts w:ascii="Times New Roman" w:hAnsi="Times New Roman" w:cs="Times New Roman"/>
        </w:rPr>
        <w:t xml:space="preserve">MODELE </w:t>
      </w:r>
      <w:r w:rsidR="0082496B" w:rsidRPr="00D404C7">
        <w:rPr>
          <w:rFonts w:ascii="Times New Roman" w:hAnsi="Times New Roman" w:cs="Times New Roman"/>
        </w:rPr>
        <w:t xml:space="preserve">OU FORMULAIRES </w:t>
      </w:r>
      <w:r w:rsidRPr="00D404C7">
        <w:rPr>
          <w:rFonts w:ascii="Times New Roman" w:hAnsi="Times New Roman" w:cs="Times New Roman"/>
        </w:rPr>
        <w:t xml:space="preserve">DES PIECES A UTILISER </w:t>
      </w:r>
      <w:r w:rsidRPr="00D404C7">
        <w:rPr>
          <w:rFonts w:ascii="Times New Roman" w:hAnsi="Times New Roman" w:cs="Times New Roman"/>
        </w:rPr>
        <w:br/>
        <w:t>PAR LE SOUMISSIONNAIRE</w:t>
      </w:r>
      <w:bookmarkEnd w:id="396"/>
      <w:bookmarkEnd w:id="397"/>
      <w:bookmarkEnd w:id="398"/>
      <w:bookmarkEnd w:id="399"/>
    </w:p>
    <w:p w14:paraId="7B0A579F" w14:textId="77777777" w:rsidR="00301DC3" w:rsidRPr="00D404C7" w:rsidRDefault="00301DC3" w:rsidP="008F2C98">
      <w:pPr>
        <w:pStyle w:val="titre10"/>
        <w:rPr>
          <w:rFonts w:ascii="Times New Roman" w:hAnsi="Times New Roman" w:cs="Times New Roman"/>
        </w:rPr>
      </w:pPr>
    </w:p>
    <w:p w14:paraId="56D070B0" w14:textId="77777777" w:rsidR="00301DC3" w:rsidRPr="00D404C7" w:rsidRDefault="00301DC3" w:rsidP="003E4CA8">
      <w:pPr>
        <w:pStyle w:val="TitrePiece"/>
        <w:ind w:left="2268" w:firstLine="426"/>
        <w:rPr>
          <w:rFonts w:ascii="Times New Roman" w:hAnsi="Times New Roman" w:cs="Times New Roman"/>
          <w:b/>
          <w:sz w:val="40"/>
          <w:szCs w:val="40"/>
        </w:rPr>
      </w:pPr>
    </w:p>
    <w:p w14:paraId="157FE895" w14:textId="77777777" w:rsidR="00301DC3" w:rsidRPr="00D404C7" w:rsidRDefault="00301DC3" w:rsidP="003E4CA8">
      <w:pPr>
        <w:pStyle w:val="TitrePiece"/>
        <w:ind w:left="2268" w:firstLine="426"/>
        <w:rPr>
          <w:rFonts w:ascii="Times New Roman" w:hAnsi="Times New Roman" w:cs="Times New Roman"/>
          <w:b/>
          <w:sz w:val="40"/>
          <w:szCs w:val="40"/>
        </w:rPr>
      </w:pPr>
    </w:p>
    <w:p w14:paraId="670A4B08" w14:textId="77777777" w:rsidR="0082496B" w:rsidRPr="00D404C7" w:rsidRDefault="0082496B" w:rsidP="003E4CA8">
      <w:pPr>
        <w:pStyle w:val="TitrePiece"/>
        <w:ind w:left="2268" w:firstLine="426"/>
        <w:rPr>
          <w:rFonts w:ascii="Times New Roman" w:hAnsi="Times New Roman" w:cs="Times New Roman"/>
          <w:b/>
          <w:sz w:val="40"/>
          <w:szCs w:val="40"/>
        </w:rPr>
      </w:pPr>
    </w:p>
    <w:p w14:paraId="10ED66DF" w14:textId="77777777" w:rsidR="0082496B" w:rsidRPr="00D404C7" w:rsidRDefault="0082496B" w:rsidP="003E4CA8">
      <w:pPr>
        <w:pStyle w:val="TitrePiece"/>
        <w:ind w:left="2268" w:firstLine="426"/>
        <w:rPr>
          <w:rFonts w:ascii="Times New Roman" w:hAnsi="Times New Roman" w:cs="Times New Roman"/>
          <w:b/>
          <w:sz w:val="40"/>
          <w:szCs w:val="40"/>
        </w:rPr>
      </w:pPr>
    </w:p>
    <w:p w14:paraId="7E90413D" w14:textId="77777777" w:rsidR="0082496B" w:rsidRPr="00D404C7" w:rsidRDefault="0082496B" w:rsidP="003E4CA8">
      <w:pPr>
        <w:pStyle w:val="TitrePiece"/>
        <w:ind w:left="2268" w:firstLine="426"/>
        <w:rPr>
          <w:rFonts w:ascii="Times New Roman" w:hAnsi="Times New Roman" w:cs="Times New Roman"/>
          <w:b/>
          <w:sz w:val="40"/>
          <w:szCs w:val="40"/>
        </w:rPr>
      </w:pPr>
    </w:p>
    <w:p w14:paraId="7F23C541" w14:textId="77777777" w:rsidR="0082496B" w:rsidRPr="00D404C7" w:rsidRDefault="0082496B" w:rsidP="003E4CA8">
      <w:pPr>
        <w:pStyle w:val="TitrePiece"/>
        <w:ind w:left="2268" w:firstLine="426"/>
        <w:rPr>
          <w:rFonts w:ascii="Times New Roman" w:hAnsi="Times New Roman" w:cs="Times New Roman"/>
          <w:b/>
          <w:sz w:val="40"/>
          <w:szCs w:val="40"/>
        </w:rPr>
      </w:pPr>
    </w:p>
    <w:p w14:paraId="1A5357CF" w14:textId="77777777" w:rsidR="0082496B" w:rsidRPr="00D404C7" w:rsidRDefault="0082496B" w:rsidP="003E4CA8">
      <w:pPr>
        <w:pStyle w:val="TitrePiece"/>
        <w:ind w:left="2268" w:firstLine="426"/>
        <w:rPr>
          <w:rFonts w:ascii="Times New Roman" w:hAnsi="Times New Roman" w:cs="Times New Roman"/>
          <w:b/>
          <w:sz w:val="40"/>
          <w:szCs w:val="40"/>
        </w:rPr>
      </w:pPr>
    </w:p>
    <w:p w14:paraId="0A5C6A28" w14:textId="77777777" w:rsidR="0082496B" w:rsidRPr="00D404C7" w:rsidRDefault="0082496B" w:rsidP="00EF4949">
      <w:pPr>
        <w:pStyle w:val="TitrePiece"/>
        <w:jc w:val="both"/>
        <w:rPr>
          <w:rFonts w:ascii="Times New Roman" w:hAnsi="Times New Roman" w:cs="Times New Roman"/>
          <w:b/>
          <w:sz w:val="40"/>
          <w:szCs w:val="40"/>
        </w:rPr>
      </w:pPr>
    </w:p>
    <w:p w14:paraId="2BB00FE8" w14:textId="4105FD86" w:rsidR="00576375" w:rsidRPr="00D404C7" w:rsidRDefault="00576375">
      <w:pPr>
        <w:spacing w:after="200" w:line="276" w:lineRule="auto"/>
        <w:ind w:left="0" w:firstLine="0"/>
        <w:jc w:val="left"/>
        <w:rPr>
          <w:b/>
          <w:sz w:val="46"/>
        </w:rPr>
      </w:pPr>
    </w:p>
    <w:p w14:paraId="1C5F02D0" w14:textId="77777777" w:rsidR="007C7856" w:rsidRPr="00D404C7" w:rsidRDefault="00B37C5E" w:rsidP="007C7856">
      <w:pPr>
        <w:pStyle w:val="DTAOTitre"/>
        <w:rPr>
          <w:rFonts w:ascii="Times New Roman" w:hAnsi="Times New Roman" w:cs="Times New Roman"/>
        </w:rPr>
      </w:pPr>
      <w:r w:rsidRPr="002B731F">
        <w:rPr>
          <w:rFonts w:ascii="Times New Roman" w:hAnsi="Times New Roman" w:cs="Times New Roman"/>
          <w:lang w:val="fr-CM"/>
        </w:rPr>
        <w:lastRenderedPageBreak/>
        <w:t xml:space="preserve">                      </w:t>
      </w:r>
      <w:r w:rsidR="007C7856" w:rsidRPr="00D404C7">
        <w:rPr>
          <w:rFonts w:ascii="Times New Roman" w:hAnsi="Times New Roman" w:cs="Times New Roman"/>
        </w:rPr>
        <w:t>Table des modèles</w:t>
      </w:r>
    </w:p>
    <w:p w14:paraId="03FB9CA4"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pacing w:val="35"/>
          <w:szCs w:val="24"/>
        </w:rPr>
        <w:t>Annexe</w:t>
      </w:r>
      <w:r w:rsidR="002D5202">
        <w:rPr>
          <w:spacing w:val="35"/>
          <w:szCs w:val="24"/>
        </w:rPr>
        <w:t xml:space="preserve"> </w:t>
      </w:r>
      <w:r w:rsidRPr="00D404C7">
        <w:rPr>
          <w:szCs w:val="24"/>
        </w:rPr>
        <w:t>n°</w:t>
      </w:r>
      <w:r w:rsidR="009B2B53" w:rsidRPr="00D404C7">
        <w:rPr>
          <w:szCs w:val="24"/>
        </w:rPr>
        <w:t>1 :</w:t>
      </w:r>
      <w:r w:rsidRPr="00D404C7">
        <w:rPr>
          <w:szCs w:val="24"/>
        </w:rPr>
        <w:t xml:space="preserve"> Modèle de lettre de soumission </w:t>
      </w:r>
    </w:p>
    <w:p w14:paraId="66B4E018" w14:textId="77777777" w:rsidR="007C7856"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Annexe</w:t>
      </w:r>
      <w:r w:rsidR="009B2B53">
        <w:rPr>
          <w:szCs w:val="24"/>
        </w:rPr>
        <w:t xml:space="preserve"> </w:t>
      </w:r>
      <w:r w:rsidRPr="00D404C7">
        <w:rPr>
          <w:szCs w:val="24"/>
        </w:rPr>
        <w:t>n°</w:t>
      </w:r>
      <w:r w:rsidR="009B2B53" w:rsidRPr="00D404C7">
        <w:rPr>
          <w:szCs w:val="24"/>
        </w:rPr>
        <w:t>2 :</w:t>
      </w:r>
      <w:r w:rsidRPr="00D404C7">
        <w:rPr>
          <w:szCs w:val="24"/>
        </w:rPr>
        <w:t xml:space="preserve"> Modèle de cautionnement de soumission</w:t>
      </w:r>
    </w:p>
    <w:p w14:paraId="4405F27A" w14:textId="77777777" w:rsidR="00495EED" w:rsidRPr="00D404C7" w:rsidRDefault="00495EED"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Annexe n°</w:t>
      </w:r>
      <w:r>
        <w:rPr>
          <w:szCs w:val="24"/>
        </w:rPr>
        <w:t>3</w:t>
      </w:r>
      <w:r w:rsidRPr="00D404C7">
        <w:rPr>
          <w:szCs w:val="24"/>
        </w:rPr>
        <w:t xml:space="preserve"> : Modèle de cautionnement définitif</w:t>
      </w:r>
    </w:p>
    <w:p w14:paraId="33341288"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Annexe</w:t>
      </w:r>
      <w:r w:rsidR="009B2B53">
        <w:rPr>
          <w:szCs w:val="24"/>
        </w:rPr>
        <w:t xml:space="preserve"> </w:t>
      </w:r>
      <w:r w:rsidRPr="00D404C7">
        <w:rPr>
          <w:szCs w:val="24"/>
        </w:rPr>
        <w:t>n°</w:t>
      </w:r>
      <w:r w:rsidR="007D5056">
        <w:rPr>
          <w:szCs w:val="24"/>
        </w:rPr>
        <w:t>4</w:t>
      </w:r>
      <w:r w:rsidR="009B2B53" w:rsidRPr="00D404C7">
        <w:rPr>
          <w:szCs w:val="24"/>
        </w:rPr>
        <w:t xml:space="preserve"> :</w:t>
      </w:r>
      <w:r w:rsidRPr="00D404C7">
        <w:rPr>
          <w:szCs w:val="24"/>
        </w:rPr>
        <w:t xml:space="preserve"> Modèle de cautionnement d'avance de démarrage </w:t>
      </w:r>
    </w:p>
    <w:p w14:paraId="6FB7A792"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Annexe</w:t>
      </w:r>
      <w:r w:rsidR="009B2B53">
        <w:rPr>
          <w:szCs w:val="24"/>
        </w:rPr>
        <w:t xml:space="preserve"> </w:t>
      </w:r>
      <w:r w:rsidRPr="00D404C7">
        <w:rPr>
          <w:szCs w:val="24"/>
        </w:rPr>
        <w:t>n°</w:t>
      </w:r>
      <w:r w:rsidR="007D5056">
        <w:rPr>
          <w:szCs w:val="24"/>
        </w:rPr>
        <w:t>5</w:t>
      </w:r>
      <w:r w:rsidR="009B2B53" w:rsidRPr="00D404C7">
        <w:rPr>
          <w:szCs w:val="24"/>
        </w:rPr>
        <w:t xml:space="preserve"> :</w:t>
      </w:r>
      <w:r w:rsidRPr="00D404C7">
        <w:rPr>
          <w:szCs w:val="24"/>
        </w:rPr>
        <w:t xml:space="preserve"> Modèle de cautionnement de </w:t>
      </w:r>
      <w:r w:rsidRPr="00D404C7">
        <w:rPr>
          <w:spacing w:val="7"/>
          <w:szCs w:val="24"/>
        </w:rPr>
        <w:t>bonne exécution (</w:t>
      </w:r>
      <w:r w:rsidRPr="00D404C7">
        <w:rPr>
          <w:szCs w:val="24"/>
        </w:rPr>
        <w:t>retenue de garantie)</w:t>
      </w:r>
    </w:p>
    <w:p w14:paraId="73A486C5" w14:textId="77777777" w:rsidR="00495EED" w:rsidRPr="00495EED" w:rsidRDefault="00495EED"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w:t>
      </w:r>
      <w:r>
        <w:rPr>
          <w:color w:val="000000"/>
          <w:szCs w:val="24"/>
        </w:rPr>
        <w:t xml:space="preserve"> </w:t>
      </w:r>
      <w:r w:rsidRPr="00D404C7">
        <w:rPr>
          <w:color w:val="000000"/>
          <w:szCs w:val="24"/>
        </w:rPr>
        <w:t>n°</w:t>
      </w:r>
      <w:r>
        <w:rPr>
          <w:color w:val="000000"/>
          <w:szCs w:val="24"/>
        </w:rPr>
        <w:t>6</w:t>
      </w:r>
      <w:r w:rsidRPr="00D404C7">
        <w:rPr>
          <w:color w:val="000000"/>
          <w:szCs w:val="24"/>
        </w:rPr>
        <w:t xml:space="preserve"> : Modèle de déclaration d’intention de soumissionner </w:t>
      </w:r>
    </w:p>
    <w:p w14:paraId="09D321CA"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w:t>
      </w:r>
      <w:r w:rsidR="009B2B53">
        <w:rPr>
          <w:color w:val="000000"/>
          <w:szCs w:val="24"/>
        </w:rPr>
        <w:t xml:space="preserve"> </w:t>
      </w:r>
      <w:r w:rsidRPr="00D404C7">
        <w:rPr>
          <w:color w:val="000000"/>
          <w:szCs w:val="24"/>
        </w:rPr>
        <w:t>n°</w:t>
      </w:r>
      <w:r w:rsidR="007D5056">
        <w:rPr>
          <w:color w:val="000000"/>
          <w:szCs w:val="24"/>
        </w:rPr>
        <w:t>7</w:t>
      </w:r>
      <w:r w:rsidR="009B2B53" w:rsidRPr="00D404C7">
        <w:rPr>
          <w:color w:val="000000"/>
          <w:szCs w:val="24"/>
        </w:rPr>
        <w:t xml:space="preserve"> :</w:t>
      </w:r>
      <w:r w:rsidRPr="00D404C7">
        <w:rPr>
          <w:color w:val="000000"/>
          <w:szCs w:val="24"/>
        </w:rPr>
        <w:t xml:space="preserve"> Modèle de fiche d’information relative au matériel essentiel, le cas échéant</w:t>
      </w:r>
    </w:p>
    <w:p w14:paraId="03C3FD5B"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w:t>
      </w:r>
      <w:r w:rsidR="00BD0E7D">
        <w:rPr>
          <w:color w:val="000000"/>
          <w:szCs w:val="24"/>
        </w:rPr>
        <w:t xml:space="preserve"> </w:t>
      </w:r>
      <w:r w:rsidRPr="00D404C7">
        <w:rPr>
          <w:color w:val="000000"/>
          <w:szCs w:val="24"/>
        </w:rPr>
        <w:t>n°</w:t>
      </w:r>
      <w:r w:rsidR="00FD5AAB">
        <w:rPr>
          <w:color w:val="000000"/>
          <w:szCs w:val="24"/>
        </w:rPr>
        <w:t>8</w:t>
      </w:r>
      <w:r w:rsidR="00BD0E7D" w:rsidRPr="00D404C7">
        <w:rPr>
          <w:color w:val="000000"/>
          <w:szCs w:val="24"/>
        </w:rPr>
        <w:t xml:space="preserve"> :</w:t>
      </w:r>
      <w:r w:rsidRPr="00D404C7">
        <w:rPr>
          <w:color w:val="000000"/>
          <w:szCs w:val="24"/>
        </w:rPr>
        <w:t xml:space="preserve"> Modèle de l’attestation de visite de site </w:t>
      </w:r>
    </w:p>
    <w:p w14:paraId="10DB3DAA"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pacing w:val="7"/>
          <w:szCs w:val="24"/>
        </w:rPr>
      </w:pPr>
      <w:r w:rsidRPr="00D404C7">
        <w:rPr>
          <w:color w:val="000000"/>
          <w:szCs w:val="24"/>
        </w:rPr>
        <w:t>Annexe</w:t>
      </w:r>
      <w:r w:rsidR="00BD0E7D">
        <w:rPr>
          <w:color w:val="000000"/>
          <w:szCs w:val="24"/>
        </w:rPr>
        <w:t xml:space="preserve"> </w:t>
      </w:r>
      <w:r w:rsidRPr="00D404C7">
        <w:rPr>
          <w:color w:val="000000"/>
          <w:szCs w:val="24"/>
        </w:rPr>
        <w:t>n°</w:t>
      </w:r>
      <w:r w:rsidR="00FD5AAB">
        <w:rPr>
          <w:color w:val="000000"/>
          <w:szCs w:val="24"/>
        </w:rPr>
        <w:t>9</w:t>
      </w:r>
      <w:r w:rsidRPr="00D404C7">
        <w:rPr>
          <w:color w:val="000000"/>
          <w:szCs w:val="24"/>
        </w:rPr>
        <w:t xml:space="preserve"> : </w:t>
      </w:r>
      <w:r w:rsidRPr="00D404C7">
        <w:rPr>
          <w:color w:val="000000"/>
          <w:spacing w:val="7"/>
          <w:szCs w:val="24"/>
        </w:rPr>
        <w:t xml:space="preserve">Tableau de comparaison des cotations </w:t>
      </w:r>
    </w:p>
    <w:p w14:paraId="45D95FAD"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p>
    <w:p w14:paraId="3F383D2D" w14:textId="77777777" w:rsidR="007C7856" w:rsidRPr="00D404C7" w:rsidRDefault="00B37C5E" w:rsidP="007C7856">
      <w:pPr>
        <w:pStyle w:val="TM1"/>
        <w:tabs>
          <w:tab w:val="right" w:leader="dot" w:pos="9962"/>
        </w:tabs>
        <w:spacing w:line="360" w:lineRule="auto"/>
        <w:rPr>
          <w:rFonts w:ascii="Times New Roman" w:hAnsi="Times New Roman" w:cs="Times New Roman"/>
        </w:rPr>
      </w:pPr>
      <w:r w:rsidRPr="002B731F">
        <w:rPr>
          <w:rFonts w:ascii="Times New Roman" w:hAnsi="Times New Roman" w:cs="Times New Roman"/>
          <w:lang w:val="fr-CM"/>
        </w:rPr>
        <w:t xml:space="preserve"> </w:t>
      </w:r>
    </w:p>
    <w:p w14:paraId="6B8FAC34" w14:textId="77777777" w:rsidR="00576375" w:rsidRPr="00D404C7" w:rsidRDefault="00576375" w:rsidP="00A13F67">
      <w:pPr>
        <w:spacing w:after="200" w:line="360" w:lineRule="auto"/>
        <w:ind w:left="0" w:firstLine="0"/>
        <w:jc w:val="left"/>
        <w:rPr>
          <w:b/>
          <w:sz w:val="46"/>
        </w:rPr>
      </w:pPr>
      <w:r w:rsidRPr="00D404C7">
        <w:br w:type="page"/>
      </w:r>
    </w:p>
    <w:p w14:paraId="01CE4453" w14:textId="77777777" w:rsidR="00EF6166" w:rsidRPr="00D404C7" w:rsidRDefault="00EF6166" w:rsidP="00EF6166">
      <w:pPr>
        <w:pStyle w:val="Titre1"/>
        <w:ind w:left="1560" w:right="1325"/>
        <w:rPr>
          <w:rFonts w:ascii="Times New Roman" w:hAnsi="Times New Roman"/>
        </w:rPr>
        <w:sectPr w:rsidR="00EF6166" w:rsidRPr="00D404C7" w:rsidSect="00EF6166">
          <w:headerReference w:type="default" r:id="rId23"/>
          <w:headerReference w:type="first" r:id="rId24"/>
          <w:endnotePr>
            <w:numFmt w:val="decimal"/>
          </w:endnotePr>
          <w:pgSz w:w="12240" w:h="15840"/>
          <w:pgMar w:top="1134" w:right="1134" w:bottom="1134" w:left="1134" w:header="720" w:footer="720" w:gutter="0"/>
          <w:cols w:space="720"/>
        </w:sectPr>
      </w:pPr>
    </w:p>
    <w:p w14:paraId="611FDA53" w14:textId="77777777" w:rsidR="00EF6166" w:rsidRPr="00D404C7" w:rsidRDefault="00EF6166" w:rsidP="00EF6166">
      <w:pPr>
        <w:ind w:left="1080"/>
        <w:rPr>
          <w:sz w:val="2"/>
          <w:szCs w:val="2"/>
        </w:rPr>
      </w:pPr>
    </w:p>
    <w:p w14:paraId="1E078882" w14:textId="77777777" w:rsidR="00614C0B" w:rsidRPr="00D404C7"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bookmarkStart w:id="400" w:name="_Hlk161337037"/>
      <w:r w:rsidRPr="00D404C7">
        <w:rPr>
          <w:b/>
          <w:bCs/>
          <w:caps/>
          <w:noProof/>
          <w:spacing w:val="36"/>
          <w:w w:val="80"/>
          <w:position w:val="-1"/>
          <w:sz w:val="32"/>
          <w:szCs w:val="32"/>
          <w:lang w:val="en-US" w:eastAsia="en-US"/>
        </w:rPr>
        <mc:AlternateContent>
          <mc:Choice Requires="wpg">
            <w:drawing>
              <wp:anchor distT="0" distB="0" distL="114300" distR="114300" simplePos="0" relativeHeight="251662848" behindDoc="1" locked="0" layoutInCell="1" allowOverlap="1" wp14:anchorId="0E96A86A" wp14:editId="44C7A507">
                <wp:simplePos x="0" y="0"/>
                <wp:positionH relativeFrom="page">
                  <wp:posOffset>383540</wp:posOffset>
                </wp:positionH>
                <wp:positionV relativeFrom="page">
                  <wp:posOffset>14605</wp:posOffset>
                </wp:positionV>
                <wp:extent cx="1983105" cy="0"/>
                <wp:effectExtent l="12065" t="5080" r="5080" b="13970"/>
                <wp:wrapNone/>
                <wp:docPr id="70787383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629259979"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216769"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0DB5D" id="Group 484" o:spid="_x0000_s1026" style="position:absolute;margin-left:30.2pt;margin-top:1.15pt;width:156.15pt;height:0;z-index:-25165363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" path="m,l19685,e" filled="f" strokecolor="#221f1f" strokeweight=".17625mm">
                  <v:path arrowok="t" o:connecttype="custom" o:connectlocs="1,0;2,0;1,0;0,0;0,0;2,0" o:connectangles="270,0,90,180,0,0" textboxrect="0,0,19685,0"/>
                </v:shape>
                <w10:wrap anchorx="page" anchory="page"/>
              </v:group>
            </w:pict>
          </mc:Fallback>
        </mc:AlternateContent>
      </w:r>
      <w:r w:rsidRPr="00D404C7">
        <w:rPr>
          <w:b/>
          <w:bCs/>
          <w:caps/>
          <w:spacing w:val="36"/>
          <w:w w:val="80"/>
          <w:position w:val="-1"/>
          <w:sz w:val="32"/>
          <w:szCs w:val="32"/>
        </w:rPr>
        <w:t>Annexe n°</w:t>
      </w:r>
      <w:r w:rsidRPr="00D404C7">
        <w:rPr>
          <w:b/>
          <w:bCs/>
          <w:caps/>
          <w:spacing w:val="10"/>
          <w:w w:val="80"/>
          <w:position w:val="-1"/>
          <w:sz w:val="32"/>
          <w:szCs w:val="32"/>
        </w:rPr>
        <w:t xml:space="preserve"> 1 </w:t>
      </w:r>
      <w:r w:rsidRPr="00D404C7">
        <w:rPr>
          <w:b/>
          <w:bCs/>
          <w:caps/>
          <w:spacing w:val="36"/>
          <w:w w:val="80"/>
          <w:position w:val="-1"/>
          <w:sz w:val="32"/>
          <w:szCs w:val="32"/>
        </w:rPr>
        <w:t>: Modèle de soumission</w:t>
      </w:r>
    </w:p>
    <w:p w14:paraId="220CB25A" w14:textId="77777777" w:rsidR="00614C0B" w:rsidRPr="00D404C7" w:rsidRDefault="00614C0B" w:rsidP="00AC0960">
      <w:pPr>
        <w:widowControl w:val="0"/>
        <w:suppressAutoHyphens/>
        <w:autoSpaceDE w:val="0"/>
        <w:autoSpaceDN w:val="0"/>
        <w:spacing w:line="360" w:lineRule="auto"/>
        <w:ind w:left="0" w:firstLine="708"/>
        <w:textAlignment w:val="baseline"/>
        <w:rPr>
          <w:szCs w:val="24"/>
        </w:rPr>
      </w:pPr>
      <w:bookmarkStart w:id="401" w:name="_Hlk159938430"/>
      <w:r w:rsidRPr="00D404C7">
        <w:rPr>
          <w:szCs w:val="24"/>
        </w:rPr>
        <w:t xml:space="preserve">Je, soussigné __________________ </w:t>
      </w:r>
      <w:r w:rsidRPr="00D404C7">
        <w:rPr>
          <w:i/>
          <w:szCs w:val="24"/>
        </w:rPr>
        <w:t xml:space="preserve">[indiquer le nom et la qualité du signataire] </w:t>
      </w:r>
      <w:r w:rsidRPr="00D404C7">
        <w:rPr>
          <w:szCs w:val="24"/>
        </w:rPr>
        <w:t xml:space="preserve">représentant la société, l’entreprise ou le groupement </w:t>
      </w:r>
      <w:r w:rsidRPr="00D404C7">
        <w:rPr>
          <w:szCs w:val="24"/>
          <w:vertAlign w:val="superscript"/>
        </w:rPr>
        <w:t>(8)</w:t>
      </w:r>
      <w:r w:rsidRPr="00D404C7">
        <w:rPr>
          <w:szCs w:val="24"/>
        </w:rPr>
        <w:t xml:space="preserve"> ______________ dont le siège social est à _____________ inscrite au registre du commerce de _______________ sous le n° ____________</w:t>
      </w:r>
    </w:p>
    <w:p w14:paraId="5C22F957" w14:textId="77777777" w:rsidR="00614C0B" w:rsidRPr="00D404C7" w:rsidRDefault="00614C0B" w:rsidP="00614C0B">
      <w:pPr>
        <w:widowControl w:val="0"/>
        <w:suppressAutoHyphens/>
        <w:autoSpaceDE w:val="0"/>
        <w:autoSpaceDN w:val="0"/>
        <w:spacing w:line="360" w:lineRule="auto"/>
        <w:ind w:left="0" w:firstLine="0"/>
        <w:textAlignment w:val="baseline"/>
        <w:rPr>
          <w:szCs w:val="24"/>
        </w:rPr>
      </w:pPr>
      <w:r w:rsidRPr="00D404C7">
        <w:rPr>
          <w:szCs w:val="24"/>
        </w:rPr>
        <w:t>Après avoir pris connaissance de toutes les pièces figurant ou mentionnées au dossier d</w:t>
      </w:r>
      <w:r w:rsidR="00FC3B8E">
        <w:rPr>
          <w:szCs w:val="24"/>
        </w:rPr>
        <w:t>e Demande de Cotation</w:t>
      </w:r>
      <w:r w:rsidRPr="00D404C7">
        <w:rPr>
          <w:szCs w:val="24"/>
        </w:rPr>
        <w:t xml:space="preserve"> y compris les additifs, N°_______________________ [rappeler l’objet de l’appel d’offres]</w:t>
      </w:r>
    </w:p>
    <w:p w14:paraId="44C465DB" w14:textId="77777777" w:rsidR="00614C0B" w:rsidRPr="00D404C7" w:rsidRDefault="00614C0B" w:rsidP="00614C0B">
      <w:pPr>
        <w:widowControl w:val="0"/>
        <w:suppressAutoHyphens/>
        <w:autoSpaceDE w:val="0"/>
        <w:autoSpaceDN w:val="0"/>
        <w:spacing w:line="360" w:lineRule="auto"/>
        <w:ind w:left="720" w:firstLine="0"/>
        <w:textAlignment w:val="baseline"/>
        <w:rPr>
          <w:szCs w:val="24"/>
        </w:rPr>
      </w:pPr>
      <w:r w:rsidRPr="00D404C7">
        <w:rPr>
          <w:szCs w:val="24"/>
        </w:rPr>
        <w:t xml:space="preserve">Me soumets et m'engage à exécuter les prestations conformément au dossier </w:t>
      </w:r>
      <w:r w:rsidR="003C100D">
        <w:rPr>
          <w:szCs w:val="24"/>
        </w:rPr>
        <w:t>de Demande de Cotation</w:t>
      </w:r>
      <w:r w:rsidRPr="00D404C7">
        <w:rPr>
          <w:szCs w:val="24"/>
        </w:rPr>
        <w:t>, moyennant les prix que j'ai établi moi-même sur la base des bordereaux de prix et quantités, lesquels prix font ressortir le montant de l'offre</w:t>
      </w:r>
      <w:r w:rsidR="003C100D">
        <w:rPr>
          <w:szCs w:val="24"/>
        </w:rPr>
        <w:t xml:space="preserve"> </w:t>
      </w:r>
      <w:r w:rsidRPr="00D404C7">
        <w:rPr>
          <w:szCs w:val="24"/>
        </w:rPr>
        <w:t xml:space="preserve">à __________________ </w:t>
      </w:r>
      <w:r w:rsidRPr="00D404C7">
        <w:rPr>
          <w:i/>
          <w:szCs w:val="24"/>
        </w:rPr>
        <w:t>[en chiffres et en lettres]</w:t>
      </w:r>
      <w:r w:rsidRPr="00D404C7">
        <w:rPr>
          <w:szCs w:val="24"/>
        </w:rPr>
        <w:t xml:space="preserve"> francs CFA Hors TVA, et à _______________________ francs CFA Toutes Taxes Comprises. </w:t>
      </w:r>
      <w:r w:rsidRPr="00D404C7">
        <w:rPr>
          <w:i/>
          <w:szCs w:val="24"/>
        </w:rPr>
        <w:t>[en chiffres et en lettres]</w:t>
      </w:r>
    </w:p>
    <w:p w14:paraId="3D8467F0" w14:textId="77777777" w:rsidR="00614C0B" w:rsidRPr="00D404C7" w:rsidRDefault="00614C0B" w:rsidP="00EF587E">
      <w:pPr>
        <w:widowControl w:val="0"/>
        <w:numPr>
          <w:ilvl w:val="0"/>
          <w:numId w:val="67"/>
        </w:numPr>
        <w:suppressAutoHyphens/>
        <w:autoSpaceDE w:val="0"/>
        <w:autoSpaceDN w:val="0"/>
        <w:spacing w:line="360" w:lineRule="auto"/>
        <w:jc w:val="left"/>
        <w:textAlignment w:val="baseline"/>
        <w:rPr>
          <w:szCs w:val="24"/>
        </w:rPr>
      </w:pPr>
      <w:r w:rsidRPr="00D404C7">
        <w:rPr>
          <w:szCs w:val="24"/>
        </w:rPr>
        <w:t>M'engage à exécuter les prestations dans un délai de ____________ mois</w:t>
      </w:r>
    </w:p>
    <w:p w14:paraId="1B9432D0" w14:textId="77777777" w:rsidR="00614C0B" w:rsidRPr="00D404C7" w:rsidRDefault="00614C0B" w:rsidP="00EF587E">
      <w:pPr>
        <w:widowControl w:val="0"/>
        <w:numPr>
          <w:ilvl w:val="0"/>
          <w:numId w:val="67"/>
        </w:numPr>
        <w:suppressAutoHyphens/>
        <w:autoSpaceDE w:val="0"/>
        <w:autoSpaceDN w:val="0"/>
        <w:spacing w:line="360" w:lineRule="auto"/>
        <w:jc w:val="left"/>
        <w:textAlignment w:val="baseline"/>
        <w:rPr>
          <w:szCs w:val="24"/>
        </w:rPr>
      </w:pPr>
      <w:r w:rsidRPr="00D404C7">
        <w:rPr>
          <w:szCs w:val="24"/>
        </w:rPr>
        <w:t xml:space="preserve">M’engage en outre à maintenir mon offre dans le délai </w:t>
      </w:r>
      <w:r w:rsidR="00443FD3">
        <w:rPr>
          <w:szCs w:val="24"/>
        </w:rPr>
        <w:t xml:space="preserve">90 </w:t>
      </w:r>
      <w:r w:rsidRPr="00D404C7">
        <w:rPr>
          <w:szCs w:val="24"/>
        </w:rPr>
        <w:t>jours à compter de la date limite de remise des offres</w:t>
      </w:r>
    </w:p>
    <w:p w14:paraId="1F6E1A20" w14:textId="77777777" w:rsidR="00614C0B" w:rsidRPr="00D404C7" w:rsidRDefault="00614C0B" w:rsidP="00EF587E">
      <w:pPr>
        <w:widowControl w:val="0"/>
        <w:numPr>
          <w:ilvl w:val="0"/>
          <w:numId w:val="67"/>
        </w:numPr>
        <w:suppressAutoHyphens/>
        <w:autoSpaceDE w:val="0"/>
        <w:autoSpaceDN w:val="0"/>
        <w:spacing w:line="360" w:lineRule="auto"/>
        <w:jc w:val="left"/>
        <w:textAlignment w:val="baseline"/>
        <w:rPr>
          <w:szCs w:val="24"/>
        </w:rPr>
      </w:pPr>
      <w:r w:rsidRPr="00D404C7">
        <w:rPr>
          <w:szCs w:val="24"/>
        </w:rPr>
        <w:t>Adhère entièrement à la charte d’intégrité et à la déclaration d’engagement environnemental et social jointes aux présents D</w:t>
      </w:r>
      <w:r w:rsidR="001B002B">
        <w:rPr>
          <w:szCs w:val="24"/>
        </w:rPr>
        <w:t>ossier de Demande de Cotation</w:t>
      </w:r>
      <w:r w:rsidRPr="00D404C7">
        <w:rPr>
          <w:szCs w:val="24"/>
        </w:rPr>
        <w:t>.</w:t>
      </w:r>
    </w:p>
    <w:p w14:paraId="5DECF8D1"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Les rabais offerts et les modalités d’application desdits rabais sont les suivants :</w:t>
      </w:r>
    </w:p>
    <w:p w14:paraId="671256CB"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________________________________________________________________________________________________________________________________________________________________</w:t>
      </w:r>
    </w:p>
    <w:p w14:paraId="4598A707"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 Maître d’Ouvrage se libérera des sommes dues par lui au titre d</w:t>
      </w:r>
      <w:r w:rsidR="00DC37FB">
        <w:rPr>
          <w:szCs w:val="24"/>
        </w:rPr>
        <w:t>e la</w:t>
      </w:r>
      <w:r w:rsidRPr="00D404C7">
        <w:rPr>
          <w:szCs w:val="24"/>
        </w:rPr>
        <w:t xml:space="preserve"> présent</w:t>
      </w:r>
      <w:r w:rsidR="00DC37FB">
        <w:rPr>
          <w:szCs w:val="24"/>
        </w:rPr>
        <w:t>e</w:t>
      </w:r>
      <w:r w:rsidRPr="00D404C7">
        <w:rPr>
          <w:szCs w:val="24"/>
        </w:rPr>
        <w:t xml:space="preserve"> </w:t>
      </w:r>
      <w:r w:rsidR="00DC37FB">
        <w:rPr>
          <w:szCs w:val="24"/>
        </w:rPr>
        <w:t>lettre commande</w:t>
      </w:r>
      <w:r w:rsidRPr="00D404C7">
        <w:rPr>
          <w:szCs w:val="24"/>
        </w:rPr>
        <w:t xml:space="preserve"> en faisant donner crédit au compte n° _____________ ouvert au nom de ___________________ auprès de la banque _____________________ Agence de ______________ Avant signature d</w:t>
      </w:r>
      <w:r w:rsidR="00DC37FB">
        <w:rPr>
          <w:szCs w:val="24"/>
        </w:rPr>
        <w:t>e la lettre commande</w:t>
      </w:r>
      <w:r w:rsidRPr="00D404C7">
        <w:rPr>
          <w:szCs w:val="24"/>
        </w:rPr>
        <w:t>, la présente soumission acceptée par vous vaudra engagement entre nous.</w:t>
      </w:r>
    </w:p>
    <w:p w14:paraId="0C4C85FF" w14:textId="77777777" w:rsidR="00614C0B" w:rsidRPr="00D404C7" w:rsidRDefault="00614C0B" w:rsidP="00614C0B">
      <w:pPr>
        <w:widowControl w:val="0"/>
        <w:suppressAutoHyphens/>
        <w:autoSpaceDE w:val="0"/>
        <w:autoSpaceDN w:val="0"/>
        <w:spacing w:line="360" w:lineRule="auto"/>
        <w:ind w:left="4111" w:right="-68" w:firstLine="0"/>
        <w:jc w:val="left"/>
        <w:textAlignment w:val="baseline"/>
        <w:rPr>
          <w:szCs w:val="24"/>
        </w:rPr>
      </w:pPr>
      <w:r w:rsidRPr="00D404C7">
        <w:rPr>
          <w:i/>
          <w:iCs/>
          <w:szCs w:val="24"/>
        </w:rPr>
        <w:t>Fait à ________________ le ____________________</w:t>
      </w:r>
    </w:p>
    <w:p w14:paraId="6EBD41EE" w14:textId="77777777" w:rsidR="00614C0B" w:rsidRPr="00D404C7" w:rsidRDefault="00614C0B" w:rsidP="00614C0B">
      <w:pPr>
        <w:widowControl w:val="0"/>
        <w:suppressAutoHyphens/>
        <w:autoSpaceDE w:val="0"/>
        <w:autoSpaceDN w:val="0"/>
        <w:spacing w:line="360" w:lineRule="auto"/>
        <w:ind w:left="4111" w:right="-35" w:firstLine="0"/>
        <w:jc w:val="left"/>
        <w:textAlignment w:val="baseline"/>
        <w:rPr>
          <w:szCs w:val="24"/>
        </w:rPr>
      </w:pPr>
      <w:r w:rsidRPr="00D404C7">
        <w:rPr>
          <w:szCs w:val="24"/>
        </w:rPr>
        <w:t>Signature :</w:t>
      </w:r>
    </w:p>
    <w:p w14:paraId="6D972D70" w14:textId="77777777" w:rsidR="00614C0B" w:rsidRPr="00D404C7" w:rsidRDefault="00614C0B" w:rsidP="00614C0B">
      <w:pPr>
        <w:widowControl w:val="0"/>
        <w:suppressAutoHyphens/>
        <w:autoSpaceDE w:val="0"/>
        <w:autoSpaceDN w:val="0"/>
        <w:spacing w:line="360" w:lineRule="auto"/>
        <w:ind w:left="4111" w:right="-35" w:firstLine="0"/>
        <w:jc w:val="left"/>
        <w:textAlignment w:val="baseline"/>
        <w:rPr>
          <w:szCs w:val="24"/>
        </w:rPr>
      </w:pPr>
      <w:r w:rsidRPr="00D404C7">
        <w:rPr>
          <w:szCs w:val="24"/>
        </w:rPr>
        <w:t>Nom du signataire : _______________________</w:t>
      </w:r>
    </w:p>
    <w:p w14:paraId="5BB703C4" w14:textId="77777777" w:rsidR="00614C0B" w:rsidRPr="00D404C7" w:rsidRDefault="00614C0B" w:rsidP="00614C0B">
      <w:pPr>
        <w:widowControl w:val="0"/>
        <w:suppressAutoHyphens/>
        <w:autoSpaceDE w:val="0"/>
        <w:autoSpaceDN w:val="0"/>
        <w:spacing w:line="360" w:lineRule="auto"/>
        <w:ind w:left="4111" w:right="81" w:firstLine="0"/>
        <w:textAlignment w:val="baseline"/>
        <w:rPr>
          <w:szCs w:val="24"/>
        </w:rPr>
      </w:pPr>
      <w:r w:rsidRPr="00D404C7">
        <w:rPr>
          <w:szCs w:val="24"/>
        </w:rPr>
        <w:t>En qualité de : ___________________ dûment autorisé à signer les soumissions pour et au nom de</w:t>
      </w:r>
      <w:r w:rsidRPr="00D404C7">
        <w:rPr>
          <w:position w:val="9"/>
          <w:szCs w:val="24"/>
        </w:rPr>
        <w:t xml:space="preserve"> (9) </w:t>
      </w:r>
      <w:r w:rsidRPr="00D404C7">
        <w:rPr>
          <w:szCs w:val="24"/>
        </w:rPr>
        <w:t>__________</w:t>
      </w:r>
    </w:p>
    <w:p w14:paraId="17186D91"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vertAlign w:val="superscript"/>
        </w:rPr>
        <w:t xml:space="preserve">(8) </w:t>
      </w:r>
      <w:r w:rsidRPr="00D404C7">
        <w:rPr>
          <w:szCs w:val="24"/>
        </w:rPr>
        <w:t>Supprimer la mention inutile</w:t>
      </w:r>
    </w:p>
    <w:p w14:paraId="1F3014B7" w14:textId="77777777" w:rsidR="00614C0B" w:rsidRPr="00D404C7" w:rsidRDefault="00614C0B" w:rsidP="00614C0B">
      <w:pPr>
        <w:widowControl w:val="0"/>
        <w:suppressAutoHyphens/>
        <w:autoSpaceDE w:val="0"/>
        <w:autoSpaceDN w:val="0"/>
        <w:spacing w:after="60" w:line="360" w:lineRule="auto"/>
        <w:ind w:left="0" w:firstLine="0"/>
        <w:textAlignment w:val="baseline"/>
        <w:rPr>
          <w:i/>
          <w:iCs/>
          <w:szCs w:val="24"/>
        </w:rPr>
      </w:pPr>
      <w:r w:rsidRPr="00D404C7">
        <w:rPr>
          <w:szCs w:val="24"/>
          <w:vertAlign w:val="superscript"/>
        </w:rPr>
        <w:t xml:space="preserve">(9) </w:t>
      </w:r>
      <w:r w:rsidRPr="00D404C7">
        <w:rPr>
          <w:szCs w:val="24"/>
        </w:rPr>
        <w:t xml:space="preserve">Annexer la lettre de pouvoirs   </w:t>
      </w:r>
      <w:r w:rsidRPr="00D404C7">
        <w:rPr>
          <w:i/>
          <w:iCs/>
          <w:szCs w:val="24"/>
        </w:rPr>
        <w:br w:type="page"/>
      </w:r>
    </w:p>
    <w:bookmarkEnd w:id="401"/>
    <w:p w14:paraId="12977D6F" w14:textId="77777777" w:rsidR="00614C0B" w:rsidRPr="00D404C7"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 n° 2 : Modèle de cautionnement de soumission</w:t>
      </w:r>
    </w:p>
    <w:p w14:paraId="58B3D3B4"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Organisme financier : _____________________________________</w:t>
      </w:r>
    </w:p>
    <w:p w14:paraId="05CD8C11"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Référence de la Caution : N°</w:t>
      </w:r>
      <w:r w:rsidRPr="00D404C7">
        <w:rPr>
          <w:i/>
          <w:iCs/>
          <w:szCs w:val="24"/>
        </w:rPr>
        <w:t>________________________________</w:t>
      </w:r>
    </w:p>
    <w:p w14:paraId="39831C54" w14:textId="77777777" w:rsidR="00614C0B" w:rsidRPr="00D404C7" w:rsidRDefault="00614C0B" w:rsidP="00614C0B">
      <w:pPr>
        <w:widowControl w:val="0"/>
        <w:suppressAutoHyphens/>
        <w:autoSpaceDE w:val="0"/>
        <w:autoSpaceDN w:val="0"/>
        <w:spacing w:line="276" w:lineRule="auto"/>
        <w:ind w:left="107" w:right="-214" w:firstLine="0"/>
        <w:textAlignment w:val="baseline"/>
        <w:rPr>
          <w:szCs w:val="24"/>
        </w:rPr>
      </w:pPr>
      <w:r w:rsidRPr="00D404C7">
        <w:rPr>
          <w:szCs w:val="24"/>
        </w:rPr>
        <w:t xml:space="preserve">Adressée à </w:t>
      </w:r>
      <w:r w:rsidR="008B513E" w:rsidRPr="00D404C7">
        <w:rPr>
          <w:i/>
          <w:iCs/>
          <w:szCs w:val="24"/>
        </w:rPr>
        <w:t>[</w:t>
      </w:r>
      <w:r w:rsidR="008B513E">
        <w:rPr>
          <w:i/>
          <w:iCs/>
          <w:szCs w:val="24"/>
        </w:rPr>
        <w:t>Monsieur</w:t>
      </w:r>
      <w:r w:rsidR="008B513E" w:rsidRPr="00D404C7">
        <w:rPr>
          <w:i/>
          <w:iCs/>
          <w:szCs w:val="24"/>
        </w:rPr>
        <w:t xml:space="preserve"> le</w:t>
      </w:r>
      <w:r w:rsidRPr="00D404C7">
        <w:rPr>
          <w:i/>
          <w:iCs/>
          <w:szCs w:val="24"/>
        </w:rPr>
        <w:t xml:space="preserve"> Ma</w:t>
      </w:r>
      <w:r w:rsidR="00312186">
        <w:rPr>
          <w:i/>
          <w:iCs/>
          <w:szCs w:val="24"/>
        </w:rPr>
        <w:t>ire de la Commune de Bipindi, BP : 20 Bipindi</w:t>
      </w:r>
      <w:r w:rsidRPr="00D404C7">
        <w:rPr>
          <w:i/>
          <w:iCs/>
          <w:szCs w:val="24"/>
        </w:rPr>
        <w:t xml:space="preserve">] </w:t>
      </w:r>
      <w:r w:rsidRPr="00D404C7">
        <w:rPr>
          <w:szCs w:val="24"/>
        </w:rPr>
        <w:t>Cameroun, ci-dessous désigné « le Maître d’Ouvrage »</w:t>
      </w:r>
    </w:p>
    <w:p w14:paraId="75E2862C" w14:textId="77777777" w:rsidR="00614C0B" w:rsidRPr="00D404C7" w:rsidRDefault="00614C0B" w:rsidP="00614C0B">
      <w:pPr>
        <w:widowControl w:val="0"/>
        <w:suppressAutoHyphens/>
        <w:autoSpaceDE w:val="0"/>
        <w:autoSpaceDN w:val="0"/>
        <w:spacing w:line="276" w:lineRule="auto"/>
        <w:ind w:left="107" w:right="-259" w:firstLine="0"/>
        <w:textAlignment w:val="baseline"/>
        <w:rPr>
          <w:szCs w:val="24"/>
        </w:rPr>
      </w:pPr>
      <w:r w:rsidRPr="00D404C7">
        <w:rPr>
          <w:szCs w:val="24"/>
        </w:rPr>
        <w:t xml:space="preserve">Attendu que </w:t>
      </w:r>
      <w:r w:rsidRPr="00D404C7">
        <w:rPr>
          <w:spacing w:val="-3"/>
          <w:szCs w:val="24"/>
        </w:rPr>
        <w:t>le prestataire</w:t>
      </w:r>
      <w:r w:rsidRPr="00D404C7">
        <w:rPr>
          <w:szCs w:val="24"/>
        </w:rPr>
        <w:t xml:space="preserve"> _____________________, ci-dessous désigné « le soumissionnaire », a soumis son offre en date du _________________ pour </w:t>
      </w:r>
      <w:r w:rsidRPr="00D404C7">
        <w:rPr>
          <w:i/>
          <w:iCs/>
          <w:szCs w:val="24"/>
        </w:rPr>
        <w:t>[rappeler l’objet de l’appel d’offres</w:t>
      </w:r>
      <w:r w:rsidRPr="00D404C7">
        <w:rPr>
          <w:i/>
          <w:iCs/>
          <w:spacing w:val="1"/>
          <w:szCs w:val="24"/>
        </w:rPr>
        <w:t>]</w:t>
      </w:r>
      <w:r w:rsidRPr="00D404C7">
        <w:rPr>
          <w:szCs w:val="24"/>
        </w:rPr>
        <w:t xml:space="preserve">, ci-dessous désignée « l’offre », et pour laquelle il doit joindre un cautionnement provisoire équivalant à </w:t>
      </w:r>
      <w:r w:rsidRPr="00D404C7">
        <w:rPr>
          <w:i/>
          <w:iCs/>
          <w:szCs w:val="24"/>
        </w:rPr>
        <w:t xml:space="preserve">[indiquer le montant] </w:t>
      </w:r>
      <w:r w:rsidRPr="00D404C7">
        <w:rPr>
          <w:szCs w:val="24"/>
        </w:rPr>
        <w:t>francs CFA,</w:t>
      </w:r>
    </w:p>
    <w:p w14:paraId="0E424704" w14:textId="77777777" w:rsidR="00614C0B" w:rsidRPr="00D404C7" w:rsidRDefault="00614C0B" w:rsidP="00614C0B">
      <w:pPr>
        <w:widowControl w:val="0"/>
        <w:suppressAutoHyphens/>
        <w:autoSpaceDE w:val="0"/>
        <w:autoSpaceDN w:val="0"/>
        <w:spacing w:line="276" w:lineRule="auto"/>
        <w:ind w:left="107" w:right="-259" w:firstLine="0"/>
        <w:textAlignment w:val="baseline"/>
        <w:rPr>
          <w:szCs w:val="24"/>
        </w:rPr>
      </w:pPr>
      <w:r w:rsidRPr="00D404C7">
        <w:rPr>
          <w:szCs w:val="24"/>
        </w:rPr>
        <w:t xml:space="preserve">Nous _____________ </w:t>
      </w:r>
      <w:r w:rsidRPr="00D404C7">
        <w:rPr>
          <w:i/>
          <w:iCs/>
          <w:szCs w:val="24"/>
        </w:rPr>
        <w:t>[nom et adresse de la banque]</w:t>
      </w:r>
      <w:r w:rsidRPr="00D404C7">
        <w:rPr>
          <w:szCs w:val="24"/>
        </w:rPr>
        <w:t xml:space="preserve">, représentée par ____________ </w:t>
      </w:r>
      <w:r w:rsidRPr="00D404C7">
        <w:rPr>
          <w:i/>
          <w:iCs/>
          <w:szCs w:val="24"/>
        </w:rPr>
        <w:t>[noms des signataires]</w:t>
      </w:r>
      <w:r w:rsidRPr="00D404C7">
        <w:rPr>
          <w:szCs w:val="24"/>
        </w:rPr>
        <w:t xml:space="preserve">, ci-dessous désignée «la banque », déclarons garantir le paiement au Maître d’Ouvrage de la somme maximale de </w:t>
      </w:r>
      <w:r w:rsidRPr="00D404C7">
        <w:rPr>
          <w:i/>
          <w:szCs w:val="24"/>
        </w:rPr>
        <w:t>[indiquer le montant]</w:t>
      </w:r>
      <w:r w:rsidRPr="00D404C7">
        <w:rPr>
          <w:szCs w:val="24"/>
        </w:rPr>
        <w:t xml:space="preserve"> Francs CFA, que la banque s’engage à régler intégralement au Maître d’Ouvrage, s’obligeant elle-même, ses successeurs et assignataires.</w:t>
      </w:r>
    </w:p>
    <w:p w14:paraId="1FAB0FD7"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 xml:space="preserve">Les conditions de cette obligation sont les </w:t>
      </w:r>
      <w:r w:rsidR="00235DB8" w:rsidRPr="00D404C7">
        <w:rPr>
          <w:szCs w:val="24"/>
        </w:rPr>
        <w:t>suivantes :</w:t>
      </w:r>
    </w:p>
    <w:p w14:paraId="008B651B" w14:textId="77777777"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 xml:space="preserve">Si le soumissionnaire retire son offre pendant la période de validité prévue dans le dossier </w:t>
      </w:r>
      <w:r w:rsidR="006974CB">
        <w:rPr>
          <w:szCs w:val="24"/>
        </w:rPr>
        <w:t xml:space="preserve">de Demande de </w:t>
      </w:r>
      <w:r w:rsidR="002D413F">
        <w:rPr>
          <w:szCs w:val="24"/>
        </w:rPr>
        <w:t>Cotation</w:t>
      </w:r>
      <w:r w:rsidR="002D413F" w:rsidRPr="00D404C7">
        <w:rPr>
          <w:szCs w:val="24"/>
        </w:rPr>
        <w:t xml:space="preserve"> ;</w:t>
      </w:r>
      <w:r w:rsidRPr="00D404C7">
        <w:rPr>
          <w:szCs w:val="24"/>
        </w:rPr>
        <w:t xml:space="preserve"> </w:t>
      </w:r>
    </w:p>
    <w:p w14:paraId="7EB2608C" w14:textId="77777777"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Où</w:t>
      </w:r>
    </w:p>
    <w:p w14:paraId="1C2ECD5A" w14:textId="77777777" w:rsidR="00614C0B" w:rsidRPr="00D404C7" w:rsidRDefault="00614C0B" w:rsidP="00614C0B">
      <w:pPr>
        <w:widowControl w:val="0"/>
        <w:suppressAutoHyphens/>
        <w:autoSpaceDE w:val="0"/>
        <w:autoSpaceDN w:val="0"/>
        <w:spacing w:line="276" w:lineRule="auto"/>
        <w:ind w:left="107" w:right="-214" w:firstLine="0"/>
        <w:textAlignment w:val="baseline"/>
        <w:rPr>
          <w:szCs w:val="24"/>
        </w:rPr>
      </w:pPr>
      <w:r w:rsidRPr="00D404C7">
        <w:rPr>
          <w:szCs w:val="24"/>
        </w:rPr>
        <w:t>Si le soumissionnaire, s’étant vu notifié l’attribution d</w:t>
      </w:r>
      <w:r w:rsidR="002D413F">
        <w:rPr>
          <w:szCs w:val="24"/>
        </w:rPr>
        <w:t>e lettre commande</w:t>
      </w:r>
      <w:r w:rsidRPr="00D404C7">
        <w:rPr>
          <w:szCs w:val="24"/>
        </w:rPr>
        <w:t xml:space="preserve"> par le Maître d’Ouvrage pendant la période de validité :</w:t>
      </w:r>
    </w:p>
    <w:p w14:paraId="4A88C9B1" w14:textId="77777777" w:rsidR="00614C0B" w:rsidRPr="00D404C7" w:rsidRDefault="00614C0B" w:rsidP="00EF587E">
      <w:pPr>
        <w:widowControl w:val="0"/>
        <w:numPr>
          <w:ilvl w:val="0"/>
          <w:numId w:val="68"/>
        </w:numPr>
        <w:suppressAutoHyphens/>
        <w:autoSpaceDE w:val="0"/>
        <w:autoSpaceDN w:val="0"/>
        <w:spacing w:line="276" w:lineRule="auto"/>
        <w:ind w:right="-20"/>
        <w:textAlignment w:val="baseline"/>
        <w:rPr>
          <w:szCs w:val="24"/>
        </w:rPr>
      </w:pPr>
      <w:r w:rsidRPr="00D404C7">
        <w:rPr>
          <w:szCs w:val="24"/>
        </w:rPr>
        <w:t>omet ou refuse de souscrire l</w:t>
      </w:r>
      <w:r w:rsidR="00341C5E">
        <w:rPr>
          <w:szCs w:val="24"/>
        </w:rPr>
        <w:t>a lettre commande</w:t>
      </w:r>
      <w:r w:rsidRPr="00D404C7">
        <w:rPr>
          <w:szCs w:val="24"/>
        </w:rPr>
        <w:t>, alors qu’il est requis de le faire ;</w:t>
      </w:r>
    </w:p>
    <w:p w14:paraId="7CAE5687" w14:textId="77777777" w:rsidR="00614C0B" w:rsidRPr="00D404C7" w:rsidRDefault="00614C0B" w:rsidP="00EF587E">
      <w:pPr>
        <w:widowControl w:val="0"/>
        <w:numPr>
          <w:ilvl w:val="0"/>
          <w:numId w:val="68"/>
        </w:numPr>
        <w:suppressAutoHyphens/>
        <w:autoSpaceDE w:val="0"/>
        <w:autoSpaceDN w:val="0"/>
        <w:spacing w:line="276" w:lineRule="auto"/>
        <w:ind w:right="-214"/>
        <w:textAlignment w:val="baseline"/>
        <w:rPr>
          <w:szCs w:val="24"/>
        </w:rPr>
      </w:pPr>
      <w:r w:rsidRPr="00D404C7">
        <w:rPr>
          <w:szCs w:val="24"/>
        </w:rPr>
        <w:t>omet ou refuse de fournir le cautionnement définitif d</w:t>
      </w:r>
      <w:r w:rsidR="00341C5E">
        <w:rPr>
          <w:szCs w:val="24"/>
        </w:rPr>
        <w:t>e la lettre commande</w:t>
      </w:r>
      <w:r w:rsidRPr="00D404C7">
        <w:rPr>
          <w:szCs w:val="24"/>
        </w:rPr>
        <w:t xml:space="preserve"> comme prévu dans </w:t>
      </w:r>
      <w:r w:rsidR="00341C5E" w:rsidRPr="00D404C7">
        <w:rPr>
          <w:szCs w:val="24"/>
        </w:rPr>
        <w:t>l</w:t>
      </w:r>
      <w:r w:rsidR="00341C5E">
        <w:rPr>
          <w:szCs w:val="24"/>
        </w:rPr>
        <w:t>a</w:t>
      </w:r>
      <w:r w:rsidR="00341C5E" w:rsidRPr="00D404C7">
        <w:rPr>
          <w:szCs w:val="24"/>
        </w:rPr>
        <w:t>dite</w:t>
      </w:r>
      <w:r w:rsidRPr="00D404C7">
        <w:rPr>
          <w:szCs w:val="24"/>
        </w:rPr>
        <w:t xml:space="preserve"> </w:t>
      </w:r>
      <w:r w:rsidR="00341C5E">
        <w:rPr>
          <w:szCs w:val="24"/>
        </w:rPr>
        <w:t xml:space="preserve"> lettre commande</w:t>
      </w:r>
      <w:r w:rsidRPr="00D404C7">
        <w:rPr>
          <w:szCs w:val="24"/>
        </w:rPr>
        <w:t>.</w:t>
      </w:r>
    </w:p>
    <w:p w14:paraId="473A60F8" w14:textId="77777777"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14:paraId="25A6E189" w14:textId="77777777" w:rsidR="00614C0B" w:rsidRPr="00D404C7" w:rsidRDefault="00614C0B" w:rsidP="00614C0B">
      <w:pPr>
        <w:widowControl w:val="0"/>
        <w:suppressAutoHyphens/>
        <w:autoSpaceDE w:val="0"/>
        <w:autoSpaceDN w:val="0"/>
        <w:spacing w:line="276" w:lineRule="auto"/>
        <w:ind w:left="107" w:right="-258" w:firstLine="0"/>
        <w:textAlignment w:val="baseline"/>
        <w:rPr>
          <w:szCs w:val="24"/>
        </w:rPr>
      </w:pPr>
      <w:r w:rsidRPr="00D404C7">
        <w:rPr>
          <w:szCs w:val="24"/>
        </w:rPr>
        <w:t>La présente caution entre en vigueur dès la date limite fixée par le Maître d’Ouvrage</w:t>
      </w:r>
      <w:r w:rsidRPr="00D404C7">
        <w:rPr>
          <w:i/>
          <w:iCs/>
          <w:szCs w:val="24"/>
        </w:rPr>
        <w:t xml:space="preserve"> </w:t>
      </w:r>
      <w:r w:rsidRPr="00D404C7">
        <w:rPr>
          <w:szCs w:val="24"/>
        </w:rPr>
        <w:t>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0E271DA3" w14:textId="77777777" w:rsidR="00614C0B" w:rsidRPr="00D404C7" w:rsidRDefault="00614C0B" w:rsidP="00614C0B">
      <w:pPr>
        <w:widowControl w:val="0"/>
        <w:suppressAutoHyphens/>
        <w:autoSpaceDE w:val="0"/>
        <w:autoSpaceDN w:val="0"/>
        <w:spacing w:line="276" w:lineRule="auto"/>
        <w:ind w:left="107" w:right="82" w:firstLine="0"/>
        <w:textAlignment w:val="baseline"/>
        <w:rPr>
          <w:szCs w:val="24"/>
        </w:rPr>
      </w:pPr>
      <w:r w:rsidRPr="00D404C7">
        <w:rPr>
          <w:szCs w:val="24"/>
        </w:rPr>
        <w:t>Le présent cautionnement est soumis pour son interprétation et son exécution au droit camerounais. Les tribunaux du Cameroun seront seuls compétents pour statuer sur tout ce qui concerne le présent engagement et ses suites.</w:t>
      </w:r>
    </w:p>
    <w:p w14:paraId="0DA8BA07" w14:textId="77777777"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i/>
          <w:iCs/>
          <w:szCs w:val="24"/>
        </w:rPr>
      </w:pPr>
    </w:p>
    <w:p w14:paraId="1CF560C8" w14:textId="77777777"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 xml:space="preserve">   Signé et authentifié par la banque</w:t>
      </w:r>
    </w:p>
    <w:p w14:paraId="0C8EA204"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 w:val="14"/>
          <w:szCs w:val="14"/>
        </w:rPr>
      </w:pPr>
    </w:p>
    <w:p w14:paraId="56EA2042" w14:textId="77777777" w:rsidR="00614C0B" w:rsidRPr="00D404C7" w:rsidRDefault="00614C0B" w:rsidP="00614C0B">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Fait à _______, le ___________.</w:t>
      </w:r>
    </w:p>
    <w:p w14:paraId="6EE475A4" w14:textId="77777777" w:rsidR="00614C0B" w:rsidRPr="00D404C7" w:rsidRDefault="00614C0B" w:rsidP="00614C0B">
      <w:pPr>
        <w:widowControl w:val="0"/>
        <w:suppressAutoHyphens/>
        <w:autoSpaceDE w:val="0"/>
        <w:autoSpaceDN w:val="0"/>
        <w:spacing w:after="60" w:line="360" w:lineRule="auto"/>
        <w:ind w:left="5725" w:right="-20" w:firstLine="720"/>
        <w:jc w:val="left"/>
        <w:textAlignment w:val="baseline"/>
        <w:rPr>
          <w:i/>
          <w:iCs/>
          <w:szCs w:val="24"/>
        </w:rPr>
      </w:pPr>
      <w:r w:rsidRPr="00D404C7">
        <w:rPr>
          <w:i/>
          <w:iCs/>
          <w:szCs w:val="24"/>
        </w:rPr>
        <w:t>[Signature de la banque]</w:t>
      </w:r>
    </w:p>
    <w:p w14:paraId="4D820379" w14:textId="77777777" w:rsidR="00614C0B" w:rsidRPr="00D404C7" w:rsidRDefault="00614C0B" w:rsidP="00614C0B">
      <w:pPr>
        <w:widowControl w:val="0"/>
        <w:suppressAutoHyphens/>
        <w:autoSpaceDE w:val="0"/>
        <w:autoSpaceDN w:val="0"/>
        <w:spacing w:after="60" w:line="360" w:lineRule="auto"/>
        <w:ind w:left="5725" w:right="-20" w:firstLine="720"/>
        <w:jc w:val="left"/>
        <w:textAlignment w:val="baseline"/>
        <w:rPr>
          <w:i/>
          <w:iCs/>
          <w:szCs w:val="24"/>
        </w:rPr>
      </w:pPr>
    </w:p>
    <w:p w14:paraId="0FCC0C35"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b/>
          <w:bCs/>
          <w:i/>
          <w:iCs/>
          <w:szCs w:val="24"/>
        </w:rPr>
      </w:pPr>
      <w:bookmarkStart w:id="402" w:name="_Hlk159938522"/>
      <w:r w:rsidRPr="00D404C7">
        <w:rPr>
          <w:b/>
          <w:bCs/>
          <w:i/>
          <w:iCs/>
          <w:szCs w:val="24"/>
        </w:rPr>
        <w:t>[NB : ce cautionnement doit être acquitté à la main par la banque]</w:t>
      </w:r>
    </w:p>
    <w:bookmarkEnd w:id="402"/>
    <w:p w14:paraId="21FCF92A"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b/>
          <w:bCs/>
          <w:i/>
          <w:iCs/>
          <w:szCs w:val="24"/>
        </w:rPr>
      </w:pPr>
    </w:p>
    <w:p w14:paraId="00EF84AC"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t>Annexen°3 : Modèle de cautionnement définitif</w:t>
      </w:r>
    </w:p>
    <w:p w14:paraId="7FC167BD"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Organisme financier : __________________________________</w:t>
      </w:r>
    </w:p>
    <w:p w14:paraId="39B5B2C6"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Référence</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Caution</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i/>
          <w:iCs/>
          <w:szCs w:val="24"/>
        </w:rPr>
        <w:t>____________________________</w:t>
      </w:r>
    </w:p>
    <w:p w14:paraId="0A9837B7"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i/>
          <w:iCs/>
          <w:sz w:val="10"/>
          <w:szCs w:val="10"/>
        </w:rPr>
      </w:pPr>
    </w:p>
    <w:p w14:paraId="0C9E1C88" w14:textId="77777777"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Adressée à </w:t>
      </w:r>
      <w:r w:rsidRPr="00D404C7">
        <w:rPr>
          <w:i/>
          <w:iCs/>
          <w:szCs w:val="24"/>
        </w:rPr>
        <w:t>[</w:t>
      </w:r>
      <w:r w:rsidR="00BF07E3">
        <w:rPr>
          <w:i/>
          <w:iCs/>
          <w:szCs w:val="24"/>
        </w:rPr>
        <w:t>Monsieur</w:t>
      </w:r>
      <w:r w:rsidR="00BF07E3" w:rsidRPr="00D404C7">
        <w:rPr>
          <w:i/>
          <w:iCs/>
          <w:szCs w:val="24"/>
        </w:rPr>
        <w:t xml:space="preserve"> le Ma</w:t>
      </w:r>
      <w:r w:rsidR="00BF07E3">
        <w:rPr>
          <w:i/>
          <w:iCs/>
          <w:szCs w:val="24"/>
        </w:rPr>
        <w:t>ire de la Commune de Bipindi, BP : 20 Bipindi</w:t>
      </w:r>
      <w:r w:rsidRPr="00D404C7">
        <w:rPr>
          <w:i/>
          <w:iCs/>
          <w:szCs w:val="24"/>
        </w:rPr>
        <w:t xml:space="preserve">] </w:t>
      </w:r>
      <w:r w:rsidRPr="00D404C7">
        <w:rPr>
          <w:szCs w:val="24"/>
        </w:rPr>
        <w:t>Cameroun, ci-dessous désigné « le Maître d’Ouvrage</w:t>
      </w:r>
      <w:r w:rsidRPr="00D404C7">
        <w:rPr>
          <w:spacing w:val="7"/>
          <w:szCs w:val="24"/>
        </w:rPr>
        <w:t xml:space="preserve"> </w:t>
      </w:r>
      <w:r w:rsidRPr="00D404C7">
        <w:rPr>
          <w:szCs w:val="24"/>
        </w:rPr>
        <w:t>»</w:t>
      </w:r>
    </w:p>
    <w:p w14:paraId="28B957F6" w14:textId="77777777"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Attendu</w:t>
      </w:r>
      <w:r w:rsidRPr="00D404C7">
        <w:rPr>
          <w:spacing w:val="25"/>
          <w:szCs w:val="24"/>
        </w:rPr>
        <w:t xml:space="preserve"> </w:t>
      </w:r>
      <w:r w:rsidRPr="00D404C7">
        <w:rPr>
          <w:szCs w:val="24"/>
        </w:rPr>
        <w:t>que</w:t>
      </w:r>
      <w:r w:rsidRPr="00D404C7">
        <w:rPr>
          <w:spacing w:val="25"/>
          <w:szCs w:val="24"/>
        </w:rPr>
        <w:t xml:space="preserve"> </w:t>
      </w:r>
      <w:r w:rsidRPr="00D404C7">
        <w:rPr>
          <w:i/>
          <w:iCs/>
          <w:szCs w:val="24"/>
        </w:rPr>
        <w:t>____________________</w:t>
      </w:r>
      <w:r w:rsidRPr="00D404C7">
        <w:rPr>
          <w:i/>
          <w:iCs/>
          <w:spacing w:val="-10"/>
          <w:szCs w:val="24"/>
        </w:rPr>
        <w:t xml:space="preserve"> </w:t>
      </w:r>
      <w:r w:rsidRPr="00D404C7">
        <w:rPr>
          <w:i/>
          <w:iCs/>
          <w:szCs w:val="24"/>
        </w:rPr>
        <w:t>[nom</w:t>
      </w:r>
      <w:r w:rsidRPr="00D404C7">
        <w:rPr>
          <w:i/>
          <w:iCs/>
          <w:spacing w:val="21"/>
          <w:szCs w:val="24"/>
        </w:rPr>
        <w:t xml:space="preserve"> </w:t>
      </w:r>
      <w:r w:rsidRPr="00D404C7">
        <w:rPr>
          <w:i/>
          <w:iCs/>
          <w:szCs w:val="24"/>
        </w:rPr>
        <w:t>et</w:t>
      </w:r>
      <w:r w:rsidRPr="00D404C7">
        <w:rPr>
          <w:i/>
          <w:iCs/>
          <w:spacing w:val="21"/>
          <w:szCs w:val="24"/>
        </w:rPr>
        <w:t xml:space="preserve"> </w:t>
      </w:r>
      <w:r w:rsidRPr="00D404C7">
        <w:rPr>
          <w:i/>
          <w:iCs/>
          <w:szCs w:val="24"/>
        </w:rPr>
        <w:t>adresse</w:t>
      </w:r>
      <w:r w:rsidRPr="00D404C7">
        <w:rPr>
          <w:i/>
          <w:iCs/>
          <w:spacing w:val="21"/>
          <w:szCs w:val="24"/>
        </w:rPr>
        <w:t xml:space="preserve"> </w:t>
      </w:r>
      <w:r w:rsidRPr="00D404C7">
        <w:rPr>
          <w:i/>
          <w:iCs/>
          <w:szCs w:val="24"/>
        </w:rPr>
        <w:t>du prestataire]</w:t>
      </w:r>
      <w:r w:rsidRPr="00D404C7">
        <w:rPr>
          <w:szCs w:val="24"/>
        </w:rPr>
        <w:t>,</w:t>
      </w:r>
      <w:r w:rsidRPr="00D404C7">
        <w:rPr>
          <w:spacing w:val="25"/>
          <w:szCs w:val="24"/>
        </w:rPr>
        <w:t xml:space="preserve"> </w:t>
      </w:r>
      <w:r w:rsidRPr="00D404C7">
        <w:rPr>
          <w:szCs w:val="24"/>
        </w:rPr>
        <w:t>ci-dessous</w:t>
      </w:r>
      <w:r w:rsidRPr="00D404C7">
        <w:rPr>
          <w:spacing w:val="25"/>
          <w:szCs w:val="24"/>
        </w:rPr>
        <w:t xml:space="preserve"> </w:t>
      </w:r>
      <w:r w:rsidRPr="00D404C7">
        <w:rPr>
          <w:szCs w:val="24"/>
        </w:rPr>
        <w:t>désigné</w:t>
      </w:r>
      <w:r w:rsidRPr="00D404C7">
        <w:rPr>
          <w:spacing w:val="25"/>
          <w:szCs w:val="24"/>
        </w:rPr>
        <w:t xml:space="preserve"> </w:t>
      </w:r>
      <w:r w:rsidRPr="00D404C7">
        <w:rPr>
          <w:szCs w:val="24"/>
        </w:rPr>
        <w:t>«</w:t>
      </w:r>
      <w:r w:rsidRPr="00D404C7">
        <w:rPr>
          <w:spacing w:val="25"/>
          <w:szCs w:val="24"/>
        </w:rPr>
        <w:t xml:space="preserve"> </w:t>
      </w:r>
      <w:r w:rsidRPr="00D404C7">
        <w:rPr>
          <w:szCs w:val="24"/>
        </w:rPr>
        <w:t xml:space="preserve">le </w:t>
      </w:r>
      <w:r w:rsidRPr="00D404C7">
        <w:rPr>
          <w:i/>
          <w:iCs/>
          <w:szCs w:val="24"/>
        </w:rPr>
        <w:t>prestataire</w:t>
      </w:r>
      <w:r w:rsidRPr="00D404C7">
        <w:rPr>
          <w:szCs w:val="24"/>
        </w:rPr>
        <w:t xml:space="preserve"> »,</w:t>
      </w:r>
      <w:r w:rsidRPr="00D404C7">
        <w:rPr>
          <w:spacing w:val="7"/>
          <w:szCs w:val="24"/>
        </w:rPr>
        <w:t xml:space="preserve"> </w:t>
      </w:r>
      <w:r w:rsidRPr="00D404C7">
        <w:rPr>
          <w:szCs w:val="24"/>
        </w:rPr>
        <w:t>s’est</w:t>
      </w:r>
      <w:r w:rsidRPr="00D404C7">
        <w:rPr>
          <w:spacing w:val="7"/>
          <w:szCs w:val="24"/>
        </w:rPr>
        <w:t xml:space="preserve"> </w:t>
      </w:r>
      <w:r w:rsidRPr="00D404C7">
        <w:rPr>
          <w:szCs w:val="24"/>
        </w:rPr>
        <w:t>engagé,</w:t>
      </w:r>
      <w:r w:rsidRPr="00D404C7">
        <w:rPr>
          <w:spacing w:val="7"/>
          <w:szCs w:val="24"/>
        </w:rPr>
        <w:t xml:space="preserve"> </w:t>
      </w:r>
      <w:r w:rsidRPr="00D404C7">
        <w:rPr>
          <w:szCs w:val="24"/>
        </w:rPr>
        <w:t>en</w:t>
      </w:r>
      <w:r w:rsidRPr="00D404C7">
        <w:rPr>
          <w:spacing w:val="7"/>
          <w:szCs w:val="24"/>
        </w:rPr>
        <w:t xml:space="preserve"> </w:t>
      </w:r>
      <w:r w:rsidRPr="00D404C7">
        <w:rPr>
          <w:szCs w:val="24"/>
        </w:rPr>
        <w:t>exécution</w:t>
      </w:r>
      <w:r w:rsidRPr="00D404C7">
        <w:rPr>
          <w:spacing w:val="7"/>
          <w:szCs w:val="24"/>
        </w:rPr>
        <w:t xml:space="preserve"> </w:t>
      </w:r>
      <w:r w:rsidRPr="00D404C7">
        <w:rPr>
          <w:szCs w:val="24"/>
        </w:rPr>
        <w:t>d</w:t>
      </w:r>
      <w:r w:rsidR="005A7449">
        <w:rPr>
          <w:szCs w:val="24"/>
        </w:rPr>
        <w:t xml:space="preserve">e </w:t>
      </w:r>
      <w:r w:rsidR="005A7449" w:rsidRPr="00D404C7">
        <w:rPr>
          <w:szCs w:val="24"/>
        </w:rPr>
        <w:t>l</w:t>
      </w:r>
      <w:r w:rsidR="005A7449">
        <w:rPr>
          <w:szCs w:val="24"/>
        </w:rPr>
        <w:t>a lettre commande</w:t>
      </w:r>
      <w:r w:rsidRPr="00D404C7">
        <w:rPr>
          <w:spacing w:val="7"/>
          <w:szCs w:val="24"/>
        </w:rPr>
        <w:t xml:space="preserve"> </w:t>
      </w:r>
      <w:r w:rsidRPr="00D404C7">
        <w:rPr>
          <w:szCs w:val="24"/>
        </w:rPr>
        <w:t>désigné</w:t>
      </w:r>
      <w:r w:rsidR="00F64A1C">
        <w:rPr>
          <w:szCs w:val="24"/>
        </w:rPr>
        <w:t>e</w:t>
      </w:r>
      <w:r w:rsidRPr="00D404C7">
        <w:rPr>
          <w:spacing w:val="7"/>
          <w:szCs w:val="24"/>
        </w:rPr>
        <w:t xml:space="preserve"> </w:t>
      </w:r>
      <w:r w:rsidRPr="00D404C7">
        <w:rPr>
          <w:szCs w:val="24"/>
        </w:rPr>
        <w:t>«</w:t>
      </w:r>
      <w:r w:rsidRPr="00D404C7">
        <w:rPr>
          <w:spacing w:val="7"/>
          <w:szCs w:val="24"/>
        </w:rPr>
        <w:t xml:space="preserve"> </w:t>
      </w:r>
      <w:r w:rsidR="005A7449" w:rsidRPr="00D404C7">
        <w:rPr>
          <w:szCs w:val="24"/>
        </w:rPr>
        <w:t>l</w:t>
      </w:r>
      <w:r w:rsidR="005A7449">
        <w:rPr>
          <w:szCs w:val="24"/>
        </w:rPr>
        <w:t xml:space="preserve">a lettre </w:t>
      </w:r>
      <w:r w:rsidR="00F64A1C">
        <w:rPr>
          <w:szCs w:val="24"/>
        </w:rPr>
        <w:t>commande</w:t>
      </w:r>
      <w:r w:rsidR="00F64A1C" w:rsidRPr="00D404C7">
        <w:rPr>
          <w:szCs w:val="24"/>
        </w:rPr>
        <w:t xml:space="preserve"> »</w:t>
      </w:r>
      <w:r w:rsidRPr="00D404C7">
        <w:rPr>
          <w:szCs w:val="24"/>
        </w:rPr>
        <w:t>,</w:t>
      </w:r>
      <w:r w:rsidRPr="00D404C7">
        <w:rPr>
          <w:spacing w:val="7"/>
          <w:szCs w:val="24"/>
        </w:rPr>
        <w:t xml:space="preserve"> </w:t>
      </w:r>
      <w:r w:rsidRPr="00D404C7">
        <w:rPr>
          <w:szCs w:val="24"/>
        </w:rPr>
        <w:t>à</w:t>
      </w:r>
      <w:r w:rsidRPr="00D404C7">
        <w:rPr>
          <w:spacing w:val="7"/>
          <w:szCs w:val="24"/>
        </w:rPr>
        <w:t xml:space="preserve"> </w:t>
      </w:r>
      <w:r w:rsidRPr="00D404C7">
        <w:rPr>
          <w:szCs w:val="24"/>
        </w:rPr>
        <w:t xml:space="preserve">réaliser </w:t>
      </w:r>
      <w:r w:rsidRPr="00D404C7">
        <w:rPr>
          <w:i/>
          <w:iCs/>
          <w:szCs w:val="24"/>
        </w:rPr>
        <w:t>[indiquer</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nature</w:t>
      </w:r>
      <w:r w:rsidRPr="00D404C7">
        <w:rPr>
          <w:i/>
          <w:iCs/>
          <w:spacing w:val="6"/>
          <w:szCs w:val="24"/>
        </w:rPr>
        <w:t xml:space="preserve"> </w:t>
      </w:r>
      <w:r w:rsidRPr="00D404C7">
        <w:rPr>
          <w:i/>
          <w:iCs/>
          <w:szCs w:val="24"/>
        </w:rPr>
        <w:t>des</w:t>
      </w:r>
      <w:r w:rsidRPr="00D404C7">
        <w:rPr>
          <w:i/>
          <w:iCs/>
          <w:spacing w:val="6"/>
          <w:szCs w:val="24"/>
        </w:rPr>
        <w:t xml:space="preserve"> </w:t>
      </w:r>
      <w:r w:rsidR="005A7449">
        <w:rPr>
          <w:i/>
          <w:iCs/>
          <w:szCs w:val="24"/>
        </w:rPr>
        <w:t>travaux</w:t>
      </w:r>
      <w:r w:rsidRPr="00D404C7">
        <w:rPr>
          <w:i/>
          <w:iCs/>
          <w:szCs w:val="24"/>
        </w:rPr>
        <w:t>]</w:t>
      </w:r>
    </w:p>
    <w:p w14:paraId="697047F0" w14:textId="77777777" w:rsidR="00614C0B" w:rsidRPr="00D404C7" w:rsidRDefault="00614C0B" w:rsidP="00614C0B">
      <w:pPr>
        <w:widowControl w:val="0"/>
        <w:suppressAutoHyphens/>
        <w:autoSpaceDE w:val="0"/>
        <w:autoSpaceDN w:val="0"/>
        <w:spacing w:after="60" w:line="360" w:lineRule="auto"/>
        <w:ind w:left="107" w:right="-258" w:firstLine="0"/>
        <w:textAlignment w:val="baseline"/>
        <w:rPr>
          <w:szCs w:val="24"/>
        </w:rPr>
      </w:pPr>
      <w:r w:rsidRPr="00D404C7">
        <w:rPr>
          <w:szCs w:val="24"/>
        </w:rPr>
        <w:t>Attendu</w:t>
      </w:r>
      <w:r w:rsidRPr="00D404C7">
        <w:rPr>
          <w:spacing w:val="2"/>
          <w:szCs w:val="24"/>
        </w:rPr>
        <w:t xml:space="preserve"> </w:t>
      </w:r>
      <w:r w:rsidRPr="00D404C7">
        <w:rPr>
          <w:szCs w:val="24"/>
        </w:rPr>
        <w:t>qu’il</w:t>
      </w:r>
      <w:r w:rsidRPr="00D404C7">
        <w:rPr>
          <w:spacing w:val="2"/>
          <w:szCs w:val="24"/>
        </w:rPr>
        <w:t xml:space="preserve"> </w:t>
      </w:r>
      <w:r w:rsidRPr="00D404C7">
        <w:rPr>
          <w:szCs w:val="24"/>
        </w:rPr>
        <w:t>est</w:t>
      </w:r>
      <w:r w:rsidRPr="00D404C7">
        <w:rPr>
          <w:spacing w:val="2"/>
          <w:szCs w:val="24"/>
        </w:rPr>
        <w:t xml:space="preserve"> </w:t>
      </w:r>
      <w:r w:rsidRPr="00D404C7">
        <w:rPr>
          <w:szCs w:val="24"/>
        </w:rPr>
        <w:t>stipulé</w:t>
      </w:r>
      <w:r w:rsidRPr="00D404C7">
        <w:rPr>
          <w:spacing w:val="2"/>
          <w:szCs w:val="24"/>
        </w:rPr>
        <w:t xml:space="preserve"> </w:t>
      </w:r>
      <w:r w:rsidRPr="00D404C7">
        <w:rPr>
          <w:szCs w:val="24"/>
        </w:rPr>
        <w:t>dans</w:t>
      </w:r>
      <w:r w:rsidRPr="00D404C7">
        <w:rPr>
          <w:spacing w:val="2"/>
          <w:szCs w:val="24"/>
        </w:rPr>
        <w:t xml:space="preserve"> </w:t>
      </w:r>
      <w:r w:rsidR="000411AB" w:rsidRPr="00D404C7">
        <w:rPr>
          <w:szCs w:val="24"/>
        </w:rPr>
        <w:t>l</w:t>
      </w:r>
      <w:r w:rsidR="000411AB">
        <w:rPr>
          <w:szCs w:val="24"/>
        </w:rPr>
        <w:t>a lettre commande</w:t>
      </w:r>
      <w:r w:rsidR="000411AB" w:rsidRPr="00D404C7">
        <w:rPr>
          <w:szCs w:val="24"/>
        </w:rPr>
        <w:t xml:space="preserve"> </w:t>
      </w:r>
      <w:r w:rsidRPr="00D404C7">
        <w:rPr>
          <w:szCs w:val="24"/>
        </w:rPr>
        <w:t>que</w:t>
      </w:r>
      <w:r w:rsidRPr="00D404C7">
        <w:rPr>
          <w:spacing w:val="2"/>
          <w:szCs w:val="24"/>
        </w:rPr>
        <w:t xml:space="preserve"> </w:t>
      </w:r>
      <w:r w:rsidRPr="00D404C7">
        <w:rPr>
          <w:szCs w:val="24"/>
        </w:rPr>
        <w:t>le</w:t>
      </w:r>
      <w:r w:rsidRPr="00D404C7">
        <w:rPr>
          <w:spacing w:val="2"/>
          <w:szCs w:val="24"/>
        </w:rPr>
        <w:t xml:space="preserve"> </w:t>
      </w:r>
      <w:r w:rsidR="000411AB">
        <w:rPr>
          <w:szCs w:val="24"/>
        </w:rPr>
        <w:t>Prestataire</w:t>
      </w:r>
      <w:r w:rsidRPr="00D404C7">
        <w:rPr>
          <w:spacing w:val="2"/>
          <w:szCs w:val="24"/>
        </w:rPr>
        <w:t xml:space="preserve"> </w:t>
      </w:r>
      <w:r w:rsidRPr="00D404C7">
        <w:rPr>
          <w:szCs w:val="24"/>
        </w:rPr>
        <w:t>remettra</w:t>
      </w:r>
      <w:r w:rsidRPr="00D404C7">
        <w:rPr>
          <w:spacing w:val="2"/>
          <w:szCs w:val="24"/>
        </w:rPr>
        <w:t xml:space="preserve"> </w:t>
      </w:r>
      <w:r w:rsidRPr="00D404C7">
        <w:rPr>
          <w:szCs w:val="24"/>
        </w:rPr>
        <w:t>au</w:t>
      </w:r>
      <w:r w:rsidRPr="00D404C7">
        <w:rPr>
          <w:spacing w:val="2"/>
          <w:szCs w:val="24"/>
        </w:rPr>
        <w:t xml:space="preserve"> </w:t>
      </w:r>
      <w:r w:rsidRPr="00D404C7">
        <w:rPr>
          <w:szCs w:val="24"/>
        </w:rPr>
        <w:t>Maître</w:t>
      </w:r>
      <w:r w:rsidRPr="00D404C7">
        <w:rPr>
          <w:spacing w:val="2"/>
          <w:szCs w:val="24"/>
        </w:rPr>
        <w:t xml:space="preserve"> </w:t>
      </w:r>
      <w:r w:rsidRPr="00D404C7">
        <w:rPr>
          <w:szCs w:val="24"/>
        </w:rPr>
        <w:t>d’Ouvrage</w:t>
      </w:r>
      <w:r w:rsidRPr="00D404C7">
        <w:rPr>
          <w:i/>
          <w:iCs/>
          <w:szCs w:val="24"/>
        </w:rPr>
        <w:t xml:space="preserve"> </w:t>
      </w:r>
      <w:r w:rsidRPr="00D404C7">
        <w:rPr>
          <w:szCs w:val="24"/>
        </w:rPr>
        <w:t>un</w:t>
      </w:r>
      <w:r w:rsidRPr="00D404C7">
        <w:rPr>
          <w:spacing w:val="2"/>
          <w:szCs w:val="24"/>
        </w:rPr>
        <w:t xml:space="preserve"> </w:t>
      </w:r>
      <w:r w:rsidRPr="00D404C7">
        <w:rPr>
          <w:szCs w:val="24"/>
        </w:rPr>
        <w:t>cautionnement</w:t>
      </w:r>
      <w:r w:rsidRPr="00D404C7">
        <w:rPr>
          <w:spacing w:val="1"/>
          <w:szCs w:val="24"/>
        </w:rPr>
        <w:t xml:space="preserve"> </w:t>
      </w:r>
      <w:r w:rsidRPr="00D404C7">
        <w:rPr>
          <w:szCs w:val="24"/>
        </w:rPr>
        <w:t>définitif,</w:t>
      </w:r>
      <w:r w:rsidRPr="00D404C7">
        <w:rPr>
          <w:spacing w:val="1"/>
          <w:szCs w:val="24"/>
        </w:rPr>
        <w:t xml:space="preserve"> </w:t>
      </w:r>
      <w:r w:rsidRPr="00D404C7">
        <w:rPr>
          <w:szCs w:val="24"/>
        </w:rPr>
        <w:t>d’un</w:t>
      </w:r>
      <w:r w:rsidRPr="00D404C7">
        <w:rPr>
          <w:spacing w:val="1"/>
          <w:szCs w:val="24"/>
        </w:rPr>
        <w:t xml:space="preserve"> </w:t>
      </w:r>
      <w:r w:rsidRPr="00D404C7">
        <w:rPr>
          <w:szCs w:val="24"/>
        </w:rPr>
        <w:t>montant</w:t>
      </w:r>
      <w:r w:rsidRPr="00D404C7">
        <w:rPr>
          <w:spacing w:val="1"/>
          <w:szCs w:val="24"/>
        </w:rPr>
        <w:t xml:space="preserve"> </w:t>
      </w:r>
      <w:r w:rsidRPr="00D404C7">
        <w:rPr>
          <w:szCs w:val="24"/>
        </w:rPr>
        <w:t>égal</w:t>
      </w:r>
      <w:r w:rsidRPr="00D404C7">
        <w:rPr>
          <w:spacing w:val="1"/>
          <w:szCs w:val="24"/>
        </w:rPr>
        <w:t xml:space="preserve"> </w:t>
      </w:r>
      <w:r w:rsidRPr="00D404C7">
        <w:rPr>
          <w:szCs w:val="24"/>
        </w:rPr>
        <w:t>à</w:t>
      </w:r>
      <w:r w:rsidRPr="00D404C7">
        <w:rPr>
          <w:spacing w:val="1"/>
          <w:szCs w:val="24"/>
        </w:rPr>
        <w:t xml:space="preserve"> </w:t>
      </w:r>
      <w:r w:rsidRPr="00D404C7">
        <w:rPr>
          <w:szCs w:val="24"/>
        </w:rPr>
        <w:t>2</w:t>
      </w:r>
      <w:r w:rsidR="000411AB">
        <w:rPr>
          <w:szCs w:val="24"/>
        </w:rPr>
        <w:t>%</w:t>
      </w:r>
      <w:r w:rsidR="000411AB">
        <w:rPr>
          <w:spacing w:val="1"/>
          <w:szCs w:val="24"/>
        </w:rPr>
        <w:t xml:space="preserve"> </w:t>
      </w:r>
      <w:r w:rsidRPr="00D404C7">
        <w:rPr>
          <w:szCs w:val="24"/>
        </w:rPr>
        <w:t>du</w:t>
      </w:r>
      <w:r w:rsidRPr="00D404C7">
        <w:rPr>
          <w:spacing w:val="1"/>
          <w:szCs w:val="24"/>
        </w:rPr>
        <w:t xml:space="preserve"> </w:t>
      </w:r>
      <w:r w:rsidRPr="00D404C7">
        <w:rPr>
          <w:szCs w:val="24"/>
        </w:rPr>
        <w:t>montant</w:t>
      </w:r>
      <w:r w:rsidRPr="00D404C7">
        <w:rPr>
          <w:spacing w:val="1"/>
          <w:szCs w:val="24"/>
        </w:rPr>
        <w:t xml:space="preserve"> </w:t>
      </w:r>
      <w:r w:rsidRPr="00D404C7">
        <w:rPr>
          <w:szCs w:val="24"/>
        </w:rPr>
        <w:t>de la</w:t>
      </w:r>
      <w:r w:rsidRPr="00D404C7">
        <w:rPr>
          <w:spacing w:val="-1"/>
          <w:szCs w:val="24"/>
        </w:rPr>
        <w:t xml:space="preserve"> </w:t>
      </w:r>
      <w:r w:rsidRPr="00D404C7">
        <w:rPr>
          <w:szCs w:val="24"/>
        </w:rPr>
        <w:t>tranche</w:t>
      </w:r>
      <w:r w:rsidRPr="00D404C7">
        <w:rPr>
          <w:spacing w:val="-1"/>
          <w:szCs w:val="24"/>
        </w:rPr>
        <w:t xml:space="preserve"> </w:t>
      </w:r>
      <w:r w:rsidRPr="00D404C7">
        <w:rPr>
          <w:szCs w:val="24"/>
        </w:rPr>
        <w:t>d</w:t>
      </w:r>
      <w:r w:rsidR="003E2AD5">
        <w:rPr>
          <w:szCs w:val="24"/>
        </w:rPr>
        <w:t xml:space="preserve">e </w:t>
      </w:r>
      <w:r w:rsidR="003E2AD5" w:rsidRPr="00D404C7">
        <w:rPr>
          <w:szCs w:val="24"/>
        </w:rPr>
        <w:t>l</w:t>
      </w:r>
      <w:r w:rsidR="003E2AD5">
        <w:rPr>
          <w:szCs w:val="24"/>
        </w:rPr>
        <w:t>a lettre commande</w:t>
      </w:r>
      <w:r w:rsidRPr="00D404C7">
        <w:rPr>
          <w:spacing w:val="-1"/>
          <w:szCs w:val="24"/>
        </w:rPr>
        <w:t xml:space="preserve"> </w:t>
      </w:r>
      <w:r w:rsidRPr="00D404C7">
        <w:rPr>
          <w:szCs w:val="24"/>
        </w:rPr>
        <w:t>correspondant,</w:t>
      </w:r>
      <w:r w:rsidRPr="00D404C7">
        <w:rPr>
          <w:spacing w:val="-1"/>
          <w:szCs w:val="24"/>
        </w:rPr>
        <w:t xml:space="preserve"> </w:t>
      </w:r>
      <w:r w:rsidRPr="00D404C7">
        <w:rPr>
          <w:szCs w:val="24"/>
        </w:rPr>
        <w:t>comme</w:t>
      </w:r>
      <w:r w:rsidRPr="00D404C7">
        <w:rPr>
          <w:spacing w:val="-1"/>
          <w:szCs w:val="24"/>
        </w:rPr>
        <w:t xml:space="preserve"> </w:t>
      </w:r>
      <w:r w:rsidRPr="00D404C7">
        <w:rPr>
          <w:szCs w:val="24"/>
        </w:rPr>
        <w:t>garantie</w:t>
      </w:r>
      <w:r w:rsidRPr="00D404C7">
        <w:rPr>
          <w:spacing w:val="-1"/>
          <w:szCs w:val="24"/>
        </w:rPr>
        <w:t xml:space="preserve"> </w:t>
      </w:r>
      <w:r w:rsidRPr="00D404C7">
        <w:rPr>
          <w:szCs w:val="24"/>
        </w:rPr>
        <w:t>de</w:t>
      </w:r>
      <w:r w:rsidRPr="00D404C7">
        <w:rPr>
          <w:spacing w:val="-1"/>
          <w:szCs w:val="24"/>
        </w:rPr>
        <w:t xml:space="preserve"> </w:t>
      </w:r>
      <w:r w:rsidRPr="00D404C7">
        <w:rPr>
          <w:szCs w:val="24"/>
        </w:rPr>
        <w:t>l’exécution</w:t>
      </w:r>
      <w:r w:rsidRPr="00D404C7">
        <w:rPr>
          <w:spacing w:val="-1"/>
          <w:szCs w:val="24"/>
        </w:rPr>
        <w:t xml:space="preserve"> </w:t>
      </w:r>
      <w:r w:rsidRPr="00D404C7">
        <w:rPr>
          <w:szCs w:val="24"/>
        </w:rPr>
        <w:t>de</w:t>
      </w:r>
      <w:r w:rsidRPr="00D404C7">
        <w:rPr>
          <w:spacing w:val="-1"/>
          <w:szCs w:val="24"/>
        </w:rPr>
        <w:t xml:space="preserve"> </w:t>
      </w:r>
      <w:r w:rsidRPr="00D404C7">
        <w:rPr>
          <w:szCs w:val="24"/>
        </w:rPr>
        <w:t>ses</w:t>
      </w:r>
      <w:r w:rsidRPr="00D404C7">
        <w:rPr>
          <w:spacing w:val="-1"/>
          <w:szCs w:val="24"/>
        </w:rPr>
        <w:t xml:space="preserve"> </w:t>
      </w:r>
      <w:r w:rsidRPr="00D404C7">
        <w:rPr>
          <w:szCs w:val="24"/>
        </w:rPr>
        <w:t>obligations</w:t>
      </w:r>
      <w:r w:rsidRPr="00D404C7">
        <w:rPr>
          <w:spacing w:val="-1"/>
          <w:szCs w:val="24"/>
        </w:rPr>
        <w:t xml:space="preserve"> </w:t>
      </w:r>
      <w:r w:rsidRPr="00D404C7">
        <w:rPr>
          <w:szCs w:val="24"/>
        </w:rPr>
        <w:t>de</w:t>
      </w:r>
      <w:r w:rsidRPr="00D404C7">
        <w:rPr>
          <w:spacing w:val="-1"/>
          <w:szCs w:val="24"/>
        </w:rPr>
        <w:t xml:space="preserve"> </w:t>
      </w:r>
      <w:r w:rsidRPr="00D404C7">
        <w:rPr>
          <w:szCs w:val="24"/>
        </w:rPr>
        <w:t>bonne</w:t>
      </w:r>
      <w:r w:rsidRPr="00D404C7">
        <w:rPr>
          <w:spacing w:val="-1"/>
          <w:szCs w:val="24"/>
        </w:rPr>
        <w:t xml:space="preserve"> </w:t>
      </w:r>
      <w:r w:rsidRPr="00D404C7">
        <w:rPr>
          <w:szCs w:val="24"/>
        </w:rPr>
        <w:t>fin conformément</w:t>
      </w:r>
      <w:r w:rsidRPr="00D404C7">
        <w:rPr>
          <w:spacing w:val="7"/>
          <w:szCs w:val="24"/>
        </w:rPr>
        <w:t xml:space="preserve"> </w:t>
      </w:r>
      <w:r w:rsidRPr="00D404C7">
        <w:rPr>
          <w:szCs w:val="24"/>
        </w:rPr>
        <w:t>aux</w:t>
      </w:r>
      <w:r w:rsidRPr="00D404C7">
        <w:rPr>
          <w:spacing w:val="7"/>
          <w:szCs w:val="24"/>
        </w:rPr>
        <w:t xml:space="preserve"> </w:t>
      </w:r>
      <w:r w:rsidRPr="00D404C7">
        <w:rPr>
          <w:szCs w:val="24"/>
        </w:rPr>
        <w:t>conditions</w:t>
      </w:r>
      <w:r w:rsidRPr="00D404C7">
        <w:rPr>
          <w:spacing w:val="7"/>
          <w:szCs w:val="24"/>
        </w:rPr>
        <w:t xml:space="preserve"> </w:t>
      </w:r>
      <w:r w:rsidRPr="00D404C7">
        <w:rPr>
          <w:szCs w:val="24"/>
        </w:rPr>
        <w:t>d</w:t>
      </w:r>
      <w:r w:rsidR="003E2AD5">
        <w:rPr>
          <w:szCs w:val="24"/>
        </w:rPr>
        <w:t xml:space="preserve">e </w:t>
      </w:r>
      <w:r w:rsidR="003E2AD5" w:rsidRPr="00D404C7">
        <w:rPr>
          <w:szCs w:val="24"/>
        </w:rPr>
        <w:t>l</w:t>
      </w:r>
      <w:r w:rsidR="003E2AD5">
        <w:rPr>
          <w:szCs w:val="24"/>
        </w:rPr>
        <w:t>a lettre commande</w:t>
      </w:r>
      <w:r w:rsidRPr="00D404C7">
        <w:rPr>
          <w:szCs w:val="24"/>
        </w:rPr>
        <w:t>,</w:t>
      </w:r>
    </w:p>
    <w:p w14:paraId="1384BEA5"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009D5479">
        <w:rPr>
          <w:szCs w:val="24"/>
        </w:rPr>
        <w:t>Prestataire</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14:paraId="66928E77" w14:textId="77777777" w:rsidR="00614C0B" w:rsidRPr="00D404C7" w:rsidRDefault="00614C0B" w:rsidP="00614C0B">
      <w:pPr>
        <w:widowControl w:val="0"/>
        <w:suppressAutoHyphens/>
        <w:autoSpaceDE w:val="0"/>
        <w:autoSpaceDN w:val="0"/>
        <w:spacing w:after="60" w:line="360" w:lineRule="auto"/>
        <w:ind w:left="107" w:right="165" w:firstLine="0"/>
        <w:textAlignment w:val="baseline"/>
        <w:rPr>
          <w:szCs w:val="24"/>
        </w:rPr>
      </w:pPr>
      <w:r w:rsidRPr="00D404C7">
        <w:rPr>
          <w:szCs w:val="24"/>
        </w:rPr>
        <w:t>Nous,</w:t>
      </w:r>
      <w:r w:rsidRPr="00D404C7">
        <w:rPr>
          <w:spacing w:val="7"/>
          <w:szCs w:val="24"/>
        </w:rPr>
        <w:t xml:space="preserve"> ____________________</w:t>
      </w:r>
      <w:r w:rsidRPr="00D404C7">
        <w:rPr>
          <w:i/>
          <w:iCs/>
          <w:szCs w:val="24"/>
        </w:rPr>
        <w:t xml:space="preserve"> [nom</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banque]</w:t>
      </w:r>
      <w:r w:rsidRPr="00D404C7">
        <w:rPr>
          <w:szCs w:val="24"/>
        </w:rPr>
        <w:t>, représentée</w:t>
      </w:r>
      <w:r w:rsidRPr="00D404C7">
        <w:rPr>
          <w:spacing w:val="7"/>
          <w:szCs w:val="24"/>
        </w:rPr>
        <w:t xml:space="preserve"> </w:t>
      </w:r>
      <w:r w:rsidRPr="00D404C7">
        <w:rPr>
          <w:szCs w:val="24"/>
        </w:rPr>
        <w:t>par</w:t>
      </w:r>
      <w:r w:rsidRPr="00D404C7">
        <w:rPr>
          <w:spacing w:val="7"/>
          <w:szCs w:val="24"/>
        </w:rPr>
        <w:t xml:space="preserve"> _____________</w:t>
      </w:r>
      <w:r w:rsidRPr="00D404C7">
        <w:rPr>
          <w:i/>
          <w:iCs/>
          <w:szCs w:val="24"/>
        </w:rPr>
        <w:t xml:space="preserve"> [noms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p>
    <w:p w14:paraId="1F7052DC" w14:textId="77777777" w:rsidR="00614C0B" w:rsidRPr="00D404C7" w:rsidRDefault="00614C0B" w:rsidP="00614C0B">
      <w:pPr>
        <w:widowControl w:val="0"/>
        <w:suppressAutoHyphens/>
        <w:autoSpaceDE w:val="0"/>
        <w:autoSpaceDN w:val="0"/>
        <w:spacing w:after="60" w:line="360" w:lineRule="auto"/>
        <w:ind w:left="107" w:right="-258" w:firstLine="0"/>
        <w:textAlignment w:val="baseline"/>
        <w:rPr>
          <w:szCs w:val="24"/>
        </w:rPr>
      </w:pPr>
      <w:r w:rsidRPr="00D404C7">
        <w:rPr>
          <w:szCs w:val="24"/>
        </w:rPr>
        <w:t>ci-dessous</w:t>
      </w:r>
      <w:r w:rsidRPr="00D404C7">
        <w:rPr>
          <w:spacing w:val="29"/>
          <w:szCs w:val="24"/>
        </w:rPr>
        <w:t xml:space="preserve"> </w:t>
      </w:r>
      <w:r w:rsidRPr="00D404C7">
        <w:rPr>
          <w:szCs w:val="24"/>
        </w:rPr>
        <w:t>désignée</w:t>
      </w:r>
      <w:r w:rsidRPr="00D404C7">
        <w:rPr>
          <w:spacing w:val="29"/>
          <w:szCs w:val="24"/>
        </w:rPr>
        <w:t xml:space="preserve"> </w:t>
      </w:r>
      <w:r w:rsidRPr="00D404C7">
        <w:rPr>
          <w:szCs w:val="24"/>
        </w:rPr>
        <w:t>«</w:t>
      </w:r>
      <w:r w:rsidRPr="00D404C7">
        <w:rPr>
          <w:spacing w:val="29"/>
          <w:szCs w:val="24"/>
        </w:rPr>
        <w:t xml:space="preserve"> </w:t>
      </w:r>
      <w:r w:rsidRPr="00D404C7">
        <w:rPr>
          <w:szCs w:val="24"/>
        </w:rPr>
        <w:t>l’organisme financier</w:t>
      </w:r>
      <w:r w:rsidRPr="00D404C7">
        <w:rPr>
          <w:spacing w:val="29"/>
          <w:szCs w:val="24"/>
        </w:rPr>
        <w:t xml:space="preserve"> </w:t>
      </w:r>
      <w:r w:rsidRPr="00D404C7">
        <w:rPr>
          <w:szCs w:val="24"/>
        </w:rPr>
        <w:t>»,</w:t>
      </w:r>
      <w:r w:rsidRPr="00D404C7">
        <w:rPr>
          <w:spacing w:val="29"/>
          <w:szCs w:val="24"/>
        </w:rPr>
        <w:t xml:space="preserve"> </w:t>
      </w:r>
      <w:r w:rsidRPr="00D404C7">
        <w:rPr>
          <w:szCs w:val="24"/>
        </w:rPr>
        <w:t>nous</w:t>
      </w:r>
      <w:r w:rsidRPr="00D404C7">
        <w:rPr>
          <w:spacing w:val="29"/>
          <w:szCs w:val="24"/>
        </w:rPr>
        <w:t xml:space="preserve"> </w:t>
      </w:r>
      <w:r w:rsidRPr="00D404C7">
        <w:rPr>
          <w:szCs w:val="24"/>
        </w:rPr>
        <w:t>engageons</w:t>
      </w:r>
      <w:r w:rsidRPr="00D404C7">
        <w:rPr>
          <w:spacing w:val="29"/>
          <w:szCs w:val="24"/>
        </w:rPr>
        <w:t xml:space="preserve"> </w:t>
      </w:r>
      <w:r w:rsidRPr="00D404C7">
        <w:rPr>
          <w:szCs w:val="24"/>
        </w:rPr>
        <w:t>à</w:t>
      </w:r>
      <w:r w:rsidRPr="00D404C7">
        <w:rPr>
          <w:spacing w:val="29"/>
          <w:szCs w:val="24"/>
        </w:rPr>
        <w:t xml:space="preserve"> </w:t>
      </w:r>
      <w:r w:rsidRPr="00D404C7">
        <w:rPr>
          <w:szCs w:val="24"/>
        </w:rPr>
        <w:t>payer</w:t>
      </w:r>
      <w:r w:rsidRPr="00D404C7">
        <w:rPr>
          <w:spacing w:val="29"/>
          <w:szCs w:val="24"/>
        </w:rPr>
        <w:t xml:space="preserve"> </w:t>
      </w:r>
      <w:r w:rsidRPr="00D404C7">
        <w:rPr>
          <w:szCs w:val="24"/>
        </w:rPr>
        <w:t>au</w:t>
      </w:r>
      <w:r w:rsidRPr="00D404C7">
        <w:rPr>
          <w:spacing w:val="29"/>
          <w:szCs w:val="24"/>
        </w:rPr>
        <w:t xml:space="preserve"> </w:t>
      </w:r>
      <w:r w:rsidRPr="00D404C7">
        <w:rPr>
          <w:szCs w:val="24"/>
        </w:rPr>
        <w:t>Maître</w:t>
      </w:r>
      <w:r w:rsidRPr="00D404C7">
        <w:rPr>
          <w:spacing w:val="29"/>
          <w:szCs w:val="24"/>
        </w:rPr>
        <w:t xml:space="preserve"> </w:t>
      </w:r>
      <w:r w:rsidRPr="00D404C7">
        <w:rPr>
          <w:szCs w:val="24"/>
        </w:rPr>
        <w:t>d’Ouvrage,</w:t>
      </w:r>
      <w:r w:rsidRPr="00D404C7">
        <w:rPr>
          <w:spacing w:val="29"/>
          <w:szCs w:val="24"/>
        </w:rPr>
        <w:t xml:space="preserve"> </w:t>
      </w:r>
      <w:r w:rsidRPr="00D404C7">
        <w:rPr>
          <w:szCs w:val="24"/>
        </w:rPr>
        <w:t>dans</w:t>
      </w:r>
      <w:r w:rsidRPr="00D404C7">
        <w:rPr>
          <w:spacing w:val="29"/>
          <w:szCs w:val="24"/>
        </w:rPr>
        <w:t xml:space="preserve"> </w:t>
      </w:r>
      <w:r w:rsidRPr="00D404C7">
        <w:rPr>
          <w:szCs w:val="24"/>
        </w:rPr>
        <w:t>un</w:t>
      </w:r>
      <w:r w:rsidRPr="00D404C7">
        <w:rPr>
          <w:spacing w:val="29"/>
          <w:szCs w:val="24"/>
        </w:rPr>
        <w:t xml:space="preserve"> </w:t>
      </w:r>
      <w:r w:rsidRPr="00D404C7">
        <w:rPr>
          <w:szCs w:val="24"/>
        </w:rPr>
        <w:t>délai maximum</w:t>
      </w:r>
      <w:r w:rsidRPr="00D404C7">
        <w:rPr>
          <w:spacing w:val="8"/>
          <w:szCs w:val="24"/>
        </w:rPr>
        <w:t xml:space="preserve"> </w:t>
      </w:r>
      <w:r w:rsidRPr="00D404C7">
        <w:rPr>
          <w:szCs w:val="24"/>
        </w:rPr>
        <w:t>de</w:t>
      </w:r>
      <w:r w:rsidRPr="00D404C7">
        <w:rPr>
          <w:spacing w:val="8"/>
          <w:szCs w:val="24"/>
        </w:rPr>
        <w:t xml:space="preserve"> </w:t>
      </w:r>
      <w:r w:rsidRPr="00D404C7">
        <w:rPr>
          <w:szCs w:val="24"/>
        </w:rPr>
        <w:t>huit</w:t>
      </w:r>
      <w:r w:rsidRPr="00D404C7">
        <w:rPr>
          <w:spacing w:val="8"/>
          <w:szCs w:val="24"/>
        </w:rPr>
        <w:t xml:space="preserve"> </w:t>
      </w:r>
      <w:r w:rsidRPr="00D404C7">
        <w:rPr>
          <w:szCs w:val="24"/>
        </w:rPr>
        <w:t>(08)</w:t>
      </w:r>
      <w:r w:rsidRPr="00D404C7">
        <w:rPr>
          <w:spacing w:val="8"/>
          <w:szCs w:val="24"/>
        </w:rPr>
        <w:t xml:space="preserve"> </w:t>
      </w:r>
      <w:r w:rsidRPr="00D404C7">
        <w:rPr>
          <w:szCs w:val="24"/>
        </w:rPr>
        <w:t>semaines,</w:t>
      </w:r>
      <w:r w:rsidRPr="00D404C7">
        <w:rPr>
          <w:spacing w:val="8"/>
          <w:szCs w:val="24"/>
        </w:rPr>
        <w:t xml:space="preserve"> </w:t>
      </w:r>
      <w:r w:rsidRPr="00D404C7">
        <w:rPr>
          <w:szCs w:val="24"/>
        </w:rPr>
        <w:t>sur</w:t>
      </w:r>
      <w:r w:rsidRPr="00D404C7">
        <w:rPr>
          <w:spacing w:val="8"/>
          <w:szCs w:val="24"/>
        </w:rPr>
        <w:t xml:space="preserve"> </w:t>
      </w:r>
      <w:r w:rsidRPr="00D404C7">
        <w:rPr>
          <w:szCs w:val="24"/>
        </w:rPr>
        <w:t>simple</w:t>
      </w:r>
      <w:r w:rsidRPr="00D404C7">
        <w:rPr>
          <w:spacing w:val="8"/>
          <w:szCs w:val="24"/>
        </w:rPr>
        <w:t xml:space="preserve"> </w:t>
      </w:r>
      <w:r w:rsidRPr="00D404C7">
        <w:rPr>
          <w:szCs w:val="24"/>
        </w:rPr>
        <w:t>demande</w:t>
      </w:r>
      <w:r w:rsidRPr="00D404C7">
        <w:rPr>
          <w:spacing w:val="8"/>
          <w:szCs w:val="24"/>
        </w:rPr>
        <w:t xml:space="preserve"> </w:t>
      </w:r>
      <w:r w:rsidRPr="00D404C7">
        <w:rPr>
          <w:szCs w:val="24"/>
        </w:rPr>
        <w:t>écrite</w:t>
      </w:r>
      <w:r w:rsidRPr="00D404C7">
        <w:rPr>
          <w:spacing w:val="8"/>
          <w:szCs w:val="24"/>
        </w:rPr>
        <w:t xml:space="preserve"> </w:t>
      </w:r>
      <w:r w:rsidRPr="00D404C7">
        <w:rPr>
          <w:szCs w:val="24"/>
        </w:rPr>
        <w:t>de</w:t>
      </w:r>
      <w:r w:rsidRPr="00D404C7">
        <w:rPr>
          <w:spacing w:val="8"/>
          <w:szCs w:val="24"/>
        </w:rPr>
        <w:t xml:space="preserve"> </w:t>
      </w:r>
      <w:r w:rsidRPr="00D404C7">
        <w:rPr>
          <w:szCs w:val="24"/>
        </w:rPr>
        <w:t>celui-ci</w:t>
      </w:r>
      <w:r w:rsidRPr="00D404C7">
        <w:rPr>
          <w:spacing w:val="8"/>
          <w:szCs w:val="24"/>
        </w:rPr>
        <w:t xml:space="preserve"> </w:t>
      </w:r>
      <w:r w:rsidRPr="00D404C7">
        <w:rPr>
          <w:szCs w:val="24"/>
        </w:rPr>
        <w:t>déclarant</w:t>
      </w:r>
      <w:r w:rsidRPr="00D404C7">
        <w:rPr>
          <w:spacing w:val="8"/>
          <w:szCs w:val="24"/>
        </w:rPr>
        <w:t xml:space="preserve"> </w:t>
      </w:r>
      <w:r w:rsidRPr="00D404C7">
        <w:rPr>
          <w:szCs w:val="24"/>
        </w:rPr>
        <w:t>que</w:t>
      </w:r>
      <w:r w:rsidRPr="00D404C7">
        <w:rPr>
          <w:spacing w:val="8"/>
          <w:szCs w:val="24"/>
        </w:rPr>
        <w:t xml:space="preserve"> </w:t>
      </w:r>
      <w:r w:rsidRPr="00D404C7">
        <w:rPr>
          <w:szCs w:val="24"/>
        </w:rPr>
        <w:t>le</w:t>
      </w:r>
      <w:r w:rsidRPr="00D404C7">
        <w:rPr>
          <w:spacing w:val="8"/>
          <w:szCs w:val="24"/>
        </w:rPr>
        <w:t xml:space="preserve"> </w:t>
      </w:r>
      <w:r w:rsidR="009C4420">
        <w:rPr>
          <w:szCs w:val="24"/>
        </w:rPr>
        <w:t>Prestataire</w:t>
      </w:r>
      <w:r w:rsidRPr="00D404C7">
        <w:rPr>
          <w:szCs w:val="24"/>
        </w:rPr>
        <w:t xml:space="preserve"> n’a</w:t>
      </w:r>
      <w:r w:rsidRPr="00D404C7">
        <w:rPr>
          <w:spacing w:val="-4"/>
          <w:szCs w:val="24"/>
        </w:rPr>
        <w:t xml:space="preserve"> </w:t>
      </w:r>
      <w:r w:rsidRPr="00D404C7">
        <w:rPr>
          <w:szCs w:val="24"/>
        </w:rPr>
        <w:t>pas</w:t>
      </w:r>
      <w:r w:rsidRPr="00D404C7">
        <w:rPr>
          <w:spacing w:val="-4"/>
          <w:szCs w:val="24"/>
        </w:rPr>
        <w:t xml:space="preserve"> </w:t>
      </w:r>
      <w:r w:rsidRPr="00D404C7">
        <w:rPr>
          <w:szCs w:val="24"/>
        </w:rPr>
        <w:t>satisfait</w:t>
      </w:r>
      <w:r w:rsidRPr="00D404C7">
        <w:rPr>
          <w:spacing w:val="-4"/>
          <w:szCs w:val="24"/>
        </w:rPr>
        <w:t xml:space="preserve"> </w:t>
      </w:r>
      <w:r w:rsidRPr="00D404C7">
        <w:rPr>
          <w:szCs w:val="24"/>
        </w:rPr>
        <w:t>à</w:t>
      </w:r>
      <w:r w:rsidRPr="00D404C7">
        <w:rPr>
          <w:spacing w:val="-4"/>
          <w:szCs w:val="24"/>
        </w:rPr>
        <w:t xml:space="preserve"> </w:t>
      </w:r>
      <w:r w:rsidRPr="00D404C7">
        <w:rPr>
          <w:szCs w:val="24"/>
        </w:rPr>
        <w:t>ses</w:t>
      </w:r>
      <w:r w:rsidRPr="00D404C7">
        <w:rPr>
          <w:spacing w:val="-4"/>
          <w:szCs w:val="24"/>
        </w:rPr>
        <w:t xml:space="preserve"> </w:t>
      </w:r>
      <w:r w:rsidRPr="00D404C7">
        <w:rPr>
          <w:szCs w:val="24"/>
        </w:rPr>
        <w:t>engagements</w:t>
      </w:r>
      <w:r w:rsidRPr="00D404C7">
        <w:rPr>
          <w:spacing w:val="-4"/>
          <w:szCs w:val="24"/>
        </w:rPr>
        <w:t xml:space="preserve"> </w:t>
      </w:r>
      <w:r w:rsidRPr="00D404C7">
        <w:rPr>
          <w:szCs w:val="24"/>
        </w:rPr>
        <w:t>contractuels</w:t>
      </w:r>
      <w:r w:rsidRPr="00D404C7">
        <w:rPr>
          <w:spacing w:val="-4"/>
          <w:szCs w:val="24"/>
        </w:rPr>
        <w:t xml:space="preserve"> </w:t>
      </w:r>
      <w:r w:rsidRPr="00D404C7">
        <w:rPr>
          <w:szCs w:val="24"/>
        </w:rPr>
        <w:t>au</w:t>
      </w:r>
      <w:r w:rsidRPr="00D404C7">
        <w:rPr>
          <w:spacing w:val="-4"/>
          <w:szCs w:val="24"/>
        </w:rPr>
        <w:t xml:space="preserve"> </w:t>
      </w:r>
      <w:r w:rsidRPr="00D404C7">
        <w:rPr>
          <w:szCs w:val="24"/>
        </w:rPr>
        <w:t>titre</w:t>
      </w:r>
      <w:r w:rsidRPr="00D404C7">
        <w:rPr>
          <w:spacing w:val="-4"/>
          <w:szCs w:val="24"/>
        </w:rPr>
        <w:t xml:space="preserve"> </w:t>
      </w:r>
      <w:r w:rsidRPr="00D404C7">
        <w:rPr>
          <w:szCs w:val="24"/>
        </w:rPr>
        <w:t>d</w:t>
      </w:r>
      <w:r w:rsidR="00C151D0">
        <w:rPr>
          <w:szCs w:val="24"/>
        </w:rPr>
        <w:t>e</w:t>
      </w:r>
      <w:r w:rsidR="00C151D0" w:rsidRPr="00C151D0">
        <w:rPr>
          <w:szCs w:val="24"/>
        </w:rPr>
        <w:t xml:space="preserve"> </w:t>
      </w:r>
      <w:r w:rsidR="00C151D0" w:rsidRPr="00D404C7">
        <w:rPr>
          <w:szCs w:val="24"/>
        </w:rPr>
        <w:t>l</w:t>
      </w:r>
      <w:r w:rsidR="00C151D0">
        <w:rPr>
          <w:szCs w:val="24"/>
        </w:rPr>
        <w:t>a lettre commande</w:t>
      </w:r>
      <w:r w:rsidRPr="00D404C7">
        <w:rPr>
          <w:szCs w:val="24"/>
        </w:rPr>
        <w:t>,</w:t>
      </w:r>
      <w:r w:rsidRPr="00D404C7">
        <w:rPr>
          <w:spacing w:val="-4"/>
          <w:szCs w:val="24"/>
        </w:rPr>
        <w:t xml:space="preserve"> </w:t>
      </w:r>
      <w:r w:rsidRPr="00D404C7">
        <w:rPr>
          <w:szCs w:val="24"/>
        </w:rPr>
        <w:t>sans</w:t>
      </w:r>
      <w:r w:rsidRPr="00D404C7">
        <w:rPr>
          <w:spacing w:val="-4"/>
          <w:szCs w:val="24"/>
        </w:rPr>
        <w:t xml:space="preserve"> </w:t>
      </w:r>
      <w:r w:rsidRPr="00D404C7">
        <w:rPr>
          <w:szCs w:val="24"/>
        </w:rPr>
        <w:t>pouvoir</w:t>
      </w:r>
      <w:r w:rsidRPr="00D404C7">
        <w:rPr>
          <w:spacing w:val="-4"/>
          <w:szCs w:val="24"/>
        </w:rPr>
        <w:t xml:space="preserve"> </w:t>
      </w:r>
      <w:r w:rsidRPr="00D404C7">
        <w:rPr>
          <w:szCs w:val="24"/>
        </w:rPr>
        <w:t>différer</w:t>
      </w:r>
      <w:r w:rsidRPr="00D404C7">
        <w:rPr>
          <w:spacing w:val="-4"/>
          <w:szCs w:val="24"/>
        </w:rPr>
        <w:t xml:space="preserve"> </w:t>
      </w:r>
      <w:r w:rsidRPr="00D404C7">
        <w:rPr>
          <w:szCs w:val="24"/>
        </w:rPr>
        <w:t>le</w:t>
      </w:r>
      <w:r w:rsidRPr="00D404C7">
        <w:rPr>
          <w:spacing w:val="-4"/>
          <w:szCs w:val="24"/>
        </w:rPr>
        <w:t xml:space="preserve"> </w:t>
      </w:r>
      <w:r w:rsidRPr="00D404C7">
        <w:rPr>
          <w:szCs w:val="24"/>
        </w:rPr>
        <w:t>paiement ni</w:t>
      </w:r>
      <w:r w:rsidRPr="00D404C7">
        <w:rPr>
          <w:spacing w:val="18"/>
          <w:szCs w:val="24"/>
        </w:rPr>
        <w:t xml:space="preserve"> </w:t>
      </w:r>
      <w:r w:rsidRPr="00D404C7">
        <w:rPr>
          <w:szCs w:val="24"/>
        </w:rPr>
        <w:t>soulever</w:t>
      </w:r>
      <w:r w:rsidRPr="00D404C7">
        <w:rPr>
          <w:spacing w:val="18"/>
          <w:szCs w:val="24"/>
        </w:rPr>
        <w:t xml:space="preserve"> </w:t>
      </w:r>
      <w:r w:rsidRPr="00D404C7">
        <w:rPr>
          <w:szCs w:val="24"/>
        </w:rPr>
        <w:t>de</w:t>
      </w:r>
      <w:r w:rsidRPr="00D404C7">
        <w:rPr>
          <w:spacing w:val="18"/>
          <w:szCs w:val="24"/>
        </w:rPr>
        <w:t xml:space="preserve"> </w:t>
      </w:r>
      <w:r w:rsidRPr="00D404C7">
        <w:rPr>
          <w:szCs w:val="24"/>
        </w:rPr>
        <w:t>contestation</w:t>
      </w:r>
      <w:r w:rsidRPr="00D404C7">
        <w:rPr>
          <w:spacing w:val="18"/>
          <w:szCs w:val="24"/>
        </w:rPr>
        <w:t xml:space="preserve"> </w:t>
      </w:r>
      <w:r w:rsidRPr="00D404C7">
        <w:rPr>
          <w:szCs w:val="24"/>
        </w:rPr>
        <w:t>pour</w:t>
      </w:r>
      <w:r w:rsidRPr="00D404C7">
        <w:rPr>
          <w:spacing w:val="18"/>
          <w:szCs w:val="24"/>
        </w:rPr>
        <w:t xml:space="preserve"> </w:t>
      </w:r>
      <w:r w:rsidRPr="00D404C7">
        <w:rPr>
          <w:szCs w:val="24"/>
        </w:rPr>
        <w:t>quelque</w:t>
      </w:r>
      <w:r w:rsidRPr="00D404C7">
        <w:rPr>
          <w:spacing w:val="18"/>
          <w:szCs w:val="24"/>
        </w:rPr>
        <w:t xml:space="preserve"> </w:t>
      </w:r>
      <w:r w:rsidRPr="00D404C7">
        <w:rPr>
          <w:szCs w:val="24"/>
        </w:rPr>
        <w:t>motif</w:t>
      </w:r>
      <w:r w:rsidRPr="00D404C7">
        <w:rPr>
          <w:spacing w:val="18"/>
          <w:szCs w:val="24"/>
        </w:rPr>
        <w:t xml:space="preserve"> </w:t>
      </w:r>
      <w:r w:rsidRPr="00D404C7">
        <w:rPr>
          <w:szCs w:val="24"/>
        </w:rPr>
        <w:t>que</w:t>
      </w:r>
      <w:r w:rsidRPr="00D404C7">
        <w:rPr>
          <w:spacing w:val="18"/>
          <w:szCs w:val="24"/>
        </w:rPr>
        <w:t xml:space="preserve"> </w:t>
      </w:r>
      <w:r w:rsidRPr="00D404C7">
        <w:rPr>
          <w:szCs w:val="24"/>
        </w:rPr>
        <w:t>ce</w:t>
      </w:r>
      <w:r w:rsidRPr="00D404C7">
        <w:rPr>
          <w:spacing w:val="18"/>
          <w:szCs w:val="24"/>
        </w:rPr>
        <w:t xml:space="preserve"> </w:t>
      </w:r>
      <w:r w:rsidRPr="00D404C7">
        <w:rPr>
          <w:szCs w:val="24"/>
        </w:rPr>
        <w:t>soit,</w:t>
      </w:r>
      <w:r w:rsidRPr="00D404C7">
        <w:rPr>
          <w:spacing w:val="18"/>
          <w:szCs w:val="24"/>
        </w:rPr>
        <w:t xml:space="preserve"> </w:t>
      </w:r>
      <w:r w:rsidRPr="00D404C7">
        <w:rPr>
          <w:szCs w:val="24"/>
        </w:rPr>
        <w:t>toute</w:t>
      </w:r>
      <w:r w:rsidRPr="00D404C7">
        <w:rPr>
          <w:spacing w:val="18"/>
          <w:szCs w:val="24"/>
        </w:rPr>
        <w:t xml:space="preserve"> </w:t>
      </w:r>
      <w:r w:rsidRPr="00D404C7">
        <w:rPr>
          <w:szCs w:val="24"/>
        </w:rPr>
        <w:t>somme</w:t>
      </w:r>
      <w:r w:rsidRPr="00D404C7">
        <w:rPr>
          <w:spacing w:val="18"/>
          <w:szCs w:val="24"/>
        </w:rPr>
        <w:t xml:space="preserve"> </w:t>
      </w:r>
      <w:r w:rsidRPr="00D404C7">
        <w:rPr>
          <w:szCs w:val="24"/>
        </w:rPr>
        <w:t>jusqu’à</w:t>
      </w:r>
      <w:r w:rsidRPr="00D404C7">
        <w:rPr>
          <w:spacing w:val="18"/>
          <w:szCs w:val="24"/>
        </w:rPr>
        <w:t xml:space="preserve"> </w:t>
      </w:r>
      <w:r w:rsidRPr="00D404C7">
        <w:rPr>
          <w:szCs w:val="24"/>
        </w:rPr>
        <w:t>concurrence</w:t>
      </w:r>
      <w:r w:rsidRPr="00D404C7">
        <w:rPr>
          <w:spacing w:val="18"/>
          <w:szCs w:val="24"/>
        </w:rPr>
        <w:t xml:space="preserve"> </w:t>
      </w:r>
      <w:r w:rsidRPr="00D404C7">
        <w:rPr>
          <w:szCs w:val="24"/>
        </w:rPr>
        <w:t>de</w:t>
      </w:r>
      <w:r w:rsidRPr="00D404C7">
        <w:rPr>
          <w:spacing w:val="18"/>
          <w:szCs w:val="24"/>
        </w:rPr>
        <w:t xml:space="preserve"> </w:t>
      </w:r>
      <w:r w:rsidRPr="00D404C7">
        <w:rPr>
          <w:szCs w:val="24"/>
        </w:rPr>
        <w:t>la somme</w:t>
      </w:r>
      <w:r w:rsidRPr="00D404C7">
        <w:rPr>
          <w:spacing w:val="7"/>
          <w:szCs w:val="24"/>
        </w:rPr>
        <w:t xml:space="preserve"> </w:t>
      </w:r>
      <w:r w:rsidRPr="00D404C7">
        <w:rPr>
          <w:szCs w:val="24"/>
        </w:rPr>
        <w:t>de</w:t>
      </w:r>
      <w:r w:rsidRPr="00D404C7">
        <w:rPr>
          <w:spacing w:val="7"/>
          <w:szCs w:val="24"/>
        </w:rPr>
        <w:t xml:space="preserve"> __________</w:t>
      </w:r>
      <w:r w:rsidRPr="00D404C7">
        <w:rPr>
          <w:i/>
          <w:iCs/>
          <w:szCs w:val="24"/>
        </w:rPr>
        <w:t xml:space="preserve"> [en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p>
    <w:p w14:paraId="33277D6B" w14:textId="77777777" w:rsidR="00614C0B" w:rsidRPr="00D404C7" w:rsidRDefault="00614C0B" w:rsidP="00614C0B">
      <w:pPr>
        <w:widowControl w:val="0"/>
        <w:suppressAutoHyphens/>
        <w:autoSpaceDE w:val="0"/>
        <w:autoSpaceDN w:val="0"/>
        <w:spacing w:after="60" w:line="360" w:lineRule="auto"/>
        <w:ind w:left="107" w:right="83" w:firstLine="0"/>
        <w:textAlignment w:val="baseline"/>
        <w:rPr>
          <w:szCs w:val="24"/>
        </w:rPr>
      </w:pPr>
      <w:r w:rsidRPr="00D404C7">
        <w:rPr>
          <w:szCs w:val="24"/>
        </w:rPr>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00700802">
        <w:rPr>
          <w:szCs w:val="24"/>
        </w:rPr>
        <w:t xml:space="preserve">à </w:t>
      </w:r>
      <w:r w:rsidR="00700802" w:rsidRPr="00D404C7">
        <w:rPr>
          <w:szCs w:val="24"/>
        </w:rPr>
        <w:t>l</w:t>
      </w:r>
      <w:r w:rsidR="00700802">
        <w:rPr>
          <w:szCs w:val="24"/>
        </w:rPr>
        <w:t>a lettre commande</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21"/>
          <w:szCs w:val="24"/>
        </w:rPr>
        <w:t xml:space="preserve"> </w:t>
      </w:r>
      <w:r w:rsidRPr="00D404C7">
        <w:rPr>
          <w:szCs w:val="24"/>
        </w:rPr>
        <w:t>d’une</w:t>
      </w:r>
      <w:r w:rsidRPr="00D404C7">
        <w:rPr>
          <w:spacing w:val="21"/>
          <w:szCs w:val="24"/>
        </w:rPr>
        <w:t xml:space="preserve"> </w:t>
      </w:r>
      <w:r w:rsidRPr="00D404C7">
        <w:rPr>
          <w:szCs w:val="24"/>
        </w:rPr>
        <w:t>obligation</w:t>
      </w:r>
      <w:r w:rsidRPr="00D404C7">
        <w:rPr>
          <w:spacing w:val="21"/>
          <w:szCs w:val="24"/>
        </w:rPr>
        <w:t xml:space="preserve"> </w:t>
      </w:r>
      <w:r w:rsidRPr="00D404C7">
        <w:rPr>
          <w:szCs w:val="24"/>
        </w:rPr>
        <w:t>quelconque</w:t>
      </w:r>
      <w:r w:rsidRPr="00D404C7">
        <w:rPr>
          <w:spacing w:val="21"/>
          <w:szCs w:val="24"/>
        </w:rPr>
        <w:t xml:space="preserve"> </w:t>
      </w:r>
      <w:r w:rsidRPr="00D404C7">
        <w:rPr>
          <w:szCs w:val="24"/>
        </w:rPr>
        <w:t>nous</w:t>
      </w:r>
      <w:r w:rsidRPr="00D404C7">
        <w:rPr>
          <w:spacing w:val="21"/>
          <w:szCs w:val="24"/>
        </w:rPr>
        <w:t xml:space="preserve"> </w:t>
      </w:r>
      <w:r w:rsidRPr="00D404C7">
        <w:rPr>
          <w:szCs w:val="24"/>
        </w:rPr>
        <w:t>incombant</w:t>
      </w:r>
      <w:r w:rsidRPr="00D404C7">
        <w:rPr>
          <w:spacing w:val="21"/>
          <w:szCs w:val="24"/>
        </w:rPr>
        <w:t xml:space="preserve"> </w:t>
      </w:r>
      <w:r w:rsidRPr="00D404C7">
        <w:rPr>
          <w:szCs w:val="24"/>
        </w:rPr>
        <w:t>en</w:t>
      </w:r>
      <w:r w:rsidRPr="00D404C7">
        <w:rPr>
          <w:spacing w:val="21"/>
          <w:szCs w:val="24"/>
        </w:rPr>
        <w:t xml:space="preserve"> </w:t>
      </w:r>
      <w:r w:rsidRPr="00D404C7">
        <w:rPr>
          <w:szCs w:val="24"/>
        </w:rPr>
        <w:t>vertu</w:t>
      </w:r>
      <w:r w:rsidRPr="00D404C7">
        <w:rPr>
          <w:spacing w:val="21"/>
          <w:szCs w:val="24"/>
        </w:rPr>
        <w:t xml:space="preserve"> </w:t>
      </w:r>
      <w:r w:rsidRPr="00D404C7">
        <w:rPr>
          <w:szCs w:val="24"/>
        </w:rPr>
        <w:t>du</w:t>
      </w:r>
      <w:r w:rsidRPr="00D404C7">
        <w:rPr>
          <w:spacing w:val="21"/>
          <w:szCs w:val="24"/>
        </w:rPr>
        <w:t xml:space="preserve"> </w:t>
      </w:r>
      <w:r w:rsidRPr="00D404C7">
        <w:rPr>
          <w:szCs w:val="24"/>
        </w:rPr>
        <w:t>présent</w:t>
      </w:r>
      <w:r w:rsidRPr="00D404C7">
        <w:rPr>
          <w:spacing w:val="21"/>
          <w:szCs w:val="24"/>
        </w:rPr>
        <w:t xml:space="preserve"> </w:t>
      </w:r>
      <w:r w:rsidRPr="00D404C7">
        <w:rPr>
          <w:szCs w:val="24"/>
        </w:rPr>
        <w:t>cautionnement</w:t>
      </w:r>
      <w:r w:rsidRPr="00D404C7">
        <w:rPr>
          <w:spacing w:val="21"/>
          <w:szCs w:val="24"/>
        </w:rPr>
        <w:t xml:space="preserve"> </w:t>
      </w:r>
      <w:r w:rsidRPr="00D404C7">
        <w:rPr>
          <w:szCs w:val="24"/>
        </w:rPr>
        <w:t>définitif</w:t>
      </w:r>
      <w:r w:rsidRPr="00D404C7">
        <w:rPr>
          <w:spacing w:val="21"/>
          <w:szCs w:val="24"/>
        </w:rPr>
        <w:t xml:space="preserve"> </w:t>
      </w:r>
      <w:r w:rsidRPr="00D404C7">
        <w:rPr>
          <w:szCs w:val="24"/>
        </w:rPr>
        <w:t>et nous</w:t>
      </w:r>
      <w:r w:rsidRPr="00D404C7">
        <w:rPr>
          <w:spacing w:val="7"/>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14:paraId="0D032DE4" w14:textId="77777777" w:rsidR="00614C0B" w:rsidRPr="00D404C7" w:rsidRDefault="00614C0B" w:rsidP="00614C0B">
      <w:pPr>
        <w:widowControl w:val="0"/>
        <w:suppressAutoHyphens/>
        <w:autoSpaceDE w:val="0"/>
        <w:autoSpaceDN w:val="0"/>
        <w:spacing w:after="60" w:line="360" w:lineRule="auto"/>
        <w:ind w:left="107" w:right="83" w:firstLine="0"/>
        <w:textAlignment w:val="baseline"/>
        <w:rPr>
          <w:szCs w:val="24"/>
        </w:rPr>
      </w:pPr>
      <w:r w:rsidRPr="00D404C7">
        <w:rPr>
          <w:szCs w:val="24"/>
        </w:rPr>
        <w:t>Le présent cautionnement définitif prend effet à compter</w:t>
      </w:r>
      <w:r w:rsidRPr="00D404C7">
        <w:rPr>
          <w:spacing w:val="29"/>
          <w:szCs w:val="24"/>
        </w:rPr>
        <w:t xml:space="preserve"> </w:t>
      </w:r>
      <w:r w:rsidRPr="00D404C7">
        <w:rPr>
          <w:szCs w:val="24"/>
        </w:rPr>
        <w:t xml:space="preserve">de </w:t>
      </w:r>
      <w:r w:rsidRPr="00D404C7">
        <w:rPr>
          <w:spacing w:val="29"/>
          <w:szCs w:val="24"/>
        </w:rPr>
        <w:t>s</w:t>
      </w:r>
      <w:r w:rsidRPr="00D404C7">
        <w:rPr>
          <w:szCs w:val="24"/>
        </w:rPr>
        <w:t xml:space="preserve">a signature et dès notification </w:t>
      </w:r>
      <w:r w:rsidRPr="00D404C7">
        <w:rPr>
          <w:spacing w:val="29"/>
          <w:szCs w:val="24"/>
        </w:rPr>
        <w:t>d</w:t>
      </w:r>
      <w:r w:rsidR="00700802">
        <w:rPr>
          <w:spacing w:val="29"/>
          <w:szCs w:val="24"/>
        </w:rPr>
        <w:t>e</w:t>
      </w:r>
      <w:r w:rsidRPr="00D404C7">
        <w:rPr>
          <w:spacing w:val="29"/>
          <w:szCs w:val="24"/>
        </w:rPr>
        <w:t xml:space="preserve"> </w:t>
      </w:r>
      <w:r w:rsidR="00700802" w:rsidRPr="00D404C7">
        <w:rPr>
          <w:szCs w:val="24"/>
        </w:rPr>
        <w:t>l</w:t>
      </w:r>
      <w:r w:rsidR="00700802">
        <w:rPr>
          <w:szCs w:val="24"/>
        </w:rPr>
        <w:t>a lettre commande</w:t>
      </w:r>
      <w:r w:rsidRPr="00D404C7">
        <w:rPr>
          <w:szCs w:val="24"/>
        </w:rPr>
        <w:t>.</w:t>
      </w:r>
      <w:r w:rsidRPr="00D404C7">
        <w:rPr>
          <w:spacing w:val="6"/>
          <w:szCs w:val="24"/>
        </w:rPr>
        <w:t xml:space="preserve"> </w:t>
      </w:r>
      <w:r w:rsidRPr="00D404C7">
        <w:rPr>
          <w:szCs w:val="24"/>
        </w:rPr>
        <w:t>La caution</w:t>
      </w:r>
      <w:r w:rsidRPr="00D404C7">
        <w:rPr>
          <w:spacing w:val="6"/>
          <w:szCs w:val="24"/>
        </w:rPr>
        <w:t xml:space="preserve"> </w:t>
      </w:r>
      <w:r w:rsidRPr="00D404C7">
        <w:rPr>
          <w:szCs w:val="24"/>
        </w:rPr>
        <w:t>sera</w:t>
      </w:r>
      <w:r w:rsidRPr="00D404C7">
        <w:rPr>
          <w:spacing w:val="6"/>
          <w:szCs w:val="24"/>
        </w:rPr>
        <w:t xml:space="preserve"> </w:t>
      </w:r>
      <w:r w:rsidRPr="00D404C7">
        <w:rPr>
          <w:szCs w:val="24"/>
        </w:rPr>
        <w:t>libérée</w:t>
      </w:r>
      <w:r w:rsidRPr="00D404C7">
        <w:rPr>
          <w:spacing w:val="6"/>
          <w:szCs w:val="24"/>
        </w:rPr>
        <w:t xml:space="preserve"> </w:t>
      </w:r>
      <w:r w:rsidRPr="00D404C7">
        <w:rPr>
          <w:szCs w:val="24"/>
        </w:rPr>
        <w:t>dans</w:t>
      </w:r>
      <w:r w:rsidRPr="00D404C7">
        <w:rPr>
          <w:spacing w:val="6"/>
          <w:szCs w:val="24"/>
        </w:rPr>
        <w:t xml:space="preserve"> </w:t>
      </w:r>
      <w:r w:rsidRPr="00D404C7">
        <w:rPr>
          <w:szCs w:val="24"/>
        </w:rPr>
        <w:t>un</w:t>
      </w:r>
      <w:r w:rsidRPr="00D404C7">
        <w:rPr>
          <w:spacing w:val="6"/>
          <w:szCs w:val="24"/>
        </w:rPr>
        <w:t xml:space="preserve"> </w:t>
      </w:r>
      <w:r w:rsidRPr="00D404C7">
        <w:rPr>
          <w:szCs w:val="24"/>
        </w:rPr>
        <w:t>délai</w:t>
      </w:r>
      <w:r w:rsidRPr="00D404C7">
        <w:rPr>
          <w:spacing w:val="6"/>
          <w:szCs w:val="24"/>
        </w:rPr>
        <w:t xml:space="preserve"> (</w:t>
      </w:r>
      <w:r w:rsidRPr="00D404C7">
        <w:rPr>
          <w:szCs w:val="24"/>
        </w:rPr>
        <w:t>indiquer</w:t>
      </w:r>
      <w:r w:rsidRPr="00D404C7">
        <w:rPr>
          <w:spacing w:val="7"/>
          <w:szCs w:val="24"/>
        </w:rPr>
        <w:t xml:space="preserve"> </w:t>
      </w:r>
      <w:r w:rsidRPr="00D404C7">
        <w:rPr>
          <w:szCs w:val="24"/>
        </w:rPr>
        <w:t>le</w:t>
      </w:r>
      <w:r w:rsidRPr="00D404C7">
        <w:rPr>
          <w:spacing w:val="7"/>
          <w:szCs w:val="24"/>
        </w:rPr>
        <w:t xml:space="preserve"> </w:t>
      </w:r>
      <w:r w:rsidRPr="00D404C7">
        <w:rPr>
          <w:szCs w:val="24"/>
        </w:rPr>
        <w:t>délai)</w:t>
      </w:r>
      <w:r w:rsidRPr="00D404C7">
        <w:rPr>
          <w:spacing w:val="7"/>
          <w:szCs w:val="24"/>
        </w:rPr>
        <w:t xml:space="preserve"> </w:t>
      </w:r>
      <w:r w:rsidRPr="00D404C7">
        <w:rPr>
          <w:szCs w:val="24"/>
        </w:rPr>
        <w:t>à</w:t>
      </w:r>
      <w:r w:rsidRPr="00D404C7">
        <w:rPr>
          <w:spacing w:val="7"/>
          <w:szCs w:val="24"/>
        </w:rPr>
        <w:t xml:space="preserve"> </w:t>
      </w:r>
      <w:r w:rsidRPr="00D404C7">
        <w:rPr>
          <w:szCs w:val="24"/>
        </w:rPr>
        <w:t>compter</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lastRenderedPageBreak/>
        <w:t>réception</w:t>
      </w:r>
      <w:r w:rsidRPr="00D404C7">
        <w:rPr>
          <w:spacing w:val="7"/>
          <w:szCs w:val="24"/>
        </w:rPr>
        <w:t xml:space="preserve"> </w:t>
      </w:r>
      <w:r w:rsidRPr="00D404C7">
        <w:rPr>
          <w:szCs w:val="24"/>
        </w:rPr>
        <w:t>provisoire</w:t>
      </w:r>
      <w:r w:rsidRPr="00D404C7">
        <w:rPr>
          <w:spacing w:val="7"/>
          <w:szCs w:val="24"/>
        </w:rPr>
        <w:t xml:space="preserve"> </w:t>
      </w:r>
      <w:r w:rsidRPr="00D404C7">
        <w:rPr>
          <w:szCs w:val="24"/>
        </w:rPr>
        <w:t>des</w:t>
      </w:r>
      <w:r w:rsidRPr="00D404C7">
        <w:rPr>
          <w:spacing w:val="7"/>
          <w:szCs w:val="24"/>
        </w:rPr>
        <w:t xml:space="preserve"> </w:t>
      </w:r>
      <w:r w:rsidR="00CB5FEA">
        <w:rPr>
          <w:szCs w:val="24"/>
        </w:rPr>
        <w:t>travaux</w:t>
      </w:r>
      <w:r w:rsidRPr="00D404C7">
        <w:rPr>
          <w:szCs w:val="24"/>
        </w:rPr>
        <w:t>.</w:t>
      </w:r>
    </w:p>
    <w:p w14:paraId="4E044A43" w14:textId="77777777"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Après </w:t>
      </w:r>
      <w:r w:rsidRPr="00D404C7">
        <w:rPr>
          <w:spacing w:val="-9"/>
          <w:szCs w:val="24"/>
        </w:rPr>
        <w:t>le délai susvisé,</w:t>
      </w:r>
      <w:r w:rsidRPr="00D404C7">
        <w:rPr>
          <w:szCs w:val="24"/>
        </w:rPr>
        <w:t xml:space="preserve"> la caution devient sans objet et doit nous être automatiquement retournée sans </w:t>
      </w:r>
      <w:r w:rsidRPr="00D404C7">
        <w:rPr>
          <w:spacing w:val="-9"/>
          <w:szCs w:val="24"/>
        </w:rPr>
        <w:t>aucune forme de procédure.</w:t>
      </w:r>
    </w:p>
    <w:p w14:paraId="15A1BC4B" w14:textId="77777777" w:rsidR="00614C0B" w:rsidRPr="00D404C7" w:rsidRDefault="00614C0B" w:rsidP="00614C0B">
      <w:pPr>
        <w:widowControl w:val="0"/>
        <w:suppressAutoHyphens/>
        <w:autoSpaceDE w:val="0"/>
        <w:autoSpaceDN w:val="0"/>
        <w:spacing w:after="60" w:line="360" w:lineRule="auto"/>
        <w:ind w:left="107" w:right="82" w:firstLine="0"/>
        <w:textAlignment w:val="baseline"/>
        <w:rPr>
          <w:szCs w:val="24"/>
        </w:rPr>
      </w:pPr>
      <w:r w:rsidRPr="00D404C7">
        <w:rPr>
          <w:szCs w:val="24"/>
        </w:rPr>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r w:rsidRPr="00D404C7">
        <w:rPr>
          <w:szCs w:val="24"/>
        </w:rPr>
        <w:t>par</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w:t>
      </w:r>
      <w:r w:rsidRPr="00D404C7">
        <w:rPr>
          <w:i/>
          <w:iCs/>
          <w:szCs w:val="24"/>
        </w:rPr>
        <w:t xml:space="preserve"> </w:t>
      </w:r>
      <w:r w:rsidRPr="00D404C7">
        <w:rPr>
          <w:szCs w:val="24"/>
        </w:rPr>
        <w:t>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doit être</w:t>
      </w:r>
      <w:r w:rsidRPr="00D404C7">
        <w:rPr>
          <w:spacing w:val="-13"/>
          <w:szCs w:val="24"/>
        </w:rPr>
        <w:t xml:space="preserve"> </w:t>
      </w:r>
      <w:r w:rsidRPr="00D404C7">
        <w:rPr>
          <w:szCs w:val="24"/>
        </w:rPr>
        <w:t>faite</w:t>
      </w:r>
      <w:r w:rsidRPr="00D404C7">
        <w:rPr>
          <w:spacing w:val="-13"/>
          <w:szCs w:val="24"/>
        </w:rPr>
        <w:t xml:space="preserve"> </w:t>
      </w:r>
      <w:r w:rsidRPr="00D404C7">
        <w:rPr>
          <w:szCs w:val="24"/>
        </w:rPr>
        <w:t>par lettre recommandée avec</w:t>
      </w:r>
      <w:r w:rsidRPr="00D404C7">
        <w:rPr>
          <w:spacing w:val="-13"/>
          <w:szCs w:val="24"/>
        </w:rPr>
        <w:t xml:space="preserve"> </w:t>
      </w:r>
      <w:r w:rsidRPr="00D404C7">
        <w:rPr>
          <w:szCs w:val="24"/>
        </w:rPr>
        <w:t>accusé de réception, parvenue à la banque pendant la période</w:t>
      </w:r>
      <w:r w:rsidRPr="00D404C7">
        <w:rPr>
          <w:spacing w:val="7"/>
          <w:szCs w:val="24"/>
        </w:rPr>
        <w:t xml:space="preserve"> </w:t>
      </w:r>
      <w:r w:rsidRPr="00D404C7">
        <w:rPr>
          <w:szCs w:val="24"/>
        </w:rPr>
        <w:t>de</w:t>
      </w:r>
      <w:r w:rsidRPr="00D404C7">
        <w:rPr>
          <w:spacing w:val="7"/>
          <w:szCs w:val="24"/>
        </w:rPr>
        <w:t xml:space="preserve"> </w:t>
      </w:r>
      <w:r w:rsidRPr="00D404C7">
        <w:rPr>
          <w:szCs w:val="24"/>
        </w:rPr>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14:paraId="78C13573"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i/>
          <w:iCs/>
          <w:sz w:val="10"/>
          <w:szCs w:val="10"/>
        </w:rPr>
      </w:pPr>
    </w:p>
    <w:p w14:paraId="272C836D" w14:textId="77777777" w:rsidR="00614C0B" w:rsidRPr="00D404C7" w:rsidRDefault="00614C0B" w:rsidP="00614C0B">
      <w:pPr>
        <w:widowControl w:val="0"/>
        <w:suppressAutoHyphens/>
        <w:autoSpaceDE w:val="0"/>
        <w:autoSpaceDN w:val="0"/>
        <w:spacing w:after="60" w:line="360" w:lineRule="auto"/>
        <w:ind w:left="107" w:right="82" w:firstLine="0"/>
        <w:textAlignment w:val="baseline"/>
        <w:rPr>
          <w:szCs w:val="24"/>
        </w:rPr>
      </w:pPr>
      <w:r w:rsidRPr="00D404C7">
        <w:rPr>
          <w:szCs w:val="24"/>
        </w:rPr>
        <w:t>Le</w:t>
      </w:r>
      <w:r w:rsidRPr="00D404C7">
        <w:rPr>
          <w:spacing w:val="3"/>
          <w:szCs w:val="24"/>
        </w:rPr>
        <w:t xml:space="preserve"> </w:t>
      </w:r>
      <w:r w:rsidRPr="00D404C7">
        <w:rPr>
          <w:szCs w:val="24"/>
        </w:rPr>
        <w:t>présent</w:t>
      </w:r>
      <w:r w:rsidRPr="00D404C7">
        <w:rPr>
          <w:spacing w:val="3"/>
          <w:szCs w:val="24"/>
        </w:rPr>
        <w:t xml:space="preserve"> </w:t>
      </w:r>
      <w:r w:rsidRPr="00D404C7">
        <w:rPr>
          <w:szCs w:val="24"/>
        </w:rPr>
        <w:t>cautionnement</w:t>
      </w:r>
      <w:r w:rsidRPr="00D404C7">
        <w:rPr>
          <w:spacing w:val="3"/>
          <w:szCs w:val="24"/>
        </w:rPr>
        <w:t xml:space="preserve"> </w:t>
      </w:r>
      <w:r w:rsidRPr="00D404C7">
        <w:rPr>
          <w:szCs w:val="24"/>
        </w:rPr>
        <w:t>définitif</w:t>
      </w:r>
      <w:r w:rsidRPr="00D404C7">
        <w:rPr>
          <w:spacing w:val="3"/>
          <w:szCs w:val="24"/>
        </w:rPr>
        <w:t xml:space="preserve"> </w:t>
      </w:r>
      <w:r w:rsidRPr="00D404C7">
        <w:rPr>
          <w:szCs w:val="24"/>
        </w:rPr>
        <w:t>est</w:t>
      </w:r>
      <w:r w:rsidRPr="00D404C7">
        <w:rPr>
          <w:spacing w:val="3"/>
          <w:szCs w:val="24"/>
        </w:rPr>
        <w:t xml:space="preserve"> </w:t>
      </w:r>
      <w:r w:rsidRPr="00D404C7">
        <w:rPr>
          <w:szCs w:val="24"/>
        </w:rPr>
        <w:t>soumis</w:t>
      </w:r>
      <w:r w:rsidRPr="00D404C7">
        <w:rPr>
          <w:spacing w:val="3"/>
          <w:szCs w:val="24"/>
        </w:rPr>
        <w:t xml:space="preserve"> </w:t>
      </w:r>
      <w:r w:rsidRPr="00D404C7">
        <w:rPr>
          <w:szCs w:val="24"/>
        </w:rPr>
        <w:t>pour</w:t>
      </w:r>
      <w:r w:rsidRPr="00D404C7">
        <w:rPr>
          <w:spacing w:val="3"/>
          <w:szCs w:val="24"/>
        </w:rPr>
        <w:t xml:space="preserve"> </w:t>
      </w:r>
      <w:r w:rsidRPr="00D404C7">
        <w:rPr>
          <w:szCs w:val="24"/>
        </w:rPr>
        <w:t>son</w:t>
      </w:r>
      <w:r w:rsidRPr="00D404C7">
        <w:rPr>
          <w:spacing w:val="3"/>
          <w:szCs w:val="24"/>
        </w:rPr>
        <w:t xml:space="preserve"> </w:t>
      </w:r>
      <w:r w:rsidRPr="00D404C7">
        <w:rPr>
          <w:szCs w:val="24"/>
        </w:rPr>
        <w:t>interprétation</w:t>
      </w:r>
      <w:r w:rsidRPr="00D404C7">
        <w:rPr>
          <w:spacing w:val="3"/>
          <w:szCs w:val="24"/>
        </w:rPr>
        <w:t xml:space="preserve"> </w:t>
      </w:r>
      <w:r w:rsidRPr="00D404C7">
        <w:rPr>
          <w:szCs w:val="24"/>
        </w:rPr>
        <w:t>et</w:t>
      </w:r>
      <w:r w:rsidRPr="00D404C7">
        <w:rPr>
          <w:spacing w:val="3"/>
          <w:szCs w:val="24"/>
        </w:rPr>
        <w:t xml:space="preserve"> </w:t>
      </w:r>
      <w:r w:rsidRPr="00D404C7">
        <w:rPr>
          <w:szCs w:val="24"/>
        </w:rPr>
        <w:t>son</w:t>
      </w:r>
      <w:r w:rsidRPr="00D404C7">
        <w:rPr>
          <w:spacing w:val="3"/>
          <w:szCs w:val="24"/>
        </w:rPr>
        <w:t xml:space="preserve"> </w:t>
      </w:r>
      <w:r w:rsidRPr="00D404C7">
        <w:rPr>
          <w:szCs w:val="24"/>
        </w:rPr>
        <w:t>exécution</w:t>
      </w:r>
      <w:r w:rsidRPr="00D404C7">
        <w:rPr>
          <w:spacing w:val="3"/>
          <w:szCs w:val="24"/>
        </w:rPr>
        <w:t xml:space="preserve"> </w:t>
      </w:r>
      <w:r w:rsidRPr="00D404C7">
        <w:rPr>
          <w:szCs w:val="24"/>
        </w:rPr>
        <w:t>au</w:t>
      </w:r>
      <w:r w:rsidRPr="00D404C7">
        <w:rPr>
          <w:spacing w:val="3"/>
          <w:szCs w:val="24"/>
        </w:rPr>
        <w:t xml:space="preserve"> </w:t>
      </w:r>
      <w:r w:rsidRPr="00D404C7">
        <w:rPr>
          <w:szCs w:val="24"/>
        </w:rPr>
        <w:t>droit</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Les</w:t>
      </w:r>
      <w:r w:rsidRPr="00D404C7">
        <w:rPr>
          <w:spacing w:val="3"/>
          <w:szCs w:val="24"/>
        </w:rPr>
        <w:t xml:space="preserve"> </w:t>
      </w:r>
      <w:r w:rsidRPr="00D404C7">
        <w:rPr>
          <w:szCs w:val="24"/>
        </w:rPr>
        <w:t>tribunaux</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seront</w:t>
      </w:r>
      <w:r w:rsidRPr="00D404C7">
        <w:rPr>
          <w:spacing w:val="3"/>
          <w:szCs w:val="24"/>
        </w:rPr>
        <w:t xml:space="preserve"> </w:t>
      </w:r>
      <w:r w:rsidRPr="00D404C7">
        <w:rPr>
          <w:szCs w:val="24"/>
        </w:rPr>
        <w:t>seuls</w:t>
      </w:r>
      <w:r w:rsidRPr="00D404C7">
        <w:rPr>
          <w:spacing w:val="3"/>
          <w:szCs w:val="24"/>
        </w:rPr>
        <w:t xml:space="preserve"> </w:t>
      </w:r>
      <w:r w:rsidRPr="00D404C7">
        <w:rPr>
          <w:szCs w:val="24"/>
        </w:rPr>
        <w:t>compétents</w:t>
      </w:r>
      <w:r w:rsidRPr="00D404C7">
        <w:rPr>
          <w:spacing w:val="3"/>
          <w:szCs w:val="24"/>
        </w:rPr>
        <w:t xml:space="preserve"> </w:t>
      </w:r>
      <w:r w:rsidRPr="00D404C7">
        <w:rPr>
          <w:szCs w:val="24"/>
        </w:rPr>
        <w:t>pour</w:t>
      </w:r>
      <w:r w:rsidRPr="00D404C7">
        <w:rPr>
          <w:spacing w:val="3"/>
          <w:szCs w:val="24"/>
        </w:rPr>
        <w:t xml:space="preserve"> </w:t>
      </w:r>
      <w:r w:rsidRPr="00D404C7">
        <w:rPr>
          <w:szCs w:val="24"/>
        </w:rPr>
        <w:t>statuer</w:t>
      </w:r>
      <w:r w:rsidRPr="00D404C7">
        <w:rPr>
          <w:spacing w:val="3"/>
          <w:szCs w:val="24"/>
        </w:rPr>
        <w:t xml:space="preserve"> </w:t>
      </w:r>
      <w:r w:rsidRPr="00D404C7">
        <w:rPr>
          <w:szCs w:val="24"/>
        </w:rPr>
        <w:t>sur</w:t>
      </w:r>
      <w:r w:rsidRPr="00D404C7">
        <w:rPr>
          <w:spacing w:val="3"/>
          <w:szCs w:val="24"/>
        </w:rPr>
        <w:t xml:space="preserve"> </w:t>
      </w:r>
      <w:r w:rsidRPr="00D404C7">
        <w:rPr>
          <w:szCs w:val="24"/>
        </w:rPr>
        <w:t>tout</w:t>
      </w:r>
      <w:r w:rsidRPr="00D404C7">
        <w:rPr>
          <w:spacing w:val="3"/>
          <w:szCs w:val="24"/>
        </w:rPr>
        <w:t xml:space="preserve"> </w:t>
      </w:r>
      <w:r w:rsidRPr="00D404C7">
        <w:rPr>
          <w:szCs w:val="24"/>
        </w:rPr>
        <w:t>ce</w:t>
      </w:r>
      <w:r w:rsidRPr="00D404C7">
        <w:rPr>
          <w:spacing w:val="3"/>
          <w:szCs w:val="24"/>
        </w:rPr>
        <w:t xml:space="preserve"> </w:t>
      </w:r>
      <w:r w:rsidRPr="00D404C7">
        <w:rPr>
          <w:szCs w:val="24"/>
        </w:rPr>
        <w:t>qui</w:t>
      </w:r>
      <w:r w:rsidRPr="00D404C7">
        <w:rPr>
          <w:spacing w:val="3"/>
          <w:szCs w:val="24"/>
        </w:rPr>
        <w:t xml:space="preserve"> </w:t>
      </w:r>
      <w:r w:rsidRPr="00D404C7">
        <w:rPr>
          <w:szCs w:val="24"/>
        </w:rPr>
        <w:t>concerne</w:t>
      </w:r>
      <w:r w:rsidRPr="00D404C7">
        <w:rPr>
          <w:spacing w:val="3"/>
          <w:szCs w:val="24"/>
        </w:rPr>
        <w:t xml:space="preserve"> </w:t>
      </w:r>
      <w:r w:rsidRPr="00D404C7">
        <w:rPr>
          <w:szCs w:val="24"/>
        </w:rPr>
        <w:t>le présent</w:t>
      </w:r>
      <w:r w:rsidRPr="00D404C7">
        <w:rPr>
          <w:spacing w:val="7"/>
          <w:szCs w:val="24"/>
        </w:rPr>
        <w:t xml:space="preserve"> </w:t>
      </w:r>
      <w:r w:rsidRPr="00D404C7">
        <w:rPr>
          <w:szCs w:val="24"/>
        </w:rPr>
        <w:t>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14:paraId="71BAAFCE"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i/>
          <w:iCs/>
          <w:szCs w:val="24"/>
        </w:rPr>
      </w:pPr>
    </w:p>
    <w:p w14:paraId="21F76F6B" w14:textId="77777777"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2C7A1FD5"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6423FE8D" w14:textId="77777777" w:rsidR="00614C0B" w:rsidRPr="00D404C7" w:rsidRDefault="00614C0B" w:rsidP="00614C0B">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____________,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14:paraId="53E94EB3" w14:textId="77777777" w:rsidR="00614C0B" w:rsidRPr="00D404C7" w:rsidRDefault="00614C0B" w:rsidP="00614C0B">
      <w:pPr>
        <w:widowControl w:val="0"/>
        <w:suppressAutoHyphens/>
        <w:autoSpaceDE w:val="0"/>
        <w:autoSpaceDN w:val="0"/>
        <w:spacing w:after="60" w:line="360" w:lineRule="auto"/>
        <w:ind w:left="5040" w:right="-20" w:firstLine="720"/>
        <w:jc w:val="left"/>
        <w:textAlignment w:val="baseline"/>
        <w:rPr>
          <w:i/>
          <w:iCs/>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banque]</w:t>
      </w:r>
    </w:p>
    <w:p w14:paraId="387CFCF3" w14:textId="77777777" w:rsidR="00614C0B" w:rsidRPr="00D404C7" w:rsidRDefault="00614C0B" w:rsidP="00614C0B">
      <w:pPr>
        <w:widowControl w:val="0"/>
        <w:suppressAutoHyphens/>
        <w:autoSpaceDE w:val="0"/>
        <w:autoSpaceDN w:val="0"/>
        <w:spacing w:after="60" w:line="360" w:lineRule="auto"/>
        <w:ind w:left="5040" w:right="-20" w:firstLine="720"/>
        <w:jc w:val="left"/>
        <w:textAlignment w:val="baseline"/>
        <w:rPr>
          <w:i/>
          <w:iCs/>
          <w:szCs w:val="24"/>
        </w:rPr>
      </w:pPr>
    </w:p>
    <w:p w14:paraId="2E00BA8A" w14:textId="77777777" w:rsidR="00614C0B" w:rsidRPr="00D404C7" w:rsidRDefault="00614C0B" w:rsidP="00614C0B">
      <w:pPr>
        <w:ind w:left="0" w:firstLine="0"/>
        <w:jc w:val="left"/>
        <w:rPr>
          <w:i/>
          <w:iCs/>
          <w:szCs w:val="24"/>
        </w:rPr>
      </w:pPr>
      <w:r w:rsidRPr="00D404C7">
        <w:rPr>
          <w:i/>
          <w:iCs/>
          <w:szCs w:val="24"/>
        </w:rPr>
        <w:br w:type="page"/>
      </w:r>
    </w:p>
    <w:p w14:paraId="6D0105D0"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Annexen°4 : Modèle de cautionnement d'avance de démarrage</w:t>
      </w:r>
    </w:p>
    <w:p w14:paraId="5B48F9EB"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Organisme financier</w:t>
      </w:r>
      <w:r w:rsidRPr="00D404C7">
        <w:rPr>
          <w:spacing w:val="7"/>
          <w:szCs w:val="24"/>
        </w:rPr>
        <w:t xml:space="preserve"> </w:t>
      </w:r>
      <w:r w:rsidRPr="00D404C7">
        <w:rPr>
          <w:szCs w:val="24"/>
        </w:rPr>
        <w:t>:</w:t>
      </w:r>
      <w:r w:rsidRPr="00D404C7">
        <w:rPr>
          <w:spacing w:val="7"/>
          <w:szCs w:val="24"/>
        </w:rPr>
        <w:t xml:space="preserve"> </w:t>
      </w:r>
      <w:r w:rsidRPr="00D404C7">
        <w:rPr>
          <w:szCs w:val="24"/>
        </w:rPr>
        <w:t>________________________</w:t>
      </w:r>
    </w:p>
    <w:p w14:paraId="19A881DE"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Référence</w:t>
      </w:r>
      <w:r w:rsidRPr="00D404C7">
        <w:rPr>
          <w:spacing w:val="7"/>
          <w:szCs w:val="24"/>
        </w:rPr>
        <w:t xml:space="preserve"> </w:t>
      </w:r>
      <w:r w:rsidRPr="00D404C7">
        <w:rPr>
          <w:szCs w:val="24"/>
        </w:rPr>
        <w:t>du</w:t>
      </w:r>
      <w:r w:rsidRPr="00D404C7">
        <w:rPr>
          <w:spacing w:val="7"/>
          <w:szCs w:val="24"/>
        </w:rPr>
        <w:t xml:space="preserve"> </w:t>
      </w:r>
      <w:r w:rsidRPr="00D404C7">
        <w:rPr>
          <w:szCs w:val="24"/>
        </w:rPr>
        <w:t>Cautionnement</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______________________________</w:t>
      </w:r>
    </w:p>
    <w:p w14:paraId="708ADECA"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Adressée</w:t>
      </w:r>
      <w:r w:rsidRPr="00D404C7">
        <w:rPr>
          <w:spacing w:val="7"/>
          <w:szCs w:val="24"/>
        </w:rPr>
        <w:t xml:space="preserve"> </w:t>
      </w:r>
      <w:r w:rsidRPr="00D404C7">
        <w:rPr>
          <w:i/>
          <w:iCs/>
          <w:szCs w:val="24"/>
        </w:rPr>
        <w:t>[</w:t>
      </w:r>
      <w:r w:rsidR="00FF3D66">
        <w:rPr>
          <w:i/>
          <w:iCs/>
          <w:szCs w:val="24"/>
        </w:rPr>
        <w:t>Monsieur</w:t>
      </w:r>
      <w:r w:rsidR="00FF3D66" w:rsidRPr="00D404C7">
        <w:rPr>
          <w:i/>
          <w:iCs/>
          <w:szCs w:val="24"/>
        </w:rPr>
        <w:t xml:space="preserve"> le Ma</w:t>
      </w:r>
      <w:r w:rsidR="00FF3D66">
        <w:rPr>
          <w:i/>
          <w:iCs/>
          <w:szCs w:val="24"/>
        </w:rPr>
        <w:t>ire de la Commune de Bipindi</w:t>
      </w:r>
      <w:r w:rsidRPr="00D404C7">
        <w:rPr>
          <w:i/>
          <w:iCs/>
          <w:szCs w:val="24"/>
        </w:rPr>
        <w:t>]</w:t>
      </w:r>
    </w:p>
    <w:p w14:paraId="1A91CD9E"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i/>
          <w:iCs/>
          <w:szCs w:val="24"/>
        </w:rPr>
        <w:t>[</w:t>
      </w:r>
      <w:r w:rsidR="001D3451">
        <w:rPr>
          <w:i/>
          <w:iCs/>
          <w:szCs w:val="24"/>
        </w:rPr>
        <w:t>BP : 20 Bipindi</w:t>
      </w:r>
      <w:r w:rsidRPr="00D404C7">
        <w:rPr>
          <w:i/>
          <w:iCs/>
          <w:szCs w:val="24"/>
        </w:rPr>
        <w:t>]</w:t>
      </w:r>
    </w:p>
    <w:p w14:paraId="6689DEF8"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Ci-dessous</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Maître</w:t>
      </w:r>
      <w:r w:rsidRPr="00D404C7">
        <w:rPr>
          <w:spacing w:val="7"/>
          <w:szCs w:val="24"/>
        </w:rPr>
        <w:t xml:space="preserve"> </w:t>
      </w:r>
      <w:r w:rsidRPr="00D404C7">
        <w:rPr>
          <w:szCs w:val="24"/>
        </w:rPr>
        <w:t>d’Ouvrage</w:t>
      </w:r>
      <w:r w:rsidR="00382BEE">
        <w:rPr>
          <w:szCs w:val="24"/>
        </w:rPr>
        <w:t xml:space="preserve"> </w:t>
      </w:r>
      <w:r w:rsidRPr="00D404C7">
        <w:rPr>
          <w:szCs w:val="24"/>
        </w:rPr>
        <w:t>»</w:t>
      </w:r>
    </w:p>
    <w:p w14:paraId="523BAF40"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 w:val="8"/>
          <w:szCs w:val="8"/>
        </w:rPr>
      </w:pPr>
    </w:p>
    <w:p w14:paraId="56BF1E50"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 soussignés</w:t>
      </w:r>
      <w:r w:rsidRPr="00D404C7">
        <w:rPr>
          <w:spacing w:val="9"/>
          <w:szCs w:val="24"/>
        </w:rPr>
        <w:t xml:space="preserve"> </w:t>
      </w:r>
      <w:r w:rsidRPr="00D404C7">
        <w:rPr>
          <w:szCs w:val="24"/>
        </w:rPr>
        <w:t>(organisme financier, adresse), déclarons</w:t>
      </w:r>
      <w:r w:rsidRPr="00D404C7">
        <w:rPr>
          <w:spacing w:val="9"/>
          <w:szCs w:val="24"/>
        </w:rPr>
        <w:t xml:space="preserve"> </w:t>
      </w:r>
      <w:r w:rsidRPr="00D404C7">
        <w:rPr>
          <w:szCs w:val="24"/>
        </w:rPr>
        <w:t>par</w:t>
      </w:r>
      <w:r w:rsidRPr="00D404C7">
        <w:rPr>
          <w:spacing w:val="9"/>
          <w:szCs w:val="24"/>
        </w:rPr>
        <w:t xml:space="preserve"> </w:t>
      </w:r>
      <w:r w:rsidRPr="00D404C7">
        <w:rPr>
          <w:szCs w:val="24"/>
        </w:rPr>
        <w:t>la présente garantir,</w:t>
      </w:r>
      <w:r w:rsidRPr="00D404C7">
        <w:rPr>
          <w:spacing w:val="9"/>
          <w:szCs w:val="24"/>
        </w:rPr>
        <w:t xml:space="preserve"> </w:t>
      </w:r>
      <w:r w:rsidRPr="00D404C7">
        <w:rPr>
          <w:szCs w:val="24"/>
        </w:rPr>
        <w:t>pour</w:t>
      </w:r>
      <w:r w:rsidRPr="00D404C7">
        <w:rPr>
          <w:spacing w:val="9"/>
          <w:szCs w:val="24"/>
        </w:rPr>
        <w:t xml:space="preserve"> </w:t>
      </w:r>
      <w:r w:rsidRPr="00D404C7">
        <w:rPr>
          <w:szCs w:val="24"/>
        </w:rPr>
        <w:t xml:space="preserve">le compte de : </w:t>
      </w:r>
      <w:r w:rsidRPr="00D404C7">
        <w:rPr>
          <w:i/>
          <w:iCs/>
          <w:szCs w:val="24"/>
        </w:rPr>
        <w:t>__________________</w:t>
      </w:r>
      <w:r w:rsidRPr="00D404C7">
        <w:rPr>
          <w:i/>
          <w:iCs/>
          <w:spacing w:val="2"/>
          <w:szCs w:val="24"/>
        </w:rPr>
        <w:t xml:space="preserve"> </w:t>
      </w:r>
      <w:r w:rsidRPr="00D404C7">
        <w:rPr>
          <w:i/>
          <w:iCs/>
          <w:szCs w:val="24"/>
        </w:rPr>
        <w:t>[le</w:t>
      </w:r>
      <w:r w:rsidRPr="00D404C7">
        <w:rPr>
          <w:i/>
          <w:iCs/>
          <w:spacing w:val="6"/>
          <w:szCs w:val="24"/>
        </w:rPr>
        <w:t xml:space="preserve"> </w:t>
      </w:r>
      <w:r w:rsidRPr="00D404C7">
        <w:rPr>
          <w:i/>
          <w:iCs/>
          <w:szCs w:val="24"/>
        </w:rPr>
        <w:t>titulaire]</w:t>
      </w:r>
      <w:r w:rsidRPr="00D404C7">
        <w:rPr>
          <w:szCs w:val="24"/>
        </w:rPr>
        <w:t>,</w:t>
      </w:r>
      <w:r w:rsidRPr="00D404C7">
        <w:rPr>
          <w:spacing w:val="7"/>
          <w:szCs w:val="24"/>
        </w:rPr>
        <w:t xml:space="preserve"> </w:t>
      </w:r>
      <w:r w:rsidRPr="00D404C7">
        <w:rPr>
          <w:szCs w:val="24"/>
        </w:rPr>
        <w:t>au</w:t>
      </w:r>
      <w:r w:rsidRPr="00D404C7">
        <w:rPr>
          <w:spacing w:val="7"/>
          <w:szCs w:val="24"/>
        </w:rPr>
        <w:t xml:space="preserve"> </w:t>
      </w:r>
      <w:r w:rsidRPr="00D404C7">
        <w:rPr>
          <w:szCs w:val="24"/>
        </w:rPr>
        <w:t>profit</w:t>
      </w:r>
      <w:r w:rsidRPr="00D404C7">
        <w:rPr>
          <w:spacing w:val="7"/>
          <w:szCs w:val="24"/>
        </w:rPr>
        <w:t xml:space="preserve"> </w:t>
      </w:r>
      <w:r w:rsidRPr="00D404C7">
        <w:rPr>
          <w:szCs w:val="24"/>
        </w:rPr>
        <w:t>de _____________________________ Maître</w:t>
      </w:r>
      <w:r w:rsidRPr="00D404C7">
        <w:rPr>
          <w:spacing w:val="7"/>
          <w:szCs w:val="24"/>
        </w:rPr>
        <w:t xml:space="preserve"> </w:t>
      </w:r>
      <w:r w:rsidRPr="00D404C7">
        <w:rPr>
          <w:szCs w:val="24"/>
        </w:rPr>
        <w:t>d’Ouvrage</w:t>
      </w:r>
      <w:r w:rsidRPr="00D404C7">
        <w:rPr>
          <w:i/>
          <w:iCs/>
          <w:szCs w:val="24"/>
        </w:rPr>
        <w:t xml:space="preserve"> [</w:t>
      </w:r>
      <w:r w:rsidR="00312FEF">
        <w:rPr>
          <w:i/>
          <w:iCs/>
          <w:szCs w:val="24"/>
        </w:rPr>
        <w:t>BP : 20 Bipindi</w:t>
      </w:r>
      <w:r w:rsidRPr="00D404C7">
        <w:rPr>
          <w:i/>
          <w:iCs/>
          <w:szCs w:val="24"/>
        </w:rPr>
        <w:t>] («</w:t>
      </w:r>
      <w:r w:rsidRPr="00D404C7">
        <w:rPr>
          <w:i/>
          <w:iCs/>
          <w:spacing w:val="7"/>
          <w:szCs w:val="24"/>
        </w:rPr>
        <w:t xml:space="preserve"> </w:t>
      </w:r>
      <w:r w:rsidRPr="00D404C7">
        <w:rPr>
          <w:i/>
          <w:iCs/>
          <w:szCs w:val="24"/>
        </w:rPr>
        <w:t>le</w:t>
      </w:r>
      <w:r w:rsidRPr="00D404C7">
        <w:rPr>
          <w:i/>
          <w:iCs/>
          <w:spacing w:val="7"/>
          <w:szCs w:val="24"/>
        </w:rPr>
        <w:t xml:space="preserve"> </w:t>
      </w:r>
      <w:r w:rsidRPr="00D404C7">
        <w:rPr>
          <w:i/>
          <w:iCs/>
          <w:szCs w:val="24"/>
        </w:rPr>
        <w:t>bénéficiaire</w:t>
      </w:r>
      <w:r w:rsidRPr="00D404C7">
        <w:rPr>
          <w:i/>
          <w:iCs/>
          <w:spacing w:val="7"/>
          <w:szCs w:val="24"/>
        </w:rPr>
        <w:t xml:space="preserve"> </w:t>
      </w:r>
      <w:r w:rsidRPr="00D404C7">
        <w:rPr>
          <w:i/>
          <w:iCs/>
          <w:szCs w:val="24"/>
        </w:rPr>
        <w:t>»)</w:t>
      </w:r>
    </w:p>
    <w:p w14:paraId="7CFACAC3"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Le paiement,</w:t>
      </w:r>
      <w:r w:rsidRPr="00D404C7">
        <w:rPr>
          <w:spacing w:val="-19"/>
          <w:szCs w:val="24"/>
        </w:rPr>
        <w:t xml:space="preserve"> </w:t>
      </w:r>
      <w:r w:rsidRPr="00D404C7">
        <w:rPr>
          <w:szCs w:val="24"/>
        </w:rPr>
        <w:t>sans</w:t>
      </w:r>
      <w:r w:rsidRPr="00D404C7">
        <w:rPr>
          <w:spacing w:val="-19"/>
          <w:szCs w:val="24"/>
        </w:rPr>
        <w:t xml:space="preserve"> </w:t>
      </w:r>
      <w:r w:rsidRPr="00D404C7">
        <w:rPr>
          <w:szCs w:val="24"/>
        </w:rPr>
        <w:t>contestation</w:t>
      </w:r>
      <w:r w:rsidRPr="00D404C7">
        <w:rPr>
          <w:spacing w:val="-19"/>
          <w:szCs w:val="24"/>
        </w:rPr>
        <w:t xml:space="preserve"> </w:t>
      </w:r>
      <w:r w:rsidRPr="00D404C7">
        <w:rPr>
          <w:szCs w:val="24"/>
        </w:rPr>
        <w:t>et dès</w:t>
      </w:r>
      <w:r w:rsidRPr="00D404C7">
        <w:rPr>
          <w:spacing w:val="-19"/>
          <w:szCs w:val="24"/>
        </w:rPr>
        <w:t xml:space="preserve"> </w:t>
      </w:r>
      <w:r w:rsidRPr="00D404C7">
        <w:rPr>
          <w:szCs w:val="24"/>
        </w:rPr>
        <w:t>réception</w:t>
      </w:r>
      <w:r w:rsidRPr="00D404C7">
        <w:rPr>
          <w:spacing w:val="-19"/>
          <w:szCs w:val="24"/>
        </w:rPr>
        <w:t xml:space="preserve"> </w:t>
      </w:r>
      <w:r w:rsidRPr="00D404C7">
        <w:rPr>
          <w:szCs w:val="24"/>
        </w:rPr>
        <w:t>de</w:t>
      </w:r>
      <w:r w:rsidRPr="00D404C7">
        <w:rPr>
          <w:spacing w:val="-19"/>
          <w:szCs w:val="24"/>
        </w:rPr>
        <w:t xml:space="preserve"> </w:t>
      </w:r>
      <w:r w:rsidRPr="00D404C7">
        <w:rPr>
          <w:szCs w:val="24"/>
        </w:rPr>
        <w:t>la première</w:t>
      </w:r>
      <w:r w:rsidRPr="00D404C7">
        <w:rPr>
          <w:spacing w:val="-19"/>
          <w:szCs w:val="24"/>
        </w:rPr>
        <w:t xml:space="preserve"> </w:t>
      </w:r>
      <w:r w:rsidRPr="00D404C7">
        <w:rPr>
          <w:szCs w:val="24"/>
        </w:rPr>
        <w:t>demande écrite du bénéficiaire, déclarant</w:t>
      </w:r>
      <w:r w:rsidRPr="00D404C7">
        <w:rPr>
          <w:spacing w:val="29"/>
          <w:szCs w:val="24"/>
        </w:rPr>
        <w:t xml:space="preserve"> </w:t>
      </w:r>
      <w:r w:rsidRPr="00D404C7">
        <w:rPr>
          <w:szCs w:val="24"/>
        </w:rPr>
        <w:t xml:space="preserve">que ____________ </w:t>
      </w:r>
      <w:r w:rsidRPr="00D404C7">
        <w:rPr>
          <w:i/>
          <w:iCs/>
          <w:szCs w:val="24"/>
        </w:rPr>
        <w:t>[le titulaire]</w:t>
      </w:r>
      <w:r w:rsidRPr="00D404C7">
        <w:rPr>
          <w:i/>
          <w:iCs/>
          <w:spacing w:val="-4"/>
          <w:szCs w:val="24"/>
        </w:rPr>
        <w:t xml:space="preserve"> </w:t>
      </w:r>
      <w:r w:rsidRPr="00D404C7">
        <w:rPr>
          <w:szCs w:val="24"/>
        </w:rPr>
        <w:t>ne s’est</w:t>
      </w:r>
      <w:r w:rsidRPr="00D404C7">
        <w:rPr>
          <w:spacing w:val="29"/>
          <w:szCs w:val="24"/>
        </w:rPr>
        <w:t xml:space="preserve"> </w:t>
      </w:r>
      <w:r w:rsidRPr="00D404C7">
        <w:rPr>
          <w:szCs w:val="24"/>
        </w:rPr>
        <w:t>pas</w:t>
      </w:r>
      <w:r w:rsidRPr="00D404C7">
        <w:rPr>
          <w:spacing w:val="29"/>
          <w:szCs w:val="24"/>
        </w:rPr>
        <w:t xml:space="preserve"> </w:t>
      </w:r>
      <w:r w:rsidRPr="00D404C7">
        <w:rPr>
          <w:szCs w:val="24"/>
        </w:rPr>
        <w:t>acquitté</w:t>
      </w:r>
      <w:r w:rsidRPr="00D404C7">
        <w:rPr>
          <w:spacing w:val="29"/>
          <w:szCs w:val="24"/>
        </w:rPr>
        <w:t xml:space="preserve"> </w:t>
      </w:r>
      <w:r w:rsidRPr="00D404C7">
        <w:rPr>
          <w:szCs w:val="24"/>
        </w:rPr>
        <w:t>de</w:t>
      </w:r>
      <w:r w:rsidRPr="00D404C7">
        <w:rPr>
          <w:spacing w:val="29"/>
          <w:szCs w:val="24"/>
        </w:rPr>
        <w:t xml:space="preserve"> </w:t>
      </w:r>
      <w:r w:rsidRPr="00D404C7">
        <w:rPr>
          <w:szCs w:val="24"/>
        </w:rPr>
        <w:t>ses obligations,</w:t>
      </w:r>
      <w:r w:rsidRPr="00D404C7">
        <w:rPr>
          <w:spacing w:val="29"/>
          <w:szCs w:val="24"/>
        </w:rPr>
        <w:t xml:space="preserve"> </w:t>
      </w:r>
      <w:r w:rsidRPr="00D404C7">
        <w:rPr>
          <w:szCs w:val="24"/>
        </w:rPr>
        <w:t>relatives</w:t>
      </w:r>
      <w:r w:rsidRPr="00D404C7">
        <w:rPr>
          <w:spacing w:val="29"/>
          <w:szCs w:val="24"/>
        </w:rPr>
        <w:t xml:space="preserve"> </w:t>
      </w:r>
      <w:r w:rsidRPr="00D404C7">
        <w:rPr>
          <w:szCs w:val="24"/>
        </w:rPr>
        <w:t>au remboursement</w:t>
      </w:r>
      <w:r w:rsidRPr="00D404C7">
        <w:rPr>
          <w:spacing w:val="33"/>
          <w:szCs w:val="24"/>
        </w:rPr>
        <w:t xml:space="preserve"> </w:t>
      </w:r>
      <w:r w:rsidRPr="00D404C7">
        <w:rPr>
          <w:szCs w:val="24"/>
        </w:rPr>
        <w:t>de</w:t>
      </w:r>
      <w:r w:rsidRPr="00D404C7">
        <w:rPr>
          <w:spacing w:val="33"/>
          <w:szCs w:val="24"/>
        </w:rPr>
        <w:t xml:space="preserve"> </w:t>
      </w:r>
      <w:r w:rsidRPr="00D404C7">
        <w:rPr>
          <w:szCs w:val="24"/>
        </w:rPr>
        <w:t>l’avance</w:t>
      </w:r>
      <w:r w:rsidRPr="00D404C7">
        <w:rPr>
          <w:spacing w:val="33"/>
          <w:szCs w:val="24"/>
        </w:rPr>
        <w:t xml:space="preserve"> </w:t>
      </w:r>
      <w:r w:rsidRPr="00D404C7">
        <w:rPr>
          <w:szCs w:val="24"/>
        </w:rPr>
        <w:t>de démarrage selon</w:t>
      </w:r>
      <w:r w:rsidRPr="00D404C7">
        <w:rPr>
          <w:spacing w:val="33"/>
          <w:szCs w:val="24"/>
        </w:rPr>
        <w:t xml:space="preserve"> </w:t>
      </w:r>
      <w:r w:rsidRPr="00D404C7">
        <w:rPr>
          <w:szCs w:val="24"/>
        </w:rPr>
        <w:t>les</w:t>
      </w:r>
      <w:r w:rsidRPr="00D404C7">
        <w:rPr>
          <w:spacing w:val="33"/>
          <w:szCs w:val="24"/>
        </w:rPr>
        <w:t xml:space="preserve"> </w:t>
      </w:r>
      <w:r w:rsidRPr="00D404C7">
        <w:rPr>
          <w:szCs w:val="24"/>
        </w:rPr>
        <w:t>conditions d</w:t>
      </w:r>
      <w:r w:rsidR="00C33821">
        <w:rPr>
          <w:szCs w:val="24"/>
        </w:rPr>
        <w:t xml:space="preserve">e </w:t>
      </w:r>
      <w:r w:rsidR="00C33821" w:rsidRPr="00D404C7">
        <w:rPr>
          <w:szCs w:val="24"/>
        </w:rPr>
        <w:t>l</w:t>
      </w:r>
      <w:r w:rsidR="00C33821">
        <w:rPr>
          <w:szCs w:val="24"/>
        </w:rPr>
        <w:t>a lettre commande</w:t>
      </w:r>
      <w:r w:rsidRPr="00D404C7">
        <w:rPr>
          <w:spacing w:val="-32"/>
          <w:szCs w:val="24"/>
        </w:rPr>
        <w:t xml:space="preserve"> </w:t>
      </w:r>
      <w:r w:rsidRPr="00D404C7">
        <w:rPr>
          <w:szCs w:val="24"/>
        </w:rPr>
        <w:t>______________ du ____________ relatif</w:t>
      </w:r>
      <w:r w:rsidRPr="00D404C7">
        <w:rPr>
          <w:spacing w:val="4"/>
          <w:szCs w:val="24"/>
        </w:rPr>
        <w:t xml:space="preserve"> </w:t>
      </w:r>
      <w:r w:rsidRPr="00D404C7">
        <w:rPr>
          <w:szCs w:val="24"/>
        </w:rPr>
        <w:t>aux</w:t>
      </w:r>
      <w:r w:rsidRPr="00D404C7">
        <w:rPr>
          <w:spacing w:val="4"/>
          <w:szCs w:val="24"/>
        </w:rPr>
        <w:t xml:space="preserve"> </w:t>
      </w:r>
      <w:r w:rsidR="00C33821">
        <w:rPr>
          <w:szCs w:val="24"/>
        </w:rPr>
        <w:t>travaux</w:t>
      </w:r>
      <w:r w:rsidRPr="00D404C7">
        <w:rPr>
          <w:spacing w:val="-7"/>
          <w:szCs w:val="24"/>
        </w:rPr>
        <w:t xml:space="preserve"> </w:t>
      </w:r>
      <w:r w:rsidRPr="00D404C7">
        <w:rPr>
          <w:i/>
          <w:iCs/>
          <w:szCs w:val="24"/>
        </w:rPr>
        <w:t>[indiquer</w:t>
      </w:r>
      <w:r w:rsidRPr="00D404C7">
        <w:rPr>
          <w:i/>
          <w:iCs/>
          <w:spacing w:val="4"/>
          <w:szCs w:val="24"/>
        </w:rPr>
        <w:t xml:space="preserve"> </w:t>
      </w:r>
      <w:r w:rsidRPr="00D404C7">
        <w:rPr>
          <w:i/>
          <w:iCs/>
          <w:szCs w:val="24"/>
        </w:rPr>
        <w:t>l’objet</w:t>
      </w:r>
      <w:r w:rsidRPr="00D404C7">
        <w:rPr>
          <w:i/>
          <w:iCs/>
          <w:spacing w:val="4"/>
          <w:szCs w:val="24"/>
        </w:rPr>
        <w:t xml:space="preserve"> </w:t>
      </w:r>
      <w:r w:rsidRPr="00D404C7">
        <w:rPr>
          <w:i/>
          <w:iCs/>
          <w:szCs w:val="24"/>
        </w:rPr>
        <w:t>et les</w:t>
      </w:r>
      <w:r w:rsidRPr="00D404C7">
        <w:rPr>
          <w:i/>
          <w:iCs/>
          <w:spacing w:val="4"/>
          <w:szCs w:val="24"/>
        </w:rPr>
        <w:t xml:space="preserve"> </w:t>
      </w:r>
      <w:r w:rsidRPr="00D404C7">
        <w:rPr>
          <w:i/>
          <w:iCs/>
          <w:szCs w:val="24"/>
        </w:rPr>
        <w:t>références</w:t>
      </w:r>
      <w:r w:rsidRPr="00D404C7">
        <w:rPr>
          <w:i/>
          <w:iCs/>
          <w:spacing w:val="4"/>
          <w:szCs w:val="24"/>
        </w:rPr>
        <w:t xml:space="preserve"> </w:t>
      </w:r>
      <w:r w:rsidRPr="00D404C7">
        <w:rPr>
          <w:i/>
          <w:iCs/>
          <w:szCs w:val="24"/>
        </w:rPr>
        <w:t>de</w:t>
      </w:r>
      <w:r w:rsidRPr="00D404C7">
        <w:rPr>
          <w:i/>
          <w:iCs/>
          <w:spacing w:val="4"/>
          <w:szCs w:val="24"/>
        </w:rPr>
        <w:t xml:space="preserve"> </w:t>
      </w:r>
      <w:r w:rsidRPr="00D404C7">
        <w:rPr>
          <w:i/>
          <w:iCs/>
          <w:szCs w:val="24"/>
        </w:rPr>
        <w:t>l</w:t>
      </w:r>
      <w:r w:rsidR="00C33821">
        <w:rPr>
          <w:i/>
          <w:iCs/>
          <w:szCs w:val="24"/>
        </w:rPr>
        <w:t>a Demande de Cotation</w:t>
      </w:r>
      <w:r w:rsidRPr="00D404C7">
        <w:rPr>
          <w:i/>
          <w:iCs/>
          <w:szCs w:val="24"/>
        </w:rPr>
        <w:t>]</w:t>
      </w:r>
      <w:r w:rsidRPr="00D404C7">
        <w:rPr>
          <w:szCs w:val="24"/>
        </w:rPr>
        <w:t>,</w:t>
      </w:r>
      <w:r w:rsidRPr="00D404C7">
        <w:rPr>
          <w:spacing w:val="25"/>
          <w:szCs w:val="24"/>
        </w:rPr>
        <w:t xml:space="preserve"> </w:t>
      </w:r>
      <w:r w:rsidRPr="00D404C7">
        <w:rPr>
          <w:szCs w:val="24"/>
        </w:rPr>
        <w:t>de</w:t>
      </w:r>
      <w:r w:rsidRPr="00D404C7">
        <w:rPr>
          <w:spacing w:val="25"/>
          <w:szCs w:val="24"/>
        </w:rPr>
        <w:t xml:space="preserve"> </w:t>
      </w:r>
      <w:r w:rsidRPr="00D404C7">
        <w:rPr>
          <w:szCs w:val="24"/>
        </w:rPr>
        <w:t>la</w:t>
      </w:r>
      <w:r w:rsidRPr="00D404C7">
        <w:rPr>
          <w:spacing w:val="25"/>
          <w:szCs w:val="24"/>
        </w:rPr>
        <w:t xml:space="preserve"> </w:t>
      </w:r>
      <w:r w:rsidRPr="00D404C7">
        <w:rPr>
          <w:szCs w:val="24"/>
        </w:rPr>
        <w:t>somme</w:t>
      </w:r>
      <w:r w:rsidRPr="00D404C7">
        <w:rPr>
          <w:spacing w:val="25"/>
          <w:szCs w:val="24"/>
        </w:rPr>
        <w:t xml:space="preserve"> </w:t>
      </w:r>
      <w:r w:rsidRPr="00D404C7">
        <w:rPr>
          <w:szCs w:val="24"/>
        </w:rPr>
        <w:t>totale</w:t>
      </w:r>
      <w:r w:rsidRPr="00D404C7">
        <w:rPr>
          <w:spacing w:val="25"/>
          <w:szCs w:val="24"/>
        </w:rPr>
        <w:t xml:space="preserve"> </w:t>
      </w:r>
      <w:r w:rsidRPr="00D404C7">
        <w:rPr>
          <w:szCs w:val="24"/>
        </w:rPr>
        <w:t>maximum</w:t>
      </w:r>
      <w:r w:rsidRPr="00D404C7">
        <w:rPr>
          <w:spacing w:val="25"/>
          <w:szCs w:val="24"/>
        </w:rPr>
        <w:t xml:space="preserve"> </w:t>
      </w:r>
      <w:r w:rsidRPr="00D404C7">
        <w:rPr>
          <w:szCs w:val="24"/>
        </w:rPr>
        <w:t>correspondant</w:t>
      </w:r>
      <w:r w:rsidRPr="00D404C7">
        <w:rPr>
          <w:spacing w:val="25"/>
          <w:szCs w:val="24"/>
        </w:rPr>
        <w:t xml:space="preserve"> </w:t>
      </w:r>
      <w:r w:rsidRPr="00D404C7">
        <w:rPr>
          <w:szCs w:val="24"/>
        </w:rPr>
        <w:t>à</w:t>
      </w:r>
      <w:r w:rsidRPr="00D404C7">
        <w:rPr>
          <w:spacing w:val="25"/>
          <w:szCs w:val="24"/>
        </w:rPr>
        <w:t xml:space="preserve"> </w:t>
      </w:r>
      <w:r w:rsidRPr="00D404C7">
        <w:rPr>
          <w:szCs w:val="24"/>
        </w:rPr>
        <w:t>l’avance</w:t>
      </w:r>
      <w:r w:rsidRPr="00D404C7">
        <w:rPr>
          <w:spacing w:val="25"/>
          <w:szCs w:val="24"/>
        </w:rPr>
        <w:t xml:space="preserve"> </w:t>
      </w:r>
      <w:r w:rsidRPr="00D404C7">
        <w:rPr>
          <w:i/>
          <w:iCs/>
          <w:szCs w:val="24"/>
        </w:rPr>
        <w:t xml:space="preserve">de quarante 40% </w:t>
      </w:r>
      <w:r w:rsidRPr="00D404C7">
        <w:rPr>
          <w:szCs w:val="24"/>
        </w:rPr>
        <w:t>du</w:t>
      </w:r>
      <w:r w:rsidRPr="00D404C7">
        <w:rPr>
          <w:spacing w:val="25"/>
          <w:szCs w:val="24"/>
        </w:rPr>
        <w:t xml:space="preserve"> </w:t>
      </w:r>
      <w:r w:rsidRPr="00D404C7">
        <w:rPr>
          <w:szCs w:val="24"/>
        </w:rPr>
        <w:t>montant</w:t>
      </w:r>
      <w:r w:rsidRPr="00D404C7">
        <w:rPr>
          <w:spacing w:val="25"/>
          <w:szCs w:val="24"/>
        </w:rPr>
        <w:t xml:space="preserve"> </w:t>
      </w:r>
      <w:r w:rsidRPr="00D404C7">
        <w:rPr>
          <w:szCs w:val="24"/>
        </w:rPr>
        <w:t>Toutes Taxes</w:t>
      </w:r>
      <w:r w:rsidRPr="00D404C7">
        <w:rPr>
          <w:spacing w:val="-33"/>
          <w:szCs w:val="24"/>
        </w:rPr>
        <w:t xml:space="preserve"> </w:t>
      </w:r>
      <w:r w:rsidRPr="00D404C7">
        <w:rPr>
          <w:szCs w:val="24"/>
        </w:rPr>
        <w:t>Comprises</w:t>
      </w:r>
      <w:r w:rsidRPr="00D404C7">
        <w:rPr>
          <w:spacing w:val="-33"/>
          <w:szCs w:val="24"/>
        </w:rPr>
        <w:t xml:space="preserve"> </w:t>
      </w:r>
      <w:r w:rsidRPr="00D404C7">
        <w:rPr>
          <w:szCs w:val="24"/>
        </w:rPr>
        <w:t>d</w:t>
      </w:r>
      <w:r w:rsidR="00A852F5">
        <w:rPr>
          <w:szCs w:val="24"/>
        </w:rPr>
        <w:t>e la lettre commande</w:t>
      </w:r>
      <w:r w:rsidR="00A852F5" w:rsidRPr="00D404C7">
        <w:rPr>
          <w:spacing w:val="16"/>
          <w:szCs w:val="24"/>
        </w:rPr>
        <w:t xml:space="preserve"> </w:t>
      </w:r>
      <w:r w:rsidRPr="00D404C7">
        <w:rPr>
          <w:szCs w:val="24"/>
        </w:rPr>
        <w:t>n° _________, payable dès</w:t>
      </w:r>
      <w:r w:rsidRPr="00D404C7">
        <w:rPr>
          <w:spacing w:val="-33"/>
          <w:szCs w:val="24"/>
        </w:rPr>
        <w:t xml:space="preserve"> </w:t>
      </w:r>
      <w:r w:rsidRPr="00D404C7">
        <w:rPr>
          <w:szCs w:val="24"/>
        </w:rPr>
        <w:t>la notification</w:t>
      </w:r>
      <w:r w:rsidRPr="00D404C7">
        <w:rPr>
          <w:spacing w:val="-33"/>
          <w:szCs w:val="24"/>
        </w:rPr>
        <w:t xml:space="preserve"> </w:t>
      </w:r>
      <w:r w:rsidRPr="00D404C7">
        <w:rPr>
          <w:szCs w:val="24"/>
        </w:rPr>
        <w:t>de</w:t>
      </w:r>
      <w:r w:rsidRPr="00D404C7">
        <w:rPr>
          <w:spacing w:val="-33"/>
          <w:szCs w:val="24"/>
        </w:rPr>
        <w:t xml:space="preserve"> </w:t>
      </w:r>
      <w:r w:rsidRPr="00D404C7">
        <w:rPr>
          <w:szCs w:val="24"/>
        </w:rPr>
        <w:t>l’ordre</w:t>
      </w:r>
      <w:r w:rsidRPr="00D404C7">
        <w:rPr>
          <w:spacing w:val="-33"/>
          <w:szCs w:val="24"/>
        </w:rPr>
        <w:t xml:space="preserve"> </w:t>
      </w:r>
      <w:r w:rsidRPr="00D404C7">
        <w:rPr>
          <w:szCs w:val="24"/>
        </w:rPr>
        <w:t>de service</w:t>
      </w:r>
      <w:r w:rsidRPr="00D404C7">
        <w:rPr>
          <w:spacing w:val="7"/>
          <w:szCs w:val="24"/>
        </w:rPr>
        <w:t xml:space="preserve"> </w:t>
      </w:r>
      <w:r w:rsidRPr="00D404C7">
        <w:rPr>
          <w:szCs w:val="24"/>
        </w:rPr>
        <w:t>correspondant,</w:t>
      </w:r>
      <w:r w:rsidRPr="00D404C7">
        <w:rPr>
          <w:spacing w:val="7"/>
          <w:szCs w:val="24"/>
        </w:rPr>
        <w:t xml:space="preserve"> </w:t>
      </w:r>
      <w:r w:rsidRPr="00D404C7">
        <w:rPr>
          <w:szCs w:val="24"/>
        </w:rPr>
        <w:t>soit</w:t>
      </w:r>
      <w:r w:rsidRPr="00D404C7">
        <w:rPr>
          <w:spacing w:val="7"/>
          <w:szCs w:val="24"/>
        </w:rPr>
        <w:t xml:space="preserve"> ______________</w:t>
      </w:r>
      <w:r w:rsidRPr="00D404C7">
        <w:rPr>
          <w:szCs w:val="24"/>
        </w:rPr>
        <w:t xml:space="preserve"> francs</w:t>
      </w:r>
      <w:r w:rsidRPr="00D404C7">
        <w:rPr>
          <w:spacing w:val="7"/>
          <w:szCs w:val="24"/>
        </w:rPr>
        <w:t xml:space="preserve"> </w:t>
      </w:r>
      <w:r w:rsidRPr="00D404C7">
        <w:rPr>
          <w:szCs w:val="24"/>
        </w:rPr>
        <w:t>CFA</w:t>
      </w:r>
    </w:p>
    <w:p w14:paraId="3C4183AA"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4"/>
          <w:szCs w:val="24"/>
        </w:rPr>
        <w:t xml:space="preserve"> </w:t>
      </w:r>
      <w:r w:rsidRPr="00D404C7">
        <w:rPr>
          <w:szCs w:val="24"/>
        </w:rPr>
        <w:t>présente</w:t>
      </w:r>
      <w:r w:rsidRPr="00D404C7">
        <w:rPr>
          <w:spacing w:val="4"/>
          <w:szCs w:val="24"/>
        </w:rPr>
        <w:t xml:space="preserve"> </w:t>
      </w:r>
      <w:r w:rsidRPr="00D404C7">
        <w:rPr>
          <w:szCs w:val="24"/>
        </w:rPr>
        <w:t>garantie</w:t>
      </w:r>
      <w:r w:rsidRPr="00D404C7">
        <w:rPr>
          <w:spacing w:val="4"/>
          <w:szCs w:val="24"/>
        </w:rPr>
        <w:t xml:space="preserve"> </w:t>
      </w:r>
      <w:r w:rsidRPr="00D404C7">
        <w:rPr>
          <w:szCs w:val="24"/>
        </w:rPr>
        <w:t>entrera</w:t>
      </w:r>
      <w:r w:rsidRPr="00D404C7">
        <w:rPr>
          <w:spacing w:val="4"/>
          <w:szCs w:val="24"/>
        </w:rPr>
        <w:t xml:space="preserve"> </w:t>
      </w:r>
      <w:r w:rsidRPr="00D404C7">
        <w:rPr>
          <w:szCs w:val="24"/>
        </w:rPr>
        <w:t>en</w:t>
      </w:r>
      <w:r w:rsidRPr="00D404C7">
        <w:rPr>
          <w:spacing w:val="4"/>
          <w:szCs w:val="24"/>
        </w:rPr>
        <w:t xml:space="preserve"> </w:t>
      </w:r>
      <w:r w:rsidRPr="00D404C7">
        <w:rPr>
          <w:szCs w:val="24"/>
        </w:rPr>
        <w:t>vigueur</w:t>
      </w:r>
      <w:r w:rsidRPr="00D404C7">
        <w:rPr>
          <w:spacing w:val="4"/>
          <w:szCs w:val="24"/>
        </w:rPr>
        <w:t xml:space="preserve"> </w:t>
      </w:r>
      <w:r w:rsidRPr="00D404C7">
        <w:rPr>
          <w:szCs w:val="24"/>
        </w:rPr>
        <w:t>et</w:t>
      </w:r>
      <w:r w:rsidRPr="00D404C7">
        <w:rPr>
          <w:spacing w:val="4"/>
          <w:szCs w:val="24"/>
        </w:rPr>
        <w:t xml:space="preserve"> </w:t>
      </w:r>
      <w:r w:rsidRPr="00D404C7">
        <w:rPr>
          <w:szCs w:val="24"/>
        </w:rPr>
        <w:t>prendra</w:t>
      </w:r>
      <w:r w:rsidRPr="00D404C7">
        <w:rPr>
          <w:spacing w:val="4"/>
          <w:szCs w:val="24"/>
        </w:rPr>
        <w:t xml:space="preserve"> </w:t>
      </w:r>
      <w:r w:rsidRPr="00D404C7">
        <w:rPr>
          <w:szCs w:val="24"/>
        </w:rPr>
        <w:t>effet</w:t>
      </w:r>
      <w:r w:rsidRPr="00D404C7">
        <w:rPr>
          <w:spacing w:val="4"/>
          <w:szCs w:val="24"/>
        </w:rPr>
        <w:t xml:space="preserve"> </w:t>
      </w:r>
      <w:r w:rsidRPr="00D404C7">
        <w:rPr>
          <w:szCs w:val="24"/>
        </w:rPr>
        <w:t>dès</w:t>
      </w:r>
      <w:r w:rsidRPr="00D404C7">
        <w:rPr>
          <w:spacing w:val="4"/>
          <w:szCs w:val="24"/>
        </w:rPr>
        <w:t xml:space="preserve"> </w:t>
      </w:r>
      <w:r w:rsidRPr="00D404C7">
        <w:rPr>
          <w:szCs w:val="24"/>
        </w:rPr>
        <w:t>réception</w:t>
      </w:r>
      <w:r w:rsidRPr="00D404C7">
        <w:rPr>
          <w:spacing w:val="4"/>
          <w:szCs w:val="24"/>
        </w:rPr>
        <w:t xml:space="preserve"> </w:t>
      </w:r>
      <w:r w:rsidRPr="00D404C7">
        <w:rPr>
          <w:szCs w:val="24"/>
        </w:rPr>
        <w:t>des</w:t>
      </w:r>
      <w:r w:rsidRPr="00D404C7">
        <w:rPr>
          <w:spacing w:val="4"/>
          <w:szCs w:val="24"/>
        </w:rPr>
        <w:t xml:space="preserve"> </w:t>
      </w:r>
      <w:r w:rsidRPr="00D404C7">
        <w:rPr>
          <w:szCs w:val="24"/>
        </w:rPr>
        <w:t>parts</w:t>
      </w:r>
      <w:r w:rsidRPr="00D404C7">
        <w:rPr>
          <w:spacing w:val="4"/>
          <w:szCs w:val="24"/>
        </w:rPr>
        <w:t xml:space="preserve"> </w:t>
      </w:r>
      <w:r w:rsidRPr="00D404C7">
        <w:rPr>
          <w:szCs w:val="24"/>
        </w:rPr>
        <w:t>respectives</w:t>
      </w:r>
      <w:r w:rsidRPr="00D404C7">
        <w:rPr>
          <w:spacing w:val="4"/>
          <w:szCs w:val="24"/>
        </w:rPr>
        <w:t xml:space="preserve"> </w:t>
      </w:r>
      <w:r w:rsidRPr="00D404C7">
        <w:rPr>
          <w:szCs w:val="24"/>
        </w:rPr>
        <w:t>de</w:t>
      </w:r>
      <w:r w:rsidRPr="00D404C7">
        <w:rPr>
          <w:spacing w:val="4"/>
          <w:szCs w:val="24"/>
        </w:rPr>
        <w:t xml:space="preserve"> </w:t>
      </w:r>
      <w:r w:rsidRPr="00D404C7">
        <w:rPr>
          <w:szCs w:val="24"/>
        </w:rPr>
        <w:t>cette avance</w:t>
      </w:r>
      <w:r w:rsidRPr="00D404C7">
        <w:rPr>
          <w:spacing w:val="-11"/>
          <w:szCs w:val="24"/>
        </w:rPr>
        <w:t xml:space="preserve"> </w:t>
      </w:r>
      <w:r w:rsidRPr="00D404C7">
        <w:rPr>
          <w:szCs w:val="24"/>
        </w:rPr>
        <w:t>sur</w:t>
      </w:r>
      <w:r w:rsidRPr="00D404C7">
        <w:rPr>
          <w:spacing w:val="-11"/>
          <w:szCs w:val="24"/>
        </w:rPr>
        <w:t xml:space="preserve"> </w:t>
      </w:r>
      <w:r w:rsidRPr="00D404C7">
        <w:rPr>
          <w:szCs w:val="24"/>
        </w:rPr>
        <w:t>les</w:t>
      </w:r>
      <w:r w:rsidRPr="00D404C7">
        <w:rPr>
          <w:spacing w:val="-11"/>
          <w:szCs w:val="24"/>
        </w:rPr>
        <w:t xml:space="preserve"> </w:t>
      </w:r>
      <w:r w:rsidRPr="00D404C7">
        <w:rPr>
          <w:szCs w:val="24"/>
        </w:rPr>
        <w:t>comptes</w:t>
      </w:r>
      <w:r w:rsidRPr="00D404C7">
        <w:rPr>
          <w:spacing w:val="-11"/>
          <w:szCs w:val="24"/>
        </w:rPr>
        <w:t xml:space="preserve"> </w:t>
      </w:r>
      <w:r w:rsidRPr="00D404C7">
        <w:rPr>
          <w:szCs w:val="24"/>
        </w:rPr>
        <w:t xml:space="preserve">de _____________________ </w:t>
      </w:r>
      <w:r w:rsidRPr="00D404C7">
        <w:rPr>
          <w:i/>
          <w:iCs/>
          <w:szCs w:val="24"/>
        </w:rPr>
        <w:t xml:space="preserve">[le titulaire] </w:t>
      </w:r>
      <w:r w:rsidRPr="00D404C7">
        <w:rPr>
          <w:szCs w:val="24"/>
        </w:rPr>
        <w:t>ouverts auprès</w:t>
      </w:r>
      <w:r w:rsidRPr="00D404C7">
        <w:rPr>
          <w:spacing w:val="-11"/>
          <w:szCs w:val="24"/>
        </w:rPr>
        <w:t xml:space="preserve"> </w:t>
      </w:r>
      <w:r w:rsidRPr="00D404C7">
        <w:rPr>
          <w:szCs w:val="24"/>
        </w:rPr>
        <w:t>de</w:t>
      </w:r>
      <w:r w:rsidRPr="00D404C7">
        <w:rPr>
          <w:spacing w:val="-11"/>
          <w:szCs w:val="24"/>
        </w:rPr>
        <w:t xml:space="preserve"> </w:t>
      </w:r>
      <w:r w:rsidRPr="00D404C7">
        <w:rPr>
          <w:szCs w:val="24"/>
        </w:rPr>
        <w:t>la banque ________________</w:t>
      </w:r>
      <w:r w:rsidRPr="00D404C7">
        <w:rPr>
          <w:spacing w:val="5"/>
          <w:szCs w:val="24"/>
        </w:rPr>
        <w:t xml:space="preserve"> </w:t>
      </w:r>
      <w:r w:rsidRPr="00D404C7">
        <w:rPr>
          <w:szCs w:val="24"/>
        </w:rPr>
        <w:t>sous</w:t>
      </w:r>
      <w:r w:rsidRPr="00D404C7">
        <w:rPr>
          <w:spacing w:val="7"/>
          <w:szCs w:val="24"/>
        </w:rPr>
        <w:t xml:space="preserve"> </w:t>
      </w:r>
      <w:r w:rsidRPr="00D404C7">
        <w:rPr>
          <w:szCs w:val="24"/>
        </w:rPr>
        <w:t>le</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w:t>
      </w:r>
    </w:p>
    <w:p w14:paraId="3864EF18"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Elle</w:t>
      </w:r>
      <w:r w:rsidRPr="00D404C7">
        <w:rPr>
          <w:spacing w:val="12"/>
          <w:szCs w:val="24"/>
        </w:rPr>
        <w:t xml:space="preserve"> </w:t>
      </w:r>
      <w:r w:rsidRPr="00D404C7">
        <w:rPr>
          <w:szCs w:val="24"/>
        </w:rPr>
        <w:t>restera</w:t>
      </w:r>
      <w:r w:rsidRPr="00D404C7">
        <w:rPr>
          <w:spacing w:val="12"/>
          <w:szCs w:val="24"/>
        </w:rPr>
        <w:t xml:space="preserve"> </w:t>
      </w:r>
      <w:r w:rsidRPr="00D404C7">
        <w:rPr>
          <w:szCs w:val="24"/>
        </w:rPr>
        <w:t>en</w:t>
      </w:r>
      <w:r w:rsidRPr="00D404C7">
        <w:rPr>
          <w:spacing w:val="12"/>
          <w:szCs w:val="24"/>
        </w:rPr>
        <w:t xml:space="preserve"> </w:t>
      </w:r>
      <w:r w:rsidRPr="00D404C7">
        <w:rPr>
          <w:szCs w:val="24"/>
        </w:rPr>
        <w:t>vigueur</w:t>
      </w:r>
      <w:r w:rsidRPr="00D404C7">
        <w:rPr>
          <w:spacing w:val="12"/>
          <w:szCs w:val="24"/>
        </w:rPr>
        <w:t xml:space="preserve"> </w:t>
      </w:r>
      <w:r w:rsidRPr="00D404C7">
        <w:rPr>
          <w:szCs w:val="24"/>
        </w:rPr>
        <w:t>jusqu’au</w:t>
      </w:r>
      <w:r w:rsidRPr="00D404C7">
        <w:rPr>
          <w:spacing w:val="12"/>
          <w:szCs w:val="24"/>
        </w:rPr>
        <w:t xml:space="preserve"> </w:t>
      </w:r>
      <w:r w:rsidRPr="00D404C7">
        <w:rPr>
          <w:szCs w:val="24"/>
        </w:rPr>
        <w:t>remboursement</w:t>
      </w:r>
      <w:r w:rsidRPr="00D404C7">
        <w:rPr>
          <w:spacing w:val="12"/>
          <w:szCs w:val="24"/>
        </w:rPr>
        <w:t xml:space="preserve"> </w:t>
      </w:r>
      <w:r w:rsidRPr="00D404C7">
        <w:rPr>
          <w:szCs w:val="24"/>
        </w:rPr>
        <w:t>de</w:t>
      </w:r>
      <w:r w:rsidRPr="00D404C7">
        <w:rPr>
          <w:spacing w:val="12"/>
          <w:szCs w:val="24"/>
        </w:rPr>
        <w:t xml:space="preserve"> </w:t>
      </w:r>
      <w:r w:rsidRPr="00D404C7">
        <w:rPr>
          <w:szCs w:val="24"/>
        </w:rPr>
        <w:t>l’avance</w:t>
      </w:r>
      <w:r w:rsidRPr="00D404C7">
        <w:rPr>
          <w:spacing w:val="12"/>
          <w:szCs w:val="24"/>
        </w:rPr>
        <w:t xml:space="preserve"> </w:t>
      </w:r>
      <w:r w:rsidRPr="00D404C7">
        <w:rPr>
          <w:szCs w:val="24"/>
        </w:rPr>
        <w:t>conformément</w:t>
      </w:r>
      <w:r w:rsidRPr="00D404C7">
        <w:rPr>
          <w:spacing w:val="12"/>
          <w:szCs w:val="24"/>
        </w:rPr>
        <w:t xml:space="preserve"> </w:t>
      </w:r>
      <w:r w:rsidRPr="00D404C7">
        <w:rPr>
          <w:szCs w:val="24"/>
        </w:rPr>
        <w:t>à</w:t>
      </w:r>
      <w:r w:rsidRPr="00D404C7">
        <w:rPr>
          <w:spacing w:val="12"/>
          <w:szCs w:val="24"/>
        </w:rPr>
        <w:t xml:space="preserve"> </w:t>
      </w:r>
      <w:r w:rsidRPr="00D404C7">
        <w:rPr>
          <w:szCs w:val="24"/>
        </w:rPr>
        <w:t>la</w:t>
      </w:r>
      <w:r w:rsidRPr="00D404C7">
        <w:rPr>
          <w:spacing w:val="12"/>
          <w:szCs w:val="24"/>
        </w:rPr>
        <w:t xml:space="preserve"> </w:t>
      </w:r>
      <w:r w:rsidRPr="00D404C7">
        <w:rPr>
          <w:szCs w:val="24"/>
        </w:rPr>
        <w:t>procédure</w:t>
      </w:r>
      <w:r w:rsidRPr="00D404C7">
        <w:rPr>
          <w:spacing w:val="12"/>
          <w:szCs w:val="24"/>
        </w:rPr>
        <w:t xml:space="preserve"> </w:t>
      </w:r>
      <w:r w:rsidRPr="00D404C7">
        <w:rPr>
          <w:szCs w:val="24"/>
        </w:rPr>
        <w:t>fixée</w:t>
      </w:r>
      <w:r w:rsidRPr="00D404C7">
        <w:rPr>
          <w:spacing w:val="12"/>
          <w:szCs w:val="24"/>
        </w:rPr>
        <w:t xml:space="preserve"> </w:t>
      </w:r>
      <w:r w:rsidRPr="00D404C7">
        <w:rPr>
          <w:szCs w:val="24"/>
        </w:rPr>
        <w:t>par le</w:t>
      </w:r>
      <w:r w:rsidRPr="00D404C7">
        <w:rPr>
          <w:spacing w:val="16"/>
          <w:szCs w:val="24"/>
        </w:rPr>
        <w:t xml:space="preserve"> </w:t>
      </w:r>
      <w:r w:rsidRPr="00D404C7">
        <w:rPr>
          <w:szCs w:val="24"/>
        </w:rPr>
        <w:t>CCAP.</w:t>
      </w:r>
      <w:r w:rsidRPr="00D404C7">
        <w:rPr>
          <w:spacing w:val="16"/>
          <w:szCs w:val="24"/>
        </w:rPr>
        <w:t xml:space="preserve"> </w:t>
      </w:r>
      <w:r w:rsidRPr="00D404C7">
        <w:rPr>
          <w:szCs w:val="24"/>
        </w:rPr>
        <w:t>Toutefois,</w:t>
      </w:r>
      <w:r w:rsidRPr="00D404C7">
        <w:rPr>
          <w:spacing w:val="16"/>
          <w:szCs w:val="24"/>
        </w:rPr>
        <w:t xml:space="preserve"> </w:t>
      </w:r>
      <w:r w:rsidRPr="00D404C7">
        <w:rPr>
          <w:szCs w:val="24"/>
        </w:rPr>
        <w:t>le</w:t>
      </w:r>
      <w:r w:rsidRPr="00D404C7">
        <w:rPr>
          <w:spacing w:val="16"/>
          <w:szCs w:val="24"/>
        </w:rPr>
        <w:t xml:space="preserve"> </w:t>
      </w:r>
      <w:r w:rsidRPr="00D404C7">
        <w:rPr>
          <w:szCs w:val="24"/>
        </w:rPr>
        <w:t>montant</w:t>
      </w:r>
      <w:r w:rsidRPr="00D404C7">
        <w:rPr>
          <w:spacing w:val="16"/>
          <w:szCs w:val="24"/>
        </w:rPr>
        <w:t xml:space="preserve"> </w:t>
      </w:r>
      <w:r w:rsidRPr="00D404C7">
        <w:rPr>
          <w:szCs w:val="24"/>
        </w:rPr>
        <w:t>du</w:t>
      </w:r>
      <w:r w:rsidRPr="00D404C7">
        <w:rPr>
          <w:spacing w:val="16"/>
          <w:szCs w:val="24"/>
        </w:rPr>
        <w:t xml:space="preserve"> </w:t>
      </w:r>
      <w:r w:rsidRPr="00D404C7">
        <w:rPr>
          <w:szCs w:val="24"/>
        </w:rPr>
        <w:t>cautionnement</w:t>
      </w:r>
      <w:r w:rsidRPr="00D404C7">
        <w:rPr>
          <w:spacing w:val="16"/>
          <w:szCs w:val="24"/>
        </w:rPr>
        <w:t xml:space="preserve"> </w:t>
      </w:r>
      <w:r w:rsidRPr="00D404C7">
        <w:rPr>
          <w:szCs w:val="24"/>
        </w:rPr>
        <w:t>sera</w:t>
      </w:r>
      <w:r w:rsidRPr="00D404C7">
        <w:rPr>
          <w:spacing w:val="16"/>
          <w:szCs w:val="24"/>
        </w:rPr>
        <w:t xml:space="preserve"> </w:t>
      </w:r>
      <w:r w:rsidRPr="00D404C7">
        <w:rPr>
          <w:szCs w:val="24"/>
        </w:rPr>
        <w:t>réduit</w:t>
      </w:r>
      <w:r w:rsidRPr="00D404C7">
        <w:rPr>
          <w:spacing w:val="16"/>
          <w:szCs w:val="24"/>
        </w:rPr>
        <w:t xml:space="preserve"> </w:t>
      </w:r>
      <w:r w:rsidRPr="00D404C7">
        <w:rPr>
          <w:szCs w:val="24"/>
        </w:rPr>
        <w:t>proportionnellement</w:t>
      </w:r>
      <w:r w:rsidRPr="00D404C7">
        <w:rPr>
          <w:spacing w:val="16"/>
          <w:szCs w:val="24"/>
        </w:rPr>
        <w:t xml:space="preserve"> </w:t>
      </w:r>
      <w:r w:rsidRPr="00D404C7">
        <w:rPr>
          <w:szCs w:val="24"/>
        </w:rPr>
        <w:t>au</w:t>
      </w:r>
      <w:r w:rsidRPr="00D404C7">
        <w:rPr>
          <w:spacing w:val="16"/>
          <w:szCs w:val="24"/>
        </w:rPr>
        <w:t xml:space="preserve"> </w:t>
      </w:r>
      <w:r w:rsidRPr="00D404C7">
        <w:rPr>
          <w:szCs w:val="24"/>
        </w:rPr>
        <w:t>remboursement</w:t>
      </w:r>
      <w:r w:rsidRPr="00D404C7">
        <w:rPr>
          <w:spacing w:val="16"/>
          <w:szCs w:val="24"/>
        </w:rPr>
        <w:t xml:space="preserve"> </w:t>
      </w:r>
      <w:r w:rsidRPr="00D404C7">
        <w:rPr>
          <w:szCs w:val="24"/>
        </w:rPr>
        <w:t>de l’avance</w:t>
      </w:r>
      <w:r w:rsidRPr="00D404C7">
        <w:rPr>
          <w:spacing w:val="7"/>
          <w:szCs w:val="24"/>
        </w:rPr>
        <w:t xml:space="preserve"> </w:t>
      </w:r>
      <w:r w:rsidRPr="00D404C7">
        <w:rPr>
          <w:szCs w:val="24"/>
        </w:rPr>
        <w:t>au</w:t>
      </w:r>
      <w:r w:rsidRPr="00D404C7">
        <w:rPr>
          <w:spacing w:val="7"/>
          <w:szCs w:val="24"/>
        </w:rPr>
        <w:t xml:space="preserve"> </w:t>
      </w:r>
      <w:r w:rsidRPr="00D404C7">
        <w:rPr>
          <w:szCs w:val="24"/>
        </w:rPr>
        <w:t>fur</w:t>
      </w:r>
      <w:r w:rsidRPr="00D404C7">
        <w:rPr>
          <w:spacing w:val="7"/>
          <w:szCs w:val="24"/>
        </w:rPr>
        <w:t xml:space="preserve"> </w:t>
      </w:r>
      <w:r w:rsidRPr="00D404C7">
        <w:rPr>
          <w:szCs w:val="24"/>
        </w:rPr>
        <w:t>et</w:t>
      </w:r>
      <w:r w:rsidRPr="00D404C7">
        <w:rPr>
          <w:spacing w:val="7"/>
          <w:szCs w:val="24"/>
        </w:rPr>
        <w:t xml:space="preserve"> </w:t>
      </w:r>
      <w:r w:rsidRPr="00D404C7">
        <w:rPr>
          <w:szCs w:val="24"/>
        </w:rPr>
        <w:t>à</w:t>
      </w:r>
      <w:r w:rsidRPr="00D404C7">
        <w:rPr>
          <w:spacing w:val="7"/>
          <w:szCs w:val="24"/>
        </w:rPr>
        <w:t xml:space="preserve"> </w:t>
      </w:r>
      <w:r w:rsidRPr="00D404C7">
        <w:rPr>
          <w:szCs w:val="24"/>
        </w:rPr>
        <w:t>mesure</w:t>
      </w:r>
      <w:r w:rsidRPr="00D404C7">
        <w:rPr>
          <w:spacing w:val="7"/>
          <w:szCs w:val="24"/>
        </w:rPr>
        <w:t xml:space="preserve"> </w:t>
      </w:r>
      <w:r w:rsidRPr="00D404C7">
        <w:rPr>
          <w:szCs w:val="24"/>
        </w:rPr>
        <w:t>de</w:t>
      </w:r>
      <w:r w:rsidRPr="00D404C7">
        <w:rPr>
          <w:spacing w:val="7"/>
          <w:szCs w:val="24"/>
        </w:rPr>
        <w:t xml:space="preserve"> </w:t>
      </w:r>
      <w:r w:rsidRPr="00D404C7">
        <w:rPr>
          <w:szCs w:val="24"/>
        </w:rPr>
        <w:t>son</w:t>
      </w:r>
      <w:r w:rsidRPr="00D404C7">
        <w:rPr>
          <w:spacing w:val="7"/>
          <w:szCs w:val="24"/>
        </w:rPr>
        <w:t xml:space="preserve"> </w:t>
      </w:r>
      <w:r w:rsidRPr="00D404C7">
        <w:rPr>
          <w:szCs w:val="24"/>
        </w:rPr>
        <w:t>remboursement.</w:t>
      </w:r>
    </w:p>
    <w:p w14:paraId="1335397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7"/>
          <w:szCs w:val="24"/>
        </w:rPr>
        <w:t xml:space="preserve"> </w:t>
      </w:r>
      <w:r w:rsidRPr="00D404C7">
        <w:rPr>
          <w:szCs w:val="24"/>
        </w:rPr>
        <w:t>loi</w:t>
      </w:r>
      <w:r w:rsidRPr="00D404C7">
        <w:rPr>
          <w:spacing w:val="7"/>
          <w:szCs w:val="24"/>
        </w:rPr>
        <w:t xml:space="preserve"> </w:t>
      </w:r>
      <w:r w:rsidRPr="00D404C7">
        <w:rPr>
          <w:szCs w:val="24"/>
        </w:rPr>
        <w:t>et</w:t>
      </w:r>
      <w:r w:rsidRPr="00D404C7">
        <w:rPr>
          <w:spacing w:val="7"/>
          <w:szCs w:val="24"/>
        </w:rPr>
        <w:t xml:space="preserve"> </w:t>
      </w:r>
      <w:r w:rsidRPr="00D404C7">
        <w:rPr>
          <w:szCs w:val="24"/>
        </w:rPr>
        <w:t>la</w:t>
      </w:r>
      <w:r w:rsidRPr="00D404C7">
        <w:rPr>
          <w:spacing w:val="7"/>
          <w:szCs w:val="24"/>
        </w:rPr>
        <w:t xml:space="preserve"> </w:t>
      </w:r>
      <w:r w:rsidRPr="00D404C7">
        <w:rPr>
          <w:szCs w:val="24"/>
        </w:rPr>
        <w:t>juridiction</w:t>
      </w:r>
      <w:r w:rsidRPr="00D404C7">
        <w:rPr>
          <w:spacing w:val="7"/>
          <w:szCs w:val="24"/>
        </w:rPr>
        <w:t xml:space="preserve"> </w:t>
      </w:r>
      <w:r w:rsidRPr="00D404C7">
        <w:rPr>
          <w:szCs w:val="24"/>
        </w:rPr>
        <w:t>applicables</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garantie</w:t>
      </w:r>
      <w:r w:rsidRPr="00D404C7">
        <w:rPr>
          <w:spacing w:val="7"/>
          <w:szCs w:val="24"/>
        </w:rPr>
        <w:t xml:space="preserve"> </w:t>
      </w:r>
      <w:r w:rsidRPr="00D404C7">
        <w:rPr>
          <w:szCs w:val="24"/>
        </w:rPr>
        <w:t>sont</w:t>
      </w:r>
      <w:r w:rsidRPr="00D404C7">
        <w:rPr>
          <w:spacing w:val="7"/>
          <w:szCs w:val="24"/>
        </w:rPr>
        <w:t xml:space="preserve"> </w:t>
      </w:r>
      <w:r w:rsidRPr="00D404C7">
        <w:rPr>
          <w:szCs w:val="24"/>
        </w:rPr>
        <w:t>celles</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République</w:t>
      </w:r>
      <w:r w:rsidRPr="00D404C7">
        <w:rPr>
          <w:spacing w:val="7"/>
          <w:szCs w:val="24"/>
        </w:rPr>
        <w:t xml:space="preserve"> </w:t>
      </w:r>
      <w:r w:rsidRPr="00D404C7">
        <w:rPr>
          <w:szCs w:val="24"/>
        </w:rPr>
        <w:t>du</w:t>
      </w:r>
      <w:r w:rsidRPr="00D404C7">
        <w:rPr>
          <w:spacing w:val="7"/>
          <w:szCs w:val="24"/>
        </w:rPr>
        <w:t xml:space="preserve"> </w:t>
      </w:r>
      <w:r w:rsidRPr="00D404C7">
        <w:rPr>
          <w:szCs w:val="24"/>
        </w:rPr>
        <w:t>Cameroun.</w:t>
      </w:r>
    </w:p>
    <w:p w14:paraId="7BEB8570"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sz w:val="10"/>
          <w:szCs w:val="10"/>
        </w:rPr>
      </w:pPr>
    </w:p>
    <w:p w14:paraId="156B24C2"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4A6DDEBF" w14:textId="77777777" w:rsidR="00614C0B" w:rsidRPr="00847156" w:rsidRDefault="00614C0B" w:rsidP="00614C0B">
      <w:pPr>
        <w:widowControl w:val="0"/>
        <w:suppressAutoHyphens/>
        <w:autoSpaceDE w:val="0"/>
        <w:autoSpaceDN w:val="0"/>
        <w:spacing w:after="60" w:line="360" w:lineRule="auto"/>
        <w:ind w:left="0" w:right="-20" w:firstLine="0"/>
        <w:jc w:val="center"/>
        <w:textAlignment w:val="baseline"/>
        <w:rPr>
          <w:sz w:val="10"/>
          <w:szCs w:val="10"/>
        </w:rPr>
      </w:pPr>
    </w:p>
    <w:p w14:paraId="74072F08"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Fait à</w:t>
      </w:r>
      <w:r w:rsidRPr="00D404C7">
        <w:rPr>
          <w:i/>
          <w:iCs/>
          <w:spacing w:val="7"/>
          <w:szCs w:val="24"/>
        </w:rPr>
        <w:t xml:space="preserve"> </w:t>
      </w:r>
      <w:r w:rsidRPr="00D404C7">
        <w:rPr>
          <w:i/>
          <w:iCs/>
          <w:szCs w:val="24"/>
        </w:rPr>
        <w:t>________________,</w:t>
      </w:r>
      <w:r w:rsidRPr="00D404C7">
        <w:rPr>
          <w:i/>
          <w:iCs/>
          <w:spacing w:val="7"/>
          <w:szCs w:val="24"/>
        </w:rPr>
        <w:t xml:space="preserve"> </w:t>
      </w:r>
      <w:r w:rsidRPr="00D404C7">
        <w:rPr>
          <w:i/>
          <w:iCs/>
          <w:szCs w:val="24"/>
        </w:rPr>
        <w:t>le</w:t>
      </w:r>
      <w:r w:rsidRPr="00D404C7">
        <w:rPr>
          <w:i/>
          <w:iCs/>
          <w:spacing w:val="7"/>
          <w:szCs w:val="24"/>
        </w:rPr>
        <w:t xml:space="preserve"> </w:t>
      </w:r>
      <w:r w:rsidRPr="00D404C7">
        <w:rPr>
          <w:i/>
          <w:iCs/>
          <w:szCs w:val="24"/>
        </w:rPr>
        <w:t>____________________.</w:t>
      </w:r>
    </w:p>
    <w:p w14:paraId="52A44A74"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l’organisme financier]</w:t>
      </w:r>
    </w:p>
    <w:p w14:paraId="03C92A6C" w14:textId="77777777" w:rsidR="00614C0B" w:rsidRPr="00D404C7" w:rsidRDefault="00614C0B" w:rsidP="00847156">
      <w:pPr>
        <w:spacing w:after="60" w:line="360" w:lineRule="auto"/>
        <w:ind w:left="0" w:firstLine="0"/>
        <w:jc w:val="left"/>
        <w:rPr>
          <w:b/>
          <w:bCs/>
          <w:caps/>
          <w:spacing w:val="36"/>
          <w:w w:val="80"/>
          <w:position w:val="-1"/>
          <w:sz w:val="32"/>
          <w:szCs w:val="32"/>
        </w:rPr>
      </w:pPr>
      <w:r w:rsidRPr="00D404C7">
        <w:rPr>
          <w:b/>
          <w:bCs/>
          <w:szCs w:val="24"/>
        </w:rPr>
        <w:br w:type="page"/>
      </w:r>
      <w:r w:rsidRPr="00D404C7">
        <w:rPr>
          <w:b/>
          <w:bCs/>
          <w:caps/>
          <w:spacing w:val="36"/>
          <w:w w:val="80"/>
          <w:position w:val="-1"/>
          <w:sz w:val="32"/>
          <w:szCs w:val="32"/>
        </w:rPr>
        <w:lastRenderedPageBreak/>
        <w:t>Annexen°5 : Modèle de cautionnement de bonne exécution</w:t>
      </w:r>
      <w:r w:rsidRPr="00D404C7">
        <w:rPr>
          <w:b/>
          <w:bCs/>
          <w:caps/>
          <w:spacing w:val="10"/>
          <w:w w:val="80"/>
          <w:position w:val="-1"/>
          <w:sz w:val="32"/>
          <w:szCs w:val="32"/>
        </w:rPr>
        <w:t xml:space="preserve"> en remplacement de la </w:t>
      </w:r>
      <w:r w:rsidRPr="00D404C7">
        <w:rPr>
          <w:b/>
          <w:bCs/>
          <w:caps/>
          <w:spacing w:val="36"/>
          <w:w w:val="80"/>
          <w:position w:val="-1"/>
          <w:sz w:val="32"/>
          <w:szCs w:val="32"/>
        </w:rPr>
        <w:t>retenue de garantie</w:t>
      </w:r>
    </w:p>
    <w:p w14:paraId="576D2263"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10CD0FCD"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Organisme financier</w:t>
      </w:r>
      <w:r w:rsidRPr="00D404C7">
        <w:rPr>
          <w:spacing w:val="7"/>
          <w:szCs w:val="24"/>
        </w:rPr>
        <w:t xml:space="preserve"> </w:t>
      </w:r>
      <w:r w:rsidRPr="00D404C7">
        <w:rPr>
          <w:szCs w:val="24"/>
        </w:rPr>
        <w:t>:</w:t>
      </w:r>
      <w:r w:rsidRPr="00D404C7">
        <w:rPr>
          <w:spacing w:val="7"/>
          <w:szCs w:val="24"/>
        </w:rPr>
        <w:t xml:space="preserve"> </w:t>
      </w:r>
      <w:r w:rsidRPr="00D404C7">
        <w:rPr>
          <w:szCs w:val="24"/>
        </w:rPr>
        <w:t>___________________________</w:t>
      </w:r>
    </w:p>
    <w:p w14:paraId="25E3EB2A"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Référence</w:t>
      </w:r>
      <w:r w:rsidRPr="00D404C7">
        <w:rPr>
          <w:spacing w:val="7"/>
          <w:szCs w:val="24"/>
        </w:rPr>
        <w:t xml:space="preserve"> </w:t>
      </w:r>
      <w:r w:rsidRPr="00D404C7">
        <w:rPr>
          <w:szCs w:val="24"/>
        </w:rPr>
        <w:t>du</w:t>
      </w:r>
      <w:r w:rsidRPr="00D404C7">
        <w:rPr>
          <w:spacing w:val="7"/>
          <w:szCs w:val="24"/>
        </w:rPr>
        <w:t xml:space="preserve"> </w:t>
      </w:r>
      <w:r w:rsidRPr="00D404C7">
        <w:rPr>
          <w:szCs w:val="24"/>
        </w:rPr>
        <w:t>Cautionnement</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___________________________</w:t>
      </w:r>
    </w:p>
    <w:p w14:paraId="33C16CDF"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Adressée</w:t>
      </w:r>
      <w:r w:rsidRPr="00D404C7">
        <w:rPr>
          <w:spacing w:val="7"/>
          <w:szCs w:val="24"/>
        </w:rPr>
        <w:t xml:space="preserve"> </w:t>
      </w:r>
      <w:r w:rsidRPr="00D404C7">
        <w:rPr>
          <w:i/>
          <w:iCs/>
          <w:szCs w:val="24"/>
        </w:rPr>
        <w:t>[</w:t>
      </w:r>
      <w:r w:rsidR="0003412F">
        <w:rPr>
          <w:i/>
          <w:iCs/>
          <w:szCs w:val="24"/>
        </w:rPr>
        <w:t>Monsieur</w:t>
      </w:r>
      <w:r w:rsidR="0003412F" w:rsidRPr="00D404C7">
        <w:rPr>
          <w:i/>
          <w:iCs/>
          <w:szCs w:val="24"/>
        </w:rPr>
        <w:t xml:space="preserve"> le Ma</w:t>
      </w:r>
      <w:r w:rsidR="0003412F">
        <w:rPr>
          <w:i/>
          <w:iCs/>
          <w:szCs w:val="24"/>
        </w:rPr>
        <w:t>ire de la Commune de Bipindi</w:t>
      </w:r>
      <w:r w:rsidRPr="00D404C7">
        <w:rPr>
          <w:i/>
          <w:iCs/>
          <w:szCs w:val="24"/>
        </w:rPr>
        <w:t>]</w:t>
      </w:r>
    </w:p>
    <w:p w14:paraId="1E7A6CD9"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i/>
          <w:iCs/>
          <w:szCs w:val="24"/>
        </w:rPr>
        <w:t>[</w:t>
      </w:r>
      <w:r w:rsidR="00CA2B23">
        <w:rPr>
          <w:i/>
          <w:iCs/>
          <w:szCs w:val="24"/>
        </w:rPr>
        <w:t>BP : 20 Bipindi</w:t>
      </w:r>
      <w:r w:rsidRPr="00D404C7">
        <w:rPr>
          <w:i/>
          <w:iCs/>
          <w:szCs w:val="24"/>
        </w:rPr>
        <w:t>]</w:t>
      </w:r>
    </w:p>
    <w:p w14:paraId="59AE7F65"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Ci-dessous</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Maître</w:t>
      </w:r>
      <w:r w:rsidRPr="00D404C7">
        <w:rPr>
          <w:spacing w:val="7"/>
          <w:szCs w:val="24"/>
        </w:rPr>
        <w:t xml:space="preserve"> </w:t>
      </w:r>
      <w:r w:rsidRPr="00D404C7">
        <w:rPr>
          <w:szCs w:val="24"/>
        </w:rPr>
        <w:t>d’Ouvrage</w:t>
      </w:r>
      <w:r w:rsidR="00CA2B23">
        <w:rPr>
          <w:szCs w:val="24"/>
        </w:rPr>
        <w:t xml:space="preserve"> </w:t>
      </w:r>
      <w:r w:rsidRPr="00D404C7">
        <w:rPr>
          <w:szCs w:val="24"/>
        </w:rPr>
        <w:t>»</w:t>
      </w:r>
    </w:p>
    <w:p w14:paraId="165A393C"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1E5269B9"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 que __________ n</w:t>
      </w:r>
      <w:r w:rsidRPr="00D404C7">
        <w:rPr>
          <w:i/>
          <w:iCs/>
          <w:szCs w:val="24"/>
        </w:rPr>
        <w:t>om et adresse du prestataire]</w:t>
      </w:r>
      <w:r w:rsidRPr="00D404C7">
        <w:rPr>
          <w:szCs w:val="24"/>
        </w:rPr>
        <w:t>, ci-dessous</w:t>
      </w:r>
      <w:r w:rsidRPr="00D404C7">
        <w:rPr>
          <w:spacing w:val="10"/>
          <w:szCs w:val="24"/>
        </w:rPr>
        <w:t xml:space="preserve"> </w:t>
      </w:r>
      <w:r w:rsidRPr="00D404C7">
        <w:rPr>
          <w:szCs w:val="24"/>
        </w:rPr>
        <w:t>désigné</w:t>
      </w:r>
      <w:r w:rsidRPr="00D404C7">
        <w:rPr>
          <w:spacing w:val="10"/>
          <w:szCs w:val="24"/>
        </w:rPr>
        <w:t xml:space="preserve"> </w:t>
      </w:r>
      <w:r w:rsidRPr="00D404C7">
        <w:rPr>
          <w:szCs w:val="24"/>
        </w:rPr>
        <w:t>«</w:t>
      </w:r>
      <w:r w:rsidRPr="00D404C7">
        <w:rPr>
          <w:spacing w:val="10"/>
          <w:szCs w:val="24"/>
        </w:rPr>
        <w:t xml:space="preserve"> </w:t>
      </w:r>
      <w:r w:rsidRPr="00D404C7">
        <w:rPr>
          <w:szCs w:val="24"/>
        </w:rPr>
        <w:t>le</w:t>
      </w:r>
      <w:r w:rsidRPr="00D404C7">
        <w:rPr>
          <w:spacing w:val="10"/>
          <w:szCs w:val="24"/>
        </w:rPr>
        <w:t xml:space="preserve"> </w:t>
      </w:r>
      <w:r w:rsidR="00F901ED">
        <w:rPr>
          <w:szCs w:val="24"/>
        </w:rPr>
        <w:t>Prestataire</w:t>
      </w:r>
      <w:r w:rsidRPr="00D404C7">
        <w:rPr>
          <w:szCs w:val="24"/>
        </w:rPr>
        <w:t xml:space="preserve"> »,</w:t>
      </w:r>
      <w:r w:rsidRPr="00D404C7">
        <w:rPr>
          <w:spacing w:val="10"/>
          <w:szCs w:val="24"/>
        </w:rPr>
        <w:t xml:space="preserve"> </w:t>
      </w:r>
      <w:r w:rsidRPr="00D404C7">
        <w:rPr>
          <w:szCs w:val="24"/>
        </w:rPr>
        <w:t>s’est</w:t>
      </w:r>
      <w:r w:rsidRPr="00D404C7">
        <w:rPr>
          <w:spacing w:val="10"/>
          <w:szCs w:val="24"/>
        </w:rPr>
        <w:t xml:space="preserve"> </w:t>
      </w:r>
      <w:r w:rsidRPr="00D404C7">
        <w:rPr>
          <w:szCs w:val="24"/>
        </w:rPr>
        <w:t>engagé,</w:t>
      </w:r>
      <w:r w:rsidRPr="00D404C7">
        <w:rPr>
          <w:spacing w:val="10"/>
          <w:szCs w:val="24"/>
        </w:rPr>
        <w:t xml:space="preserve"> </w:t>
      </w:r>
      <w:r w:rsidRPr="00D404C7">
        <w:rPr>
          <w:szCs w:val="24"/>
        </w:rPr>
        <w:t>en</w:t>
      </w:r>
      <w:r w:rsidRPr="00D404C7">
        <w:rPr>
          <w:spacing w:val="10"/>
          <w:szCs w:val="24"/>
        </w:rPr>
        <w:t xml:space="preserve"> </w:t>
      </w:r>
      <w:r w:rsidRPr="00D404C7">
        <w:rPr>
          <w:szCs w:val="24"/>
        </w:rPr>
        <w:t>exécution</w:t>
      </w:r>
      <w:r w:rsidRPr="00D404C7">
        <w:rPr>
          <w:spacing w:val="10"/>
          <w:szCs w:val="24"/>
        </w:rPr>
        <w:t xml:space="preserve"> </w:t>
      </w:r>
      <w:r w:rsidRPr="00D404C7">
        <w:rPr>
          <w:szCs w:val="24"/>
        </w:rPr>
        <w:t>d</w:t>
      </w:r>
      <w:r w:rsidR="00F901ED">
        <w:rPr>
          <w:szCs w:val="24"/>
        </w:rPr>
        <w:t xml:space="preserve">e </w:t>
      </w:r>
      <w:r w:rsidR="00F901ED" w:rsidRPr="00D404C7">
        <w:rPr>
          <w:szCs w:val="24"/>
        </w:rPr>
        <w:t>l</w:t>
      </w:r>
      <w:r w:rsidR="00F901ED">
        <w:rPr>
          <w:szCs w:val="24"/>
        </w:rPr>
        <w:t>a lettre commande</w:t>
      </w:r>
      <w:r w:rsidRPr="00D404C7">
        <w:rPr>
          <w:szCs w:val="24"/>
        </w:rPr>
        <w:t>,</w:t>
      </w:r>
      <w:r w:rsidRPr="00D404C7">
        <w:rPr>
          <w:spacing w:val="10"/>
          <w:szCs w:val="24"/>
        </w:rPr>
        <w:t xml:space="preserve"> </w:t>
      </w:r>
      <w:r w:rsidR="00F901ED">
        <w:rPr>
          <w:spacing w:val="10"/>
          <w:szCs w:val="24"/>
        </w:rPr>
        <w:t xml:space="preserve">à </w:t>
      </w:r>
      <w:r w:rsidR="00F901ED">
        <w:rPr>
          <w:szCs w:val="24"/>
        </w:rPr>
        <w:t>exécuter les travaux</w:t>
      </w:r>
      <w:r w:rsidRPr="00D404C7">
        <w:rPr>
          <w:szCs w:val="24"/>
        </w:rPr>
        <w:t xml:space="preserve"> de</w:t>
      </w:r>
      <w:r w:rsidRPr="00D404C7">
        <w:rPr>
          <w:spacing w:val="7"/>
          <w:szCs w:val="24"/>
        </w:rPr>
        <w:t xml:space="preserve"> </w:t>
      </w:r>
      <w:r w:rsidRPr="00D404C7">
        <w:rPr>
          <w:szCs w:val="24"/>
        </w:rPr>
        <w:t>[indiquer</w:t>
      </w:r>
      <w:r w:rsidRPr="00D404C7">
        <w:rPr>
          <w:spacing w:val="7"/>
          <w:szCs w:val="24"/>
        </w:rPr>
        <w:t xml:space="preserve"> </w:t>
      </w:r>
      <w:r w:rsidRPr="00D404C7">
        <w:rPr>
          <w:szCs w:val="24"/>
        </w:rPr>
        <w:t>l’objet</w:t>
      </w:r>
      <w:r w:rsidRPr="00D404C7">
        <w:rPr>
          <w:spacing w:val="7"/>
          <w:szCs w:val="24"/>
        </w:rPr>
        <w:t xml:space="preserve"> </w:t>
      </w:r>
      <w:r w:rsidRPr="00D404C7">
        <w:rPr>
          <w:szCs w:val="24"/>
        </w:rPr>
        <w:t>des prestations]</w:t>
      </w:r>
    </w:p>
    <w:p w14:paraId="5AAE9727"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76E98ECD"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qu’il</w:t>
      </w:r>
      <w:r w:rsidRPr="00D404C7">
        <w:rPr>
          <w:spacing w:val="7"/>
          <w:szCs w:val="24"/>
        </w:rPr>
        <w:t xml:space="preserve"> </w:t>
      </w:r>
      <w:r w:rsidRPr="00D404C7">
        <w:rPr>
          <w:szCs w:val="24"/>
        </w:rPr>
        <w:t>est</w:t>
      </w:r>
      <w:r w:rsidRPr="00D404C7">
        <w:rPr>
          <w:spacing w:val="7"/>
          <w:szCs w:val="24"/>
        </w:rPr>
        <w:t xml:space="preserve"> </w:t>
      </w:r>
      <w:r w:rsidRPr="00D404C7">
        <w:rPr>
          <w:szCs w:val="24"/>
        </w:rPr>
        <w:t>stipulé</w:t>
      </w:r>
      <w:r w:rsidRPr="00D404C7">
        <w:rPr>
          <w:spacing w:val="7"/>
          <w:szCs w:val="24"/>
        </w:rPr>
        <w:t xml:space="preserve"> </w:t>
      </w:r>
      <w:r w:rsidRPr="00D404C7">
        <w:rPr>
          <w:szCs w:val="24"/>
        </w:rPr>
        <w:t>dans</w:t>
      </w:r>
      <w:r w:rsidRPr="00D404C7">
        <w:rPr>
          <w:spacing w:val="7"/>
          <w:szCs w:val="24"/>
        </w:rPr>
        <w:t xml:space="preserve"> </w:t>
      </w:r>
      <w:r w:rsidR="006E1300" w:rsidRPr="00D404C7">
        <w:rPr>
          <w:szCs w:val="24"/>
        </w:rPr>
        <w:t>l</w:t>
      </w:r>
      <w:r w:rsidR="006E1300">
        <w:rPr>
          <w:szCs w:val="24"/>
        </w:rPr>
        <w:t>a lettre commande</w:t>
      </w:r>
      <w:r w:rsidRPr="00D404C7">
        <w:rPr>
          <w:spacing w:val="7"/>
          <w:szCs w:val="24"/>
        </w:rPr>
        <w:t xml:space="preserve"> </w:t>
      </w:r>
      <w:r w:rsidRPr="00D404C7">
        <w:rPr>
          <w:szCs w:val="24"/>
        </w:rPr>
        <w:t>que</w:t>
      </w:r>
      <w:r w:rsidRPr="00D404C7">
        <w:rPr>
          <w:spacing w:val="7"/>
          <w:szCs w:val="24"/>
        </w:rPr>
        <w:t xml:space="preserve"> </w:t>
      </w:r>
      <w:r w:rsidRPr="00D404C7">
        <w:rPr>
          <w:szCs w:val="24"/>
        </w:rPr>
        <w:t>la</w:t>
      </w:r>
      <w:r w:rsidRPr="00D404C7">
        <w:rPr>
          <w:spacing w:val="7"/>
          <w:szCs w:val="24"/>
        </w:rPr>
        <w:t xml:space="preserve"> </w:t>
      </w:r>
      <w:r w:rsidRPr="00D404C7">
        <w:rPr>
          <w:szCs w:val="24"/>
        </w:rPr>
        <w:t>retenue</w:t>
      </w:r>
      <w:r w:rsidRPr="00D404C7">
        <w:rPr>
          <w:spacing w:val="7"/>
          <w:szCs w:val="24"/>
        </w:rPr>
        <w:t xml:space="preserve"> </w:t>
      </w:r>
      <w:r w:rsidRPr="00D404C7">
        <w:rPr>
          <w:szCs w:val="24"/>
        </w:rPr>
        <w:t>de</w:t>
      </w:r>
      <w:r w:rsidRPr="00D404C7">
        <w:rPr>
          <w:spacing w:val="7"/>
          <w:szCs w:val="24"/>
        </w:rPr>
        <w:t xml:space="preserve"> </w:t>
      </w:r>
      <w:r w:rsidRPr="00D404C7">
        <w:rPr>
          <w:szCs w:val="24"/>
        </w:rPr>
        <w:t>garantie</w:t>
      </w:r>
      <w:r w:rsidRPr="00D404C7">
        <w:rPr>
          <w:spacing w:val="7"/>
          <w:szCs w:val="24"/>
        </w:rPr>
        <w:t xml:space="preserve"> </w:t>
      </w:r>
      <w:r w:rsidR="00E438A8" w:rsidRPr="00D404C7">
        <w:rPr>
          <w:szCs w:val="24"/>
        </w:rPr>
        <w:t>fixée</w:t>
      </w:r>
      <w:r w:rsidR="00E438A8" w:rsidRPr="00D404C7">
        <w:rPr>
          <w:spacing w:val="7"/>
          <w:szCs w:val="24"/>
        </w:rPr>
        <w:t xml:space="preserve"> </w:t>
      </w:r>
      <w:r w:rsidR="00E438A8" w:rsidRPr="00D404C7">
        <w:rPr>
          <w:i/>
          <w:iCs/>
          <w:spacing w:val="6"/>
          <w:szCs w:val="24"/>
        </w:rPr>
        <w:t>à</w:t>
      </w:r>
      <w:r w:rsidRPr="00D404C7">
        <w:rPr>
          <w:i/>
          <w:iCs/>
          <w:spacing w:val="6"/>
          <w:szCs w:val="24"/>
        </w:rPr>
        <w:t xml:space="preserve"> </w:t>
      </w:r>
      <w:r w:rsidRPr="00D404C7">
        <w:rPr>
          <w:i/>
          <w:iCs/>
          <w:szCs w:val="24"/>
        </w:rPr>
        <w:t>10%</w:t>
      </w:r>
      <w:r w:rsidRPr="00D404C7">
        <w:rPr>
          <w:i/>
          <w:iCs/>
          <w:spacing w:val="6"/>
          <w:szCs w:val="24"/>
        </w:rPr>
        <w:t xml:space="preserve"> </w:t>
      </w:r>
      <w:r w:rsidRPr="00D404C7">
        <w:rPr>
          <w:i/>
          <w:iCs/>
          <w:spacing w:val="-19"/>
          <w:szCs w:val="24"/>
        </w:rPr>
        <w:t>du</w:t>
      </w:r>
      <w:r w:rsidRPr="00D404C7">
        <w:rPr>
          <w:spacing w:val="7"/>
          <w:szCs w:val="24"/>
        </w:rPr>
        <w:t xml:space="preserve"> </w:t>
      </w:r>
      <w:r w:rsidRPr="00D404C7">
        <w:rPr>
          <w:szCs w:val="24"/>
        </w:rPr>
        <w:t>montant</w:t>
      </w:r>
      <w:r w:rsidRPr="00D404C7">
        <w:rPr>
          <w:spacing w:val="7"/>
          <w:szCs w:val="24"/>
        </w:rPr>
        <w:t xml:space="preserve"> TTC </w:t>
      </w:r>
      <w:r w:rsidRPr="00D404C7">
        <w:rPr>
          <w:szCs w:val="24"/>
        </w:rPr>
        <w:t>d</w:t>
      </w:r>
      <w:r w:rsidR="00E66E71">
        <w:rPr>
          <w:szCs w:val="24"/>
        </w:rPr>
        <w:t xml:space="preserve">e </w:t>
      </w:r>
      <w:r w:rsidR="00E66E71" w:rsidRPr="00D404C7">
        <w:rPr>
          <w:szCs w:val="24"/>
        </w:rPr>
        <w:t>l</w:t>
      </w:r>
      <w:r w:rsidR="00E66E71">
        <w:rPr>
          <w:szCs w:val="24"/>
        </w:rPr>
        <w:t>a lettre commande</w:t>
      </w:r>
      <w:r w:rsidR="00E66E71" w:rsidRPr="00D404C7">
        <w:rPr>
          <w:spacing w:val="-32"/>
          <w:szCs w:val="24"/>
        </w:rPr>
        <w:t xml:space="preserve"> </w:t>
      </w:r>
      <w:r w:rsidR="00E438A8" w:rsidRPr="00D404C7">
        <w:rPr>
          <w:szCs w:val="24"/>
        </w:rPr>
        <w:t>peut</w:t>
      </w:r>
      <w:r w:rsidR="00E438A8" w:rsidRPr="00D404C7">
        <w:rPr>
          <w:spacing w:val="7"/>
          <w:szCs w:val="24"/>
        </w:rPr>
        <w:t>-être</w:t>
      </w:r>
      <w:r w:rsidRPr="00D404C7">
        <w:rPr>
          <w:spacing w:val="7"/>
          <w:szCs w:val="24"/>
        </w:rPr>
        <w:t xml:space="preserve"> </w:t>
      </w:r>
      <w:r w:rsidRPr="00D404C7">
        <w:rPr>
          <w:szCs w:val="24"/>
        </w:rPr>
        <w:t>remplacée</w:t>
      </w:r>
      <w:r w:rsidRPr="00D404C7">
        <w:rPr>
          <w:spacing w:val="7"/>
          <w:szCs w:val="24"/>
        </w:rPr>
        <w:t xml:space="preserve"> </w:t>
      </w:r>
      <w:r w:rsidRPr="00D404C7">
        <w:rPr>
          <w:szCs w:val="24"/>
        </w:rPr>
        <w:t>par</w:t>
      </w:r>
      <w:r w:rsidRPr="00D404C7">
        <w:rPr>
          <w:spacing w:val="7"/>
          <w:szCs w:val="24"/>
        </w:rPr>
        <w:t xml:space="preserve"> </w:t>
      </w:r>
      <w:r w:rsidRPr="00D404C7">
        <w:rPr>
          <w:szCs w:val="24"/>
        </w:rPr>
        <w:t>une</w:t>
      </w:r>
      <w:r w:rsidRPr="00D404C7">
        <w:rPr>
          <w:spacing w:val="7"/>
          <w:szCs w:val="24"/>
        </w:rPr>
        <w:t xml:space="preserve"> </w:t>
      </w:r>
      <w:r w:rsidRPr="00D404C7">
        <w:rPr>
          <w:szCs w:val="24"/>
        </w:rPr>
        <w:t>caution</w:t>
      </w:r>
      <w:r w:rsidRPr="00D404C7">
        <w:rPr>
          <w:spacing w:val="7"/>
          <w:szCs w:val="24"/>
        </w:rPr>
        <w:t xml:space="preserve"> </w:t>
      </w:r>
      <w:r w:rsidRPr="00D404C7">
        <w:rPr>
          <w:szCs w:val="24"/>
        </w:rPr>
        <w:t>solidaire,</w:t>
      </w:r>
    </w:p>
    <w:p w14:paraId="7918544B"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3566AAF9"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00E438A8">
        <w:rPr>
          <w:szCs w:val="24"/>
        </w:rPr>
        <w:t>Prestataire</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14:paraId="3EB9D153"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w:t>
      </w:r>
      <w:r w:rsidRPr="00D404C7">
        <w:rPr>
          <w:spacing w:val="7"/>
          <w:szCs w:val="24"/>
        </w:rPr>
        <w:t xml:space="preserve"> </w:t>
      </w:r>
      <w:r w:rsidRPr="00D404C7">
        <w:rPr>
          <w:szCs w:val="24"/>
        </w:rPr>
        <w:t>____________</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organisme financier]</w:t>
      </w:r>
      <w:r w:rsidRPr="00D404C7">
        <w:rPr>
          <w:szCs w:val="24"/>
        </w:rPr>
        <w:t xml:space="preserve">, représentée par _________________ </w:t>
      </w:r>
      <w:r w:rsidRPr="00D404C7">
        <w:rPr>
          <w:i/>
          <w:iCs/>
          <w:szCs w:val="24"/>
        </w:rPr>
        <w:t>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r w:rsidRPr="00D404C7">
        <w:rPr>
          <w:spacing w:val="7"/>
          <w:szCs w:val="24"/>
        </w:rPr>
        <w:t xml:space="preserve"> </w:t>
      </w:r>
      <w:r w:rsidRPr="00D404C7">
        <w:rPr>
          <w:szCs w:val="24"/>
        </w:rPr>
        <w:t>et</w:t>
      </w:r>
      <w:r w:rsidRPr="00D404C7">
        <w:rPr>
          <w:spacing w:val="7"/>
          <w:szCs w:val="24"/>
        </w:rPr>
        <w:t xml:space="preserve"> </w:t>
      </w:r>
      <w:r w:rsidRPr="00D404C7">
        <w:rPr>
          <w:szCs w:val="24"/>
        </w:rPr>
        <w:t>ci-dessous</w:t>
      </w:r>
      <w:r w:rsidRPr="00D404C7">
        <w:rPr>
          <w:spacing w:val="7"/>
          <w:szCs w:val="24"/>
        </w:rPr>
        <w:t xml:space="preserve"> </w:t>
      </w:r>
      <w:r w:rsidRPr="00D404C7">
        <w:rPr>
          <w:szCs w:val="24"/>
        </w:rPr>
        <w:t>désignée</w:t>
      </w:r>
      <w:r w:rsidRPr="00D404C7">
        <w:rPr>
          <w:spacing w:val="7"/>
          <w:szCs w:val="24"/>
        </w:rPr>
        <w:t xml:space="preserve"> </w:t>
      </w:r>
      <w:r w:rsidRPr="00D404C7">
        <w:rPr>
          <w:szCs w:val="24"/>
        </w:rPr>
        <w:t>«</w:t>
      </w:r>
      <w:r w:rsidRPr="00D404C7">
        <w:rPr>
          <w:spacing w:val="7"/>
          <w:szCs w:val="24"/>
        </w:rPr>
        <w:t xml:space="preserve"> </w:t>
      </w:r>
      <w:r w:rsidRPr="00D404C7">
        <w:rPr>
          <w:szCs w:val="24"/>
        </w:rPr>
        <w:t>organisme financier</w:t>
      </w:r>
      <w:r w:rsidRPr="00D404C7">
        <w:rPr>
          <w:spacing w:val="7"/>
          <w:szCs w:val="24"/>
        </w:rPr>
        <w:t xml:space="preserve"> </w:t>
      </w:r>
      <w:r w:rsidRPr="00D404C7">
        <w:rPr>
          <w:szCs w:val="24"/>
        </w:rPr>
        <w:t>»,</w:t>
      </w:r>
    </w:p>
    <w:p w14:paraId="79A01FD6"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0EF247E9"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Dès</w:t>
      </w:r>
      <w:r w:rsidRPr="00D404C7">
        <w:rPr>
          <w:spacing w:val="8"/>
          <w:szCs w:val="24"/>
        </w:rPr>
        <w:t xml:space="preserve"> </w:t>
      </w:r>
      <w:r w:rsidRPr="00D404C7">
        <w:rPr>
          <w:szCs w:val="24"/>
        </w:rPr>
        <w:t>lors,</w:t>
      </w:r>
      <w:r w:rsidRPr="00D404C7">
        <w:rPr>
          <w:spacing w:val="8"/>
          <w:szCs w:val="24"/>
        </w:rPr>
        <w:t xml:space="preserve"> </w:t>
      </w:r>
      <w:r w:rsidRPr="00D404C7">
        <w:rPr>
          <w:szCs w:val="24"/>
        </w:rPr>
        <w:t>nous</w:t>
      </w:r>
      <w:r w:rsidRPr="00D404C7">
        <w:rPr>
          <w:spacing w:val="8"/>
          <w:szCs w:val="24"/>
        </w:rPr>
        <w:t xml:space="preserve"> </w:t>
      </w:r>
      <w:r w:rsidRPr="00D404C7">
        <w:rPr>
          <w:szCs w:val="24"/>
        </w:rPr>
        <w:t>affirmons</w:t>
      </w:r>
      <w:r w:rsidRPr="00D404C7">
        <w:rPr>
          <w:spacing w:val="8"/>
          <w:szCs w:val="24"/>
        </w:rPr>
        <w:t xml:space="preserve"> </w:t>
      </w:r>
      <w:r w:rsidRPr="00D404C7">
        <w:rPr>
          <w:szCs w:val="24"/>
        </w:rPr>
        <w:t>par</w:t>
      </w:r>
      <w:r w:rsidRPr="00D404C7">
        <w:rPr>
          <w:spacing w:val="8"/>
          <w:szCs w:val="24"/>
        </w:rPr>
        <w:t xml:space="preserve"> </w:t>
      </w:r>
      <w:r w:rsidRPr="00D404C7">
        <w:rPr>
          <w:szCs w:val="24"/>
        </w:rPr>
        <w:t>les</w:t>
      </w:r>
      <w:r w:rsidRPr="00D404C7">
        <w:rPr>
          <w:spacing w:val="8"/>
          <w:szCs w:val="24"/>
        </w:rPr>
        <w:t xml:space="preserve"> </w:t>
      </w:r>
      <w:r w:rsidRPr="00D404C7">
        <w:rPr>
          <w:szCs w:val="24"/>
        </w:rPr>
        <w:t>présentes</w:t>
      </w:r>
      <w:r w:rsidRPr="00D404C7">
        <w:rPr>
          <w:spacing w:val="8"/>
          <w:szCs w:val="24"/>
        </w:rPr>
        <w:t xml:space="preserve"> </w:t>
      </w:r>
      <w:r w:rsidRPr="00D404C7">
        <w:rPr>
          <w:szCs w:val="24"/>
        </w:rPr>
        <w:t>que</w:t>
      </w:r>
      <w:r w:rsidRPr="00D404C7">
        <w:rPr>
          <w:spacing w:val="8"/>
          <w:szCs w:val="24"/>
        </w:rPr>
        <w:t xml:space="preserve"> </w:t>
      </w:r>
      <w:r w:rsidRPr="00D404C7">
        <w:rPr>
          <w:szCs w:val="24"/>
        </w:rPr>
        <w:t>nous</w:t>
      </w:r>
      <w:r w:rsidRPr="00D404C7">
        <w:rPr>
          <w:spacing w:val="8"/>
          <w:szCs w:val="24"/>
        </w:rPr>
        <w:t xml:space="preserve"> </w:t>
      </w:r>
      <w:r w:rsidRPr="00D404C7">
        <w:rPr>
          <w:szCs w:val="24"/>
        </w:rPr>
        <w:t>nous</w:t>
      </w:r>
      <w:r w:rsidRPr="00D404C7">
        <w:rPr>
          <w:spacing w:val="8"/>
          <w:szCs w:val="24"/>
        </w:rPr>
        <w:t xml:space="preserve"> </w:t>
      </w:r>
      <w:r w:rsidRPr="00D404C7">
        <w:rPr>
          <w:szCs w:val="24"/>
        </w:rPr>
        <w:t>portons</w:t>
      </w:r>
      <w:r w:rsidRPr="00D404C7">
        <w:rPr>
          <w:spacing w:val="8"/>
          <w:szCs w:val="24"/>
        </w:rPr>
        <w:t xml:space="preserve"> </w:t>
      </w:r>
      <w:r w:rsidRPr="00D404C7">
        <w:rPr>
          <w:szCs w:val="24"/>
        </w:rPr>
        <w:t>garants</w:t>
      </w:r>
      <w:r w:rsidRPr="00D404C7">
        <w:rPr>
          <w:spacing w:val="8"/>
          <w:szCs w:val="24"/>
        </w:rPr>
        <w:t xml:space="preserve"> </w:t>
      </w:r>
      <w:r w:rsidRPr="00D404C7">
        <w:rPr>
          <w:szCs w:val="24"/>
        </w:rPr>
        <w:t>et</w:t>
      </w:r>
      <w:r w:rsidRPr="00D404C7">
        <w:rPr>
          <w:spacing w:val="8"/>
          <w:szCs w:val="24"/>
        </w:rPr>
        <w:t xml:space="preserve"> </w:t>
      </w:r>
      <w:r w:rsidRPr="00D404C7">
        <w:rPr>
          <w:szCs w:val="24"/>
        </w:rPr>
        <w:t>responsables</w:t>
      </w:r>
      <w:r w:rsidRPr="00D404C7">
        <w:rPr>
          <w:spacing w:val="8"/>
          <w:szCs w:val="24"/>
        </w:rPr>
        <w:t xml:space="preserve"> </w:t>
      </w:r>
      <w:r w:rsidRPr="00D404C7">
        <w:rPr>
          <w:szCs w:val="24"/>
        </w:rPr>
        <w:t>à</w:t>
      </w:r>
      <w:r w:rsidRPr="00D404C7">
        <w:rPr>
          <w:spacing w:val="8"/>
          <w:szCs w:val="24"/>
        </w:rPr>
        <w:t xml:space="preserve"> </w:t>
      </w:r>
      <w:r w:rsidRPr="00D404C7">
        <w:rPr>
          <w:szCs w:val="24"/>
        </w:rPr>
        <w:t>l’égard du</w:t>
      </w:r>
      <w:r w:rsidRPr="00D404C7">
        <w:rPr>
          <w:spacing w:val="18"/>
          <w:szCs w:val="24"/>
        </w:rPr>
        <w:t xml:space="preserve"> </w:t>
      </w:r>
      <w:r w:rsidRPr="00D404C7">
        <w:rPr>
          <w:szCs w:val="24"/>
        </w:rPr>
        <w:t>Maître</w:t>
      </w:r>
      <w:r w:rsidRPr="00D404C7">
        <w:rPr>
          <w:spacing w:val="18"/>
          <w:szCs w:val="24"/>
        </w:rPr>
        <w:t xml:space="preserve"> </w:t>
      </w:r>
      <w:r w:rsidRPr="00D404C7">
        <w:rPr>
          <w:szCs w:val="24"/>
        </w:rPr>
        <w:t>d’Ouvrage,</w:t>
      </w:r>
      <w:r w:rsidRPr="00D404C7">
        <w:rPr>
          <w:spacing w:val="18"/>
          <w:szCs w:val="24"/>
        </w:rPr>
        <w:t xml:space="preserve"> </w:t>
      </w:r>
      <w:r w:rsidRPr="00D404C7">
        <w:rPr>
          <w:szCs w:val="24"/>
        </w:rPr>
        <w:t>au</w:t>
      </w:r>
      <w:r w:rsidRPr="00D404C7">
        <w:rPr>
          <w:spacing w:val="18"/>
          <w:szCs w:val="24"/>
        </w:rPr>
        <w:t xml:space="preserve"> </w:t>
      </w:r>
      <w:r w:rsidRPr="00D404C7">
        <w:rPr>
          <w:szCs w:val="24"/>
        </w:rPr>
        <w:t>nom</w:t>
      </w:r>
      <w:r w:rsidR="001F3CAE">
        <w:rPr>
          <w:spacing w:val="18"/>
          <w:szCs w:val="24"/>
        </w:rPr>
        <w:t xml:space="preserve"> </w:t>
      </w:r>
      <w:r w:rsidRPr="00D404C7">
        <w:rPr>
          <w:szCs w:val="24"/>
        </w:rPr>
        <w:t>du prestataire,</w:t>
      </w:r>
      <w:r w:rsidRPr="00D404C7">
        <w:rPr>
          <w:spacing w:val="18"/>
          <w:szCs w:val="24"/>
        </w:rPr>
        <w:t xml:space="preserve"> </w:t>
      </w:r>
      <w:r w:rsidRPr="00D404C7">
        <w:rPr>
          <w:szCs w:val="24"/>
        </w:rPr>
        <w:t>pour</w:t>
      </w:r>
      <w:r w:rsidRPr="00D404C7">
        <w:rPr>
          <w:spacing w:val="18"/>
          <w:szCs w:val="24"/>
        </w:rPr>
        <w:t xml:space="preserve"> </w:t>
      </w:r>
      <w:r w:rsidRPr="00D404C7">
        <w:rPr>
          <w:szCs w:val="24"/>
        </w:rPr>
        <w:t>un</w:t>
      </w:r>
      <w:r w:rsidRPr="00D404C7">
        <w:rPr>
          <w:spacing w:val="18"/>
          <w:szCs w:val="24"/>
        </w:rPr>
        <w:t xml:space="preserve"> </w:t>
      </w:r>
      <w:r w:rsidRPr="00D404C7">
        <w:rPr>
          <w:szCs w:val="24"/>
        </w:rPr>
        <w:t>montant</w:t>
      </w:r>
      <w:r w:rsidRPr="00D404C7">
        <w:rPr>
          <w:spacing w:val="18"/>
          <w:szCs w:val="24"/>
        </w:rPr>
        <w:t xml:space="preserve"> </w:t>
      </w:r>
      <w:r w:rsidRPr="00D404C7">
        <w:rPr>
          <w:szCs w:val="24"/>
        </w:rPr>
        <w:t>maximum</w:t>
      </w:r>
      <w:r w:rsidRPr="00D404C7">
        <w:rPr>
          <w:spacing w:val="18"/>
          <w:szCs w:val="24"/>
        </w:rPr>
        <w:t xml:space="preserve"> </w:t>
      </w:r>
      <w:r w:rsidRPr="00D404C7">
        <w:rPr>
          <w:szCs w:val="24"/>
        </w:rPr>
        <w:t>de</w:t>
      </w:r>
      <w:r w:rsidRPr="00D404C7">
        <w:rPr>
          <w:spacing w:val="19"/>
          <w:szCs w:val="24"/>
        </w:rPr>
        <w:t xml:space="preserve"> </w:t>
      </w:r>
      <w:r w:rsidRPr="00D404C7">
        <w:rPr>
          <w:szCs w:val="24"/>
        </w:rPr>
        <w:t xml:space="preserve">______________ </w:t>
      </w:r>
      <w:r w:rsidRPr="00D404C7">
        <w:rPr>
          <w:i/>
          <w:iCs/>
          <w:szCs w:val="24"/>
        </w:rPr>
        <w:t>[en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r w:rsidRPr="00D404C7">
        <w:rPr>
          <w:spacing w:val="7"/>
          <w:szCs w:val="24"/>
        </w:rPr>
        <w:t xml:space="preserve"> </w:t>
      </w:r>
      <w:r w:rsidRPr="00D404C7">
        <w:rPr>
          <w:szCs w:val="24"/>
        </w:rPr>
        <w:t>correspondant</w:t>
      </w:r>
      <w:r w:rsidRPr="00D404C7">
        <w:rPr>
          <w:spacing w:val="7"/>
          <w:szCs w:val="24"/>
        </w:rPr>
        <w:t xml:space="preserve"> </w:t>
      </w:r>
      <w:r w:rsidRPr="00D404C7">
        <w:rPr>
          <w:i/>
          <w:szCs w:val="24"/>
        </w:rPr>
        <w:t>à</w:t>
      </w:r>
      <w:r w:rsidRPr="00D404C7">
        <w:rPr>
          <w:i/>
          <w:spacing w:val="6"/>
          <w:szCs w:val="24"/>
        </w:rPr>
        <w:t xml:space="preserve"> </w:t>
      </w:r>
      <w:r w:rsidRPr="00D404C7">
        <w:rPr>
          <w:i/>
          <w:szCs w:val="24"/>
        </w:rPr>
        <w:t>10%</w:t>
      </w:r>
      <w:r w:rsidRPr="00D404C7">
        <w:rPr>
          <w:i/>
          <w:spacing w:val="6"/>
          <w:szCs w:val="24"/>
        </w:rPr>
        <w:t xml:space="preserve"> </w:t>
      </w:r>
      <w:r w:rsidRPr="00D404C7">
        <w:rPr>
          <w:szCs w:val="24"/>
        </w:rPr>
        <w:t>du</w:t>
      </w:r>
      <w:r w:rsidRPr="00D404C7">
        <w:rPr>
          <w:spacing w:val="7"/>
          <w:szCs w:val="24"/>
        </w:rPr>
        <w:t xml:space="preserve"> </w:t>
      </w:r>
      <w:r w:rsidRPr="00D404C7">
        <w:rPr>
          <w:szCs w:val="24"/>
        </w:rPr>
        <w:t>montant</w:t>
      </w:r>
      <w:r w:rsidRPr="00D404C7">
        <w:rPr>
          <w:spacing w:val="7"/>
          <w:szCs w:val="24"/>
        </w:rPr>
        <w:t xml:space="preserve"> </w:t>
      </w:r>
      <w:r w:rsidRPr="00D404C7">
        <w:rPr>
          <w:szCs w:val="24"/>
        </w:rPr>
        <w:t>d</w:t>
      </w:r>
      <w:r w:rsidR="001F3CAE">
        <w:rPr>
          <w:szCs w:val="24"/>
        </w:rPr>
        <w:t xml:space="preserve">e </w:t>
      </w:r>
      <w:r w:rsidR="001F3CAE" w:rsidRPr="00D404C7">
        <w:rPr>
          <w:szCs w:val="24"/>
        </w:rPr>
        <w:t>l</w:t>
      </w:r>
      <w:r w:rsidR="001F3CAE">
        <w:rPr>
          <w:szCs w:val="24"/>
        </w:rPr>
        <w:t>a lettre commande</w:t>
      </w:r>
      <w:r w:rsidRPr="00D404C7">
        <w:rPr>
          <w:position w:val="9"/>
          <w:szCs w:val="24"/>
        </w:rPr>
        <w:t xml:space="preserve"> (10)</w:t>
      </w:r>
    </w:p>
    <w:p w14:paraId="7FBD7029"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2184CFC7"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Et nous nous engageons à payer au Maître d’Ouvrage, dans un délai maximum de huit (08) semaines,</w:t>
      </w:r>
      <w:r w:rsidRPr="00D404C7">
        <w:rPr>
          <w:spacing w:val="10"/>
          <w:szCs w:val="24"/>
        </w:rPr>
        <w:t xml:space="preserve"> </w:t>
      </w:r>
      <w:r w:rsidRPr="00D404C7">
        <w:rPr>
          <w:szCs w:val="24"/>
        </w:rPr>
        <w:t>sur</w:t>
      </w:r>
      <w:r w:rsidRPr="00D404C7">
        <w:rPr>
          <w:spacing w:val="10"/>
          <w:szCs w:val="24"/>
        </w:rPr>
        <w:t xml:space="preserve"> </w:t>
      </w:r>
      <w:r w:rsidRPr="00D404C7">
        <w:rPr>
          <w:szCs w:val="24"/>
        </w:rPr>
        <w:t>simple</w:t>
      </w:r>
      <w:r w:rsidRPr="00D404C7">
        <w:rPr>
          <w:spacing w:val="10"/>
          <w:szCs w:val="24"/>
        </w:rPr>
        <w:t xml:space="preserve"> </w:t>
      </w:r>
      <w:r w:rsidRPr="00D404C7">
        <w:rPr>
          <w:szCs w:val="24"/>
        </w:rPr>
        <w:t>demande</w:t>
      </w:r>
      <w:r w:rsidRPr="00D404C7">
        <w:rPr>
          <w:spacing w:val="10"/>
          <w:szCs w:val="24"/>
        </w:rPr>
        <w:t xml:space="preserve"> </w:t>
      </w:r>
      <w:r w:rsidRPr="00D404C7">
        <w:rPr>
          <w:szCs w:val="24"/>
        </w:rPr>
        <w:t>écrite</w:t>
      </w:r>
      <w:r w:rsidRPr="00D404C7">
        <w:rPr>
          <w:spacing w:val="10"/>
          <w:szCs w:val="24"/>
        </w:rPr>
        <w:t xml:space="preserve"> </w:t>
      </w:r>
      <w:r w:rsidRPr="00D404C7">
        <w:rPr>
          <w:szCs w:val="24"/>
        </w:rPr>
        <w:t>de</w:t>
      </w:r>
      <w:r w:rsidRPr="00D404C7">
        <w:rPr>
          <w:spacing w:val="10"/>
          <w:szCs w:val="24"/>
        </w:rPr>
        <w:t xml:space="preserve"> </w:t>
      </w:r>
      <w:r w:rsidRPr="00D404C7">
        <w:rPr>
          <w:szCs w:val="24"/>
        </w:rPr>
        <w:t>celui-ci</w:t>
      </w:r>
      <w:r w:rsidRPr="00D404C7">
        <w:rPr>
          <w:spacing w:val="10"/>
          <w:szCs w:val="24"/>
        </w:rPr>
        <w:t xml:space="preserve"> </w:t>
      </w:r>
      <w:r w:rsidRPr="00D404C7">
        <w:rPr>
          <w:szCs w:val="24"/>
        </w:rPr>
        <w:t>déclarant</w:t>
      </w:r>
      <w:r w:rsidRPr="00D404C7">
        <w:rPr>
          <w:spacing w:val="10"/>
          <w:szCs w:val="24"/>
        </w:rPr>
        <w:t xml:space="preserve"> </w:t>
      </w:r>
      <w:r w:rsidRPr="00D404C7">
        <w:rPr>
          <w:szCs w:val="24"/>
        </w:rPr>
        <w:t>que</w:t>
      </w:r>
      <w:r w:rsidRPr="00D404C7">
        <w:rPr>
          <w:spacing w:val="10"/>
          <w:szCs w:val="24"/>
        </w:rPr>
        <w:t xml:space="preserve"> </w:t>
      </w:r>
      <w:r w:rsidRPr="00D404C7">
        <w:rPr>
          <w:szCs w:val="24"/>
        </w:rPr>
        <w:t>le</w:t>
      </w:r>
      <w:r w:rsidRPr="00D404C7">
        <w:rPr>
          <w:spacing w:val="10"/>
          <w:szCs w:val="24"/>
        </w:rPr>
        <w:t xml:space="preserve"> </w:t>
      </w:r>
      <w:r w:rsidR="00463448">
        <w:rPr>
          <w:szCs w:val="24"/>
        </w:rPr>
        <w:t>Prestataire</w:t>
      </w:r>
      <w:r w:rsidRPr="00D404C7">
        <w:rPr>
          <w:i/>
          <w:iCs/>
          <w:szCs w:val="24"/>
        </w:rPr>
        <w:t xml:space="preserve"> </w:t>
      </w:r>
      <w:r w:rsidRPr="00D404C7">
        <w:rPr>
          <w:szCs w:val="24"/>
        </w:rPr>
        <w:t>n’a</w:t>
      </w:r>
      <w:r w:rsidRPr="00D404C7">
        <w:rPr>
          <w:spacing w:val="10"/>
          <w:szCs w:val="24"/>
        </w:rPr>
        <w:t xml:space="preserve"> </w:t>
      </w:r>
      <w:r w:rsidRPr="00D404C7">
        <w:rPr>
          <w:szCs w:val="24"/>
        </w:rPr>
        <w:t>pas</w:t>
      </w:r>
      <w:r w:rsidRPr="00D404C7">
        <w:rPr>
          <w:spacing w:val="10"/>
          <w:szCs w:val="24"/>
        </w:rPr>
        <w:t xml:space="preserve"> </w:t>
      </w:r>
      <w:r w:rsidRPr="00D404C7">
        <w:rPr>
          <w:szCs w:val="24"/>
        </w:rPr>
        <w:t>satisfait</w:t>
      </w:r>
      <w:r w:rsidRPr="00D404C7">
        <w:rPr>
          <w:spacing w:val="10"/>
          <w:szCs w:val="24"/>
        </w:rPr>
        <w:t xml:space="preserve"> </w:t>
      </w:r>
      <w:r w:rsidRPr="00D404C7">
        <w:rPr>
          <w:szCs w:val="24"/>
        </w:rPr>
        <w:t>à</w:t>
      </w:r>
      <w:r w:rsidRPr="00D404C7">
        <w:rPr>
          <w:spacing w:val="10"/>
          <w:szCs w:val="24"/>
        </w:rPr>
        <w:t xml:space="preserve"> </w:t>
      </w:r>
      <w:r w:rsidRPr="00D404C7">
        <w:rPr>
          <w:szCs w:val="24"/>
        </w:rPr>
        <w:t>ses engagements</w:t>
      </w:r>
      <w:r w:rsidRPr="00D404C7">
        <w:rPr>
          <w:spacing w:val="13"/>
          <w:szCs w:val="24"/>
        </w:rPr>
        <w:t xml:space="preserve"> </w:t>
      </w:r>
      <w:r w:rsidRPr="00D404C7">
        <w:rPr>
          <w:szCs w:val="24"/>
        </w:rPr>
        <w:t>contractuels</w:t>
      </w:r>
      <w:r w:rsidRPr="00D404C7">
        <w:rPr>
          <w:spacing w:val="13"/>
          <w:szCs w:val="24"/>
        </w:rPr>
        <w:t xml:space="preserve"> </w:t>
      </w:r>
      <w:r w:rsidRPr="00D404C7">
        <w:rPr>
          <w:szCs w:val="24"/>
        </w:rPr>
        <w:t>ou</w:t>
      </w:r>
      <w:r w:rsidRPr="00D404C7">
        <w:rPr>
          <w:spacing w:val="13"/>
          <w:szCs w:val="24"/>
        </w:rPr>
        <w:t xml:space="preserve"> </w:t>
      </w:r>
      <w:r w:rsidRPr="00D404C7">
        <w:rPr>
          <w:szCs w:val="24"/>
        </w:rPr>
        <w:t>qu’il</w:t>
      </w:r>
      <w:r w:rsidRPr="00D404C7">
        <w:rPr>
          <w:spacing w:val="13"/>
          <w:szCs w:val="24"/>
        </w:rPr>
        <w:t xml:space="preserve"> </w:t>
      </w:r>
      <w:r w:rsidRPr="00D404C7">
        <w:rPr>
          <w:szCs w:val="24"/>
        </w:rPr>
        <w:t>se</w:t>
      </w:r>
      <w:r w:rsidRPr="00D404C7">
        <w:rPr>
          <w:spacing w:val="13"/>
          <w:szCs w:val="24"/>
        </w:rPr>
        <w:t xml:space="preserve"> </w:t>
      </w:r>
      <w:r w:rsidRPr="00D404C7">
        <w:rPr>
          <w:szCs w:val="24"/>
        </w:rPr>
        <w:t>trouve</w:t>
      </w:r>
      <w:r w:rsidRPr="00D404C7">
        <w:rPr>
          <w:spacing w:val="13"/>
          <w:szCs w:val="24"/>
        </w:rPr>
        <w:t xml:space="preserve"> </w:t>
      </w:r>
      <w:r w:rsidRPr="00D404C7">
        <w:rPr>
          <w:szCs w:val="24"/>
        </w:rPr>
        <w:t>débiteur</w:t>
      </w:r>
      <w:r w:rsidRPr="00D404C7">
        <w:rPr>
          <w:spacing w:val="13"/>
          <w:szCs w:val="24"/>
        </w:rPr>
        <w:t xml:space="preserve"> </w:t>
      </w:r>
      <w:r w:rsidRPr="00D404C7">
        <w:rPr>
          <w:szCs w:val="24"/>
        </w:rPr>
        <w:t>du</w:t>
      </w:r>
      <w:r w:rsidRPr="00D404C7">
        <w:rPr>
          <w:spacing w:val="13"/>
          <w:szCs w:val="24"/>
        </w:rPr>
        <w:t xml:space="preserve"> </w:t>
      </w:r>
      <w:r w:rsidRPr="00D404C7">
        <w:rPr>
          <w:szCs w:val="24"/>
        </w:rPr>
        <w:t>Maître</w:t>
      </w:r>
      <w:r w:rsidRPr="00D404C7">
        <w:rPr>
          <w:spacing w:val="13"/>
          <w:szCs w:val="24"/>
        </w:rPr>
        <w:t xml:space="preserve"> </w:t>
      </w:r>
      <w:r w:rsidRPr="00D404C7">
        <w:rPr>
          <w:szCs w:val="24"/>
        </w:rPr>
        <w:t>d’Ouvrage au</w:t>
      </w:r>
      <w:r w:rsidRPr="00D404C7">
        <w:rPr>
          <w:spacing w:val="13"/>
          <w:szCs w:val="24"/>
        </w:rPr>
        <w:t xml:space="preserve"> </w:t>
      </w:r>
      <w:r w:rsidRPr="00D404C7">
        <w:rPr>
          <w:szCs w:val="24"/>
        </w:rPr>
        <w:t>titre</w:t>
      </w:r>
      <w:r w:rsidRPr="00D404C7">
        <w:rPr>
          <w:spacing w:val="13"/>
          <w:szCs w:val="24"/>
        </w:rPr>
        <w:t xml:space="preserve"> </w:t>
      </w:r>
      <w:r w:rsidRPr="00D404C7">
        <w:rPr>
          <w:szCs w:val="24"/>
        </w:rPr>
        <w:t>d</w:t>
      </w:r>
      <w:r w:rsidR="00463448">
        <w:rPr>
          <w:szCs w:val="24"/>
        </w:rPr>
        <w:t xml:space="preserve">e </w:t>
      </w:r>
      <w:r w:rsidR="00463448" w:rsidRPr="00D404C7">
        <w:rPr>
          <w:szCs w:val="24"/>
        </w:rPr>
        <w:t>l</w:t>
      </w:r>
      <w:r w:rsidR="00463448">
        <w:rPr>
          <w:szCs w:val="24"/>
        </w:rPr>
        <w:t>a lettre commande</w:t>
      </w:r>
      <w:r w:rsidR="00463448" w:rsidRPr="00D404C7">
        <w:rPr>
          <w:spacing w:val="-32"/>
          <w:szCs w:val="24"/>
        </w:rPr>
        <w:t xml:space="preserve"> </w:t>
      </w:r>
      <w:r w:rsidRPr="00D404C7">
        <w:rPr>
          <w:szCs w:val="24"/>
        </w:rPr>
        <w:t>modifié</w:t>
      </w:r>
      <w:r w:rsidRPr="00D404C7">
        <w:rPr>
          <w:spacing w:val="-7"/>
          <w:szCs w:val="24"/>
        </w:rPr>
        <w:t xml:space="preserve"> </w:t>
      </w:r>
      <w:r w:rsidRPr="00D404C7">
        <w:rPr>
          <w:szCs w:val="24"/>
        </w:rPr>
        <w:t>le</w:t>
      </w:r>
      <w:r w:rsidRPr="00D404C7">
        <w:rPr>
          <w:spacing w:val="-7"/>
          <w:szCs w:val="24"/>
        </w:rPr>
        <w:t xml:space="preserve"> </w:t>
      </w:r>
      <w:r w:rsidRPr="00D404C7">
        <w:rPr>
          <w:szCs w:val="24"/>
        </w:rPr>
        <w:t>cas</w:t>
      </w:r>
      <w:r w:rsidRPr="00D404C7">
        <w:rPr>
          <w:spacing w:val="-7"/>
          <w:szCs w:val="24"/>
        </w:rPr>
        <w:t xml:space="preserve"> </w:t>
      </w:r>
      <w:r w:rsidRPr="00D404C7">
        <w:rPr>
          <w:szCs w:val="24"/>
        </w:rPr>
        <w:t>échéant</w:t>
      </w:r>
      <w:r w:rsidRPr="00D404C7">
        <w:rPr>
          <w:spacing w:val="-7"/>
          <w:szCs w:val="24"/>
        </w:rPr>
        <w:t xml:space="preserve"> </w:t>
      </w:r>
      <w:r w:rsidRPr="00D404C7">
        <w:rPr>
          <w:szCs w:val="24"/>
        </w:rPr>
        <w:t>par</w:t>
      </w:r>
      <w:r w:rsidRPr="00D404C7">
        <w:rPr>
          <w:spacing w:val="-7"/>
          <w:szCs w:val="24"/>
        </w:rPr>
        <w:t xml:space="preserve"> </w:t>
      </w:r>
      <w:r w:rsidRPr="00D404C7">
        <w:rPr>
          <w:szCs w:val="24"/>
        </w:rPr>
        <w:t>ses</w:t>
      </w:r>
      <w:r w:rsidRPr="00D404C7">
        <w:rPr>
          <w:spacing w:val="-7"/>
          <w:szCs w:val="24"/>
        </w:rPr>
        <w:t xml:space="preserve"> </w:t>
      </w:r>
      <w:r w:rsidRPr="00D404C7">
        <w:rPr>
          <w:szCs w:val="24"/>
        </w:rPr>
        <w:t>avenants,</w:t>
      </w:r>
      <w:r w:rsidRPr="00D404C7">
        <w:rPr>
          <w:spacing w:val="-7"/>
          <w:szCs w:val="24"/>
        </w:rPr>
        <w:t xml:space="preserve"> </w:t>
      </w:r>
      <w:r w:rsidRPr="00D404C7">
        <w:rPr>
          <w:szCs w:val="24"/>
        </w:rPr>
        <w:t>sans</w:t>
      </w:r>
      <w:r w:rsidRPr="00D404C7">
        <w:rPr>
          <w:spacing w:val="-7"/>
          <w:szCs w:val="24"/>
        </w:rPr>
        <w:t xml:space="preserve"> </w:t>
      </w:r>
      <w:r w:rsidRPr="00D404C7">
        <w:rPr>
          <w:szCs w:val="24"/>
        </w:rPr>
        <w:t>pouvoir</w:t>
      </w:r>
      <w:r w:rsidRPr="00D404C7">
        <w:rPr>
          <w:spacing w:val="-7"/>
          <w:szCs w:val="24"/>
        </w:rPr>
        <w:t xml:space="preserve"> </w:t>
      </w:r>
      <w:r w:rsidRPr="00D404C7">
        <w:rPr>
          <w:szCs w:val="24"/>
        </w:rPr>
        <w:t>différer</w:t>
      </w:r>
      <w:r w:rsidRPr="00D404C7">
        <w:rPr>
          <w:spacing w:val="-7"/>
          <w:szCs w:val="24"/>
        </w:rPr>
        <w:t xml:space="preserve"> </w:t>
      </w:r>
      <w:r w:rsidRPr="00D404C7">
        <w:rPr>
          <w:szCs w:val="24"/>
        </w:rPr>
        <w:t>le</w:t>
      </w:r>
      <w:r w:rsidRPr="00D404C7">
        <w:rPr>
          <w:spacing w:val="-7"/>
          <w:szCs w:val="24"/>
        </w:rPr>
        <w:t xml:space="preserve"> </w:t>
      </w:r>
      <w:r w:rsidRPr="00D404C7">
        <w:rPr>
          <w:szCs w:val="24"/>
        </w:rPr>
        <w:t>paiement</w:t>
      </w:r>
      <w:r w:rsidRPr="00D404C7">
        <w:rPr>
          <w:spacing w:val="-7"/>
          <w:szCs w:val="24"/>
        </w:rPr>
        <w:t xml:space="preserve"> </w:t>
      </w:r>
      <w:r w:rsidRPr="00D404C7">
        <w:rPr>
          <w:szCs w:val="24"/>
        </w:rPr>
        <w:t>ni</w:t>
      </w:r>
      <w:r w:rsidRPr="00D404C7">
        <w:rPr>
          <w:spacing w:val="-7"/>
          <w:szCs w:val="24"/>
        </w:rPr>
        <w:t xml:space="preserve"> </w:t>
      </w:r>
      <w:r w:rsidRPr="00D404C7">
        <w:rPr>
          <w:szCs w:val="24"/>
        </w:rPr>
        <w:t>soulever</w:t>
      </w:r>
      <w:r w:rsidRPr="00D404C7">
        <w:rPr>
          <w:spacing w:val="-7"/>
          <w:szCs w:val="24"/>
        </w:rPr>
        <w:t xml:space="preserve"> </w:t>
      </w:r>
      <w:r w:rsidRPr="00D404C7">
        <w:rPr>
          <w:szCs w:val="24"/>
        </w:rPr>
        <w:t>de</w:t>
      </w:r>
      <w:r w:rsidRPr="00D404C7">
        <w:rPr>
          <w:spacing w:val="-7"/>
          <w:szCs w:val="24"/>
        </w:rPr>
        <w:t xml:space="preserve"> </w:t>
      </w:r>
      <w:r w:rsidRPr="00D404C7">
        <w:rPr>
          <w:szCs w:val="24"/>
        </w:rPr>
        <w:t>contestation</w:t>
      </w:r>
      <w:r w:rsidRPr="00D404C7">
        <w:rPr>
          <w:spacing w:val="-7"/>
          <w:szCs w:val="24"/>
        </w:rPr>
        <w:t xml:space="preserve"> </w:t>
      </w:r>
      <w:r w:rsidRPr="00D404C7">
        <w:rPr>
          <w:szCs w:val="24"/>
        </w:rPr>
        <w:t>pour quelque motif que ce soit, toute (s) somme (s) dans les limites du montant égal à 10%</w:t>
      </w:r>
      <w:r w:rsidRPr="00D404C7">
        <w:rPr>
          <w:spacing w:val="15"/>
          <w:szCs w:val="24"/>
        </w:rPr>
        <w:t xml:space="preserve"> </w:t>
      </w:r>
      <w:r w:rsidRPr="00D404C7">
        <w:rPr>
          <w:szCs w:val="24"/>
        </w:rPr>
        <w:t>du</w:t>
      </w:r>
      <w:r w:rsidRPr="00D404C7">
        <w:rPr>
          <w:spacing w:val="15"/>
          <w:szCs w:val="24"/>
        </w:rPr>
        <w:t xml:space="preserve"> </w:t>
      </w:r>
      <w:r w:rsidRPr="00D404C7">
        <w:rPr>
          <w:szCs w:val="24"/>
        </w:rPr>
        <w:t>montant</w:t>
      </w:r>
      <w:r w:rsidRPr="00D404C7">
        <w:rPr>
          <w:spacing w:val="15"/>
          <w:szCs w:val="24"/>
        </w:rPr>
        <w:t xml:space="preserve"> </w:t>
      </w:r>
      <w:r w:rsidRPr="00D404C7">
        <w:rPr>
          <w:szCs w:val="24"/>
        </w:rPr>
        <w:t>cumulé</w:t>
      </w:r>
      <w:r w:rsidRPr="00D404C7">
        <w:rPr>
          <w:spacing w:val="15"/>
          <w:szCs w:val="24"/>
        </w:rPr>
        <w:t xml:space="preserve"> </w:t>
      </w:r>
      <w:r w:rsidRPr="00D404C7">
        <w:rPr>
          <w:szCs w:val="24"/>
        </w:rPr>
        <w:t>des</w:t>
      </w:r>
      <w:r w:rsidRPr="00D404C7">
        <w:rPr>
          <w:spacing w:val="15"/>
          <w:szCs w:val="24"/>
        </w:rPr>
        <w:t xml:space="preserve"> </w:t>
      </w:r>
      <w:r w:rsidRPr="00D404C7">
        <w:rPr>
          <w:szCs w:val="24"/>
        </w:rPr>
        <w:t>prestations</w:t>
      </w:r>
      <w:r w:rsidRPr="00D404C7">
        <w:rPr>
          <w:spacing w:val="15"/>
          <w:szCs w:val="24"/>
        </w:rPr>
        <w:t xml:space="preserve"> </w:t>
      </w:r>
      <w:r w:rsidRPr="00D404C7">
        <w:rPr>
          <w:szCs w:val="24"/>
        </w:rPr>
        <w:t>figurant</w:t>
      </w:r>
      <w:r w:rsidRPr="00D404C7">
        <w:rPr>
          <w:spacing w:val="15"/>
          <w:szCs w:val="24"/>
        </w:rPr>
        <w:t xml:space="preserve"> </w:t>
      </w:r>
      <w:r w:rsidRPr="00D404C7">
        <w:rPr>
          <w:szCs w:val="24"/>
        </w:rPr>
        <w:t>dans</w:t>
      </w:r>
      <w:r w:rsidRPr="00D404C7">
        <w:rPr>
          <w:spacing w:val="15"/>
          <w:szCs w:val="24"/>
        </w:rPr>
        <w:t xml:space="preserve"> </w:t>
      </w:r>
      <w:r w:rsidRPr="00D404C7">
        <w:rPr>
          <w:szCs w:val="24"/>
        </w:rPr>
        <w:t>le</w:t>
      </w:r>
      <w:r w:rsidRPr="00D404C7">
        <w:rPr>
          <w:spacing w:val="15"/>
          <w:szCs w:val="24"/>
        </w:rPr>
        <w:t xml:space="preserve"> </w:t>
      </w:r>
      <w:r w:rsidRPr="00D404C7">
        <w:rPr>
          <w:szCs w:val="24"/>
        </w:rPr>
        <w:t>décompte</w:t>
      </w:r>
      <w:r w:rsidRPr="00D404C7">
        <w:rPr>
          <w:spacing w:val="15"/>
          <w:szCs w:val="24"/>
        </w:rPr>
        <w:t xml:space="preserve"> </w:t>
      </w:r>
      <w:r w:rsidRPr="00D404C7">
        <w:rPr>
          <w:szCs w:val="24"/>
        </w:rPr>
        <w:t>définitif,</w:t>
      </w:r>
      <w:r w:rsidRPr="00D404C7">
        <w:rPr>
          <w:spacing w:val="15"/>
          <w:szCs w:val="24"/>
        </w:rPr>
        <w:t xml:space="preserve"> </w:t>
      </w:r>
      <w:r w:rsidRPr="00D404C7">
        <w:rPr>
          <w:szCs w:val="24"/>
        </w:rPr>
        <w:t>sans que</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 ait</w:t>
      </w:r>
      <w:r w:rsidRPr="00D404C7">
        <w:rPr>
          <w:spacing w:val="6"/>
          <w:szCs w:val="24"/>
        </w:rPr>
        <w:t xml:space="preserve"> </w:t>
      </w:r>
      <w:r w:rsidRPr="00D404C7">
        <w:rPr>
          <w:szCs w:val="24"/>
        </w:rPr>
        <w:t>à</w:t>
      </w:r>
      <w:r w:rsidRPr="00D404C7">
        <w:rPr>
          <w:spacing w:val="6"/>
          <w:szCs w:val="24"/>
        </w:rPr>
        <w:t xml:space="preserve"> </w:t>
      </w:r>
      <w:r w:rsidRPr="00D404C7">
        <w:rPr>
          <w:szCs w:val="24"/>
        </w:rPr>
        <w:t>prouver</w:t>
      </w:r>
      <w:r w:rsidRPr="00D404C7">
        <w:rPr>
          <w:spacing w:val="6"/>
          <w:szCs w:val="24"/>
        </w:rPr>
        <w:t xml:space="preserve"> </w:t>
      </w:r>
      <w:r w:rsidRPr="00D404C7">
        <w:rPr>
          <w:szCs w:val="24"/>
        </w:rPr>
        <w:t>ou</w:t>
      </w:r>
      <w:r w:rsidRPr="00D404C7">
        <w:rPr>
          <w:spacing w:val="6"/>
          <w:szCs w:val="24"/>
        </w:rPr>
        <w:t xml:space="preserve"> </w:t>
      </w:r>
      <w:r w:rsidRPr="00D404C7">
        <w:rPr>
          <w:szCs w:val="24"/>
        </w:rPr>
        <w:t>à</w:t>
      </w:r>
      <w:r w:rsidRPr="00D404C7">
        <w:rPr>
          <w:spacing w:val="6"/>
          <w:szCs w:val="24"/>
        </w:rPr>
        <w:t xml:space="preserve"> </w:t>
      </w:r>
      <w:r w:rsidRPr="00D404C7">
        <w:rPr>
          <w:szCs w:val="24"/>
        </w:rPr>
        <w:t>donner</w:t>
      </w:r>
      <w:r w:rsidRPr="00D404C7">
        <w:rPr>
          <w:spacing w:val="6"/>
          <w:szCs w:val="24"/>
        </w:rPr>
        <w:t xml:space="preserve"> </w:t>
      </w:r>
      <w:r w:rsidRPr="00D404C7">
        <w:rPr>
          <w:szCs w:val="24"/>
        </w:rPr>
        <w:lastRenderedPageBreak/>
        <w:t>les</w:t>
      </w:r>
      <w:r w:rsidRPr="00D404C7">
        <w:rPr>
          <w:spacing w:val="6"/>
          <w:szCs w:val="24"/>
        </w:rPr>
        <w:t xml:space="preserve"> </w:t>
      </w:r>
      <w:r w:rsidRPr="00D404C7">
        <w:rPr>
          <w:szCs w:val="24"/>
        </w:rPr>
        <w:t>raisons</w:t>
      </w:r>
      <w:r w:rsidRPr="00D404C7">
        <w:rPr>
          <w:spacing w:val="6"/>
          <w:szCs w:val="24"/>
        </w:rPr>
        <w:t xml:space="preserve"> </w:t>
      </w:r>
      <w:r w:rsidRPr="00D404C7">
        <w:rPr>
          <w:szCs w:val="24"/>
        </w:rPr>
        <w:t>ni</w:t>
      </w:r>
      <w:r w:rsidRPr="00D404C7">
        <w:rPr>
          <w:spacing w:val="6"/>
          <w:szCs w:val="24"/>
        </w:rPr>
        <w:t xml:space="preserve"> </w:t>
      </w:r>
      <w:r w:rsidRPr="00D404C7">
        <w:rPr>
          <w:szCs w:val="24"/>
        </w:rPr>
        <w:t>le</w:t>
      </w:r>
      <w:r w:rsidRPr="00D404C7">
        <w:rPr>
          <w:spacing w:val="6"/>
          <w:szCs w:val="24"/>
        </w:rPr>
        <w:t xml:space="preserve"> </w:t>
      </w:r>
      <w:r w:rsidRPr="00D404C7">
        <w:rPr>
          <w:szCs w:val="24"/>
        </w:rPr>
        <w:t>motif</w:t>
      </w:r>
      <w:r w:rsidRPr="00D404C7">
        <w:rPr>
          <w:spacing w:val="6"/>
          <w:szCs w:val="24"/>
        </w:rPr>
        <w:t xml:space="preserve"> </w:t>
      </w:r>
      <w:r w:rsidRPr="00D404C7">
        <w:rPr>
          <w:szCs w:val="24"/>
        </w:rPr>
        <w:t>de</w:t>
      </w:r>
      <w:r w:rsidRPr="00D404C7">
        <w:rPr>
          <w:spacing w:val="6"/>
          <w:szCs w:val="24"/>
        </w:rPr>
        <w:t xml:space="preserve"> </w:t>
      </w:r>
      <w:r w:rsidRPr="00D404C7">
        <w:rPr>
          <w:szCs w:val="24"/>
        </w:rPr>
        <w:t>sa</w:t>
      </w:r>
      <w:r w:rsidRPr="00D404C7">
        <w:rPr>
          <w:spacing w:val="6"/>
          <w:szCs w:val="24"/>
        </w:rPr>
        <w:t xml:space="preserve"> </w:t>
      </w:r>
      <w:r w:rsidRPr="00D404C7">
        <w:rPr>
          <w:szCs w:val="24"/>
        </w:rPr>
        <w:t>demande</w:t>
      </w:r>
      <w:r w:rsidRPr="00D404C7">
        <w:rPr>
          <w:spacing w:val="6"/>
          <w:szCs w:val="24"/>
        </w:rPr>
        <w:t xml:space="preserve"> </w:t>
      </w:r>
      <w:r w:rsidRPr="00D404C7">
        <w:rPr>
          <w:szCs w:val="24"/>
        </w:rPr>
        <w:t>du</w:t>
      </w:r>
      <w:r w:rsidRPr="00D404C7">
        <w:rPr>
          <w:spacing w:val="6"/>
          <w:szCs w:val="24"/>
        </w:rPr>
        <w:t xml:space="preserve"> </w:t>
      </w:r>
      <w:r w:rsidRPr="00D404C7">
        <w:rPr>
          <w:szCs w:val="24"/>
        </w:rPr>
        <w:t>montant de</w:t>
      </w:r>
      <w:r w:rsidRPr="00D404C7">
        <w:rPr>
          <w:spacing w:val="7"/>
          <w:szCs w:val="24"/>
        </w:rPr>
        <w:t xml:space="preserve"> </w:t>
      </w:r>
      <w:r w:rsidRPr="00D404C7">
        <w:rPr>
          <w:szCs w:val="24"/>
        </w:rPr>
        <w:t>la</w:t>
      </w:r>
      <w:r w:rsidRPr="00D404C7">
        <w:rPr>
          <w:spacing w:val="7"/>
          <w:szCs w:val="24"/>
        </w:rPr>
        <w:t xml:space="preserve"> </w:t>
      </w:r>
      <w:r w:rsidRPr="00D404C7">
        <w:rPr>
          <w:szCs w:val="24"/>
        </w:rPr>
        <w:t>somme</w:t>
      </w:r>
      <w:r w:rsidRPr="00D404C7">
        <w:rPr>
          <w:spacing w:val="7"/>
          <w:szCs w:val="24"/>
        </w:rPr>
        <w:t xml:space="preserve"> </w:t>
      </w:r>
      <w:r w:rsidRPr="00D404C7">
        <w:rPr>
          <w:szCs w:val="24"/>
        </w:rPr>
        <w:t>indiquée</w:t>
      </w:r>
      <w:r w:rsidRPr="00D404C7">
        <w:rPr>
          <w:spacing w:val="7"/>
          <w:szCs w:val="24"/>
        </w:rPr>
        <w:t xml:space="preserve"> </w:t>
      </w:r>
      <w:r w:rsidRPr="00D404C7">
        <w:rPr>
          <w:szCs w:val="24"/>
        </w:rPr>
        <w:t>ci-dessus.</w:t>
      </w:r>
    </w:p>
    <w:p w14:paraId="7F23DAE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00AE4EC2">
        <w:rPr>
          <w:szCs w:val="24"/>
        </w:rPr>
        <w:t xml:space="preserve">à </w:t>
      </w:r>
      <w:r w:rsidR="00AE4EC2" w:rsidRPr="00D404C7">
        <w:rPr>
          <w:szCs w:val="24"/>
        </w:rPr>
        <w:t>l</w:t>
      </w:r>
      <w:r w:rsidR="00AE4EC2">
        <w:rPr>
          <w:szCs w:val="24"/>
        </w:rPr>
        <w:t>a lettre commande</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13"/>
          <w:szCs w:val="24"/>
        </w:rPr>
        <w:t xml:space="preserve"> </w:t>
      </w:r>
      <w:r w:rsidRPr="00D404C7">
        <w:rPr>
          <w:szCs w:val="24"/>
        </w:rPr>
        <w:t>d’une</w:t>
      </w:r>
      <w:r w:rsidRPr="00D404C7">
        <w:rPr>
          <w:spacing w:val="13"/>
          <w:szCs w:val="24"/>
        </w:rPr>
        <w:t xml:space="preserve"> </w:t>
      </w:r>
      <w:r w:rsidRPr="00D404C7">
        <w:rPr>
          <w:szCs w:val="24"/>
        </w:rPr>
        <w:t>obligation</w:t>
      </w:r>
      <w:r w:rsidRPr="00D404C7">
        <w:rPr>
          <w:spacing w:val="13"/>
          <w:szCs w:val="24"/>
        </w:rPr>
        <w:t xml:space="preserve"> </w:t>
      </w:r>
      <w:r w:rsidRPr="00D404C7">
        <w:rPr>
          <w:szCs w:val="24"/>
        </w:rPr>
        <w:t>quelconque</w:t>
      </w:r>
      <w:r w:rsidRPr="00D404C7">
        <w:rPr>
          <w:spacing w:val="13"/>
          <w:szCs w:val="24"/>
        </w:rPr>
        <w:t xml:space="preserve"> </w:t>
      </w:r>
      <w:r w:rsidRPr="00D404C7">
        <w:rPr>
          <w:szCs w:val="24"/>
        </w:rPr>
        <w:t>nous</w:t>
      </w:r>
      <w:r w:rsidRPr="00D404C7">
        <w:rPr>
          <w:spacing w:val="13"/>
          <w:szCs w:val="24"/>
        </w:rPr>
        <w:t xml:space="preserve"> </w:t>
      </w:r>
      <w:r w:rsidRPr="00D404C7">
        <w:rPr>
          <w:szCs w:val="24"/>
        </w:rPr>
        <w:t>incombant</w:t>
      </w:r>
      <w:r w:rsidRPr="00D404C7">
        <w:rPr>
          <w:spacing w:val="13"/>
          <w:szCs w:val="24"/>
        </w:rPr>
        <w:t xml:space="preserve"> </w:t>
      </w:r>
      <w:r w:rsidRPr="00D404C7">
        <w:rPr>
          <w:szCs w:val="24"/>
        </w:rPr>
        <w:t>en</w:t>
      </w:r>
      <w:r w:rsidRPr="00D404C7">
        <w:rPr>
          <w:spacing w:val="13"/>
          <w:szCs w:val="24"/>
        </w:rPr>
        <w:t xml:space="preserve"> </w:t>
      </w:r>
      <w:r w:rsidRPr="00D404C7">
        <w:rPr>
          <w:szCs w:val="24"/>
        </w:rPr>
        <w:t>vertu</w:t>
      </w:r>
      <w:r w:rsidRPr="00D404C7">
        <w:rPr>
          <w:spacing w:val="13"/>
          <w:szCs w:val="24"/>
        </w:rPr>
        <w:t xml:space="preserve"> </w:t>
      </w:r>
      <w:r w:rsidRPr="00D404C7">
        <w:rPr>
          <w:szCs w:val="24"/>
        </w:rPr>
        <w:t>de</w:t>
      </w:r>
      <w:r w:rsidRPr="00D404C7">
        <w:rPr>
          <w:spacing w:val="13"/>
          <w:szCs w:val="24"/>
        </w:rPr>
        <w:t xml:space="preserve"> </w:t>
      </w:r>
      <w:r w:rsidRPr="00D404C7">
        <w:rPr>
          <w:szCs w:val="24"/>
        </w:rPr>
        <w:t>la</w:t>
      </w:r>
      <w:r w:rsidRPr="00D404C7">
        <w:rPr>
          <w:spacing w:val="13"/>
          <w:szCs w:val="24"/>
        </w:rPr>
        <w:t xml:space="preserve"> </w:t>
      </w:r>
      <w:r w:rsidRPr="00D404C7">
        <w:rPr>
          <w:szCs w:val="24"/>
        </w:rPr>
        <w:t>présente</w:t>
      </w:r>
      <w:r w:rsidRPr="00D404C7">
        <w:rPr>
          <w:spacing w:val="13"/>
          <w:szCs w:val="24"/>
        </w:rPr>
        <w:t xml:space="preserve"> </w:t>
      </w:r>
      <w:r w:rsidRPr="00D404C7">
        <w:rPr>
          <w:szCs w:val="24"/>
        </w:rPr>
        <w:t>garantie</w:t>
      </w:r>
      <w:r w:rsidRPr="00D404C7">
        <w:rPr>
          <w:spacing w:val="13"/>
          <w:szCs w:val="24"/>
        </w:rPr>
        <w:t xml:space="preserve"> </w:t>
      </w:r>
      <w:r w:rsidRPr="00D404C7">
        <w:rPr>
          <w:szCs w:val="24"/>
        </w:rPr>
        <w:t>et</w:t>
      </w:r>
      <w:r w:rsidRPr="00D404C7">
        <w:rPr>
          <w:spacing w:val="13"/>
          <w:szCs w:val="24"/>
        </w:rPr>
        <w:t xml:space="preserve"> </w:t>
      </w:r>
      <w:r w:rsidRPr="00D404C7">
        <w:rPr>
          <w:szCs w:val="24"/>
        </w:rPr>
        <w:t>nous</w:t>
      </w:r>
      <w:r w:rsidRPr="00D404C7">
        <w:rPr>
          <w:spacing w:val="13"/>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14:paraId="1D92F445"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3"/>
          <w:szCs w:val="24"/>
        </w:rPr>
        <w:t xml:space="preserve"> </w:t>
      </w:r>
      <w:r w:rsidRPr="00D404C7">
        <w:rPr>
          <w:szCs w:val="24"/>
        </w:rPr>
        <w:t>présente</w:t>
      </w:r>
      <w:r w:rsidRPr="00D404C7">
        <w:rPr>
          <w:spacing w:val="3"/>
          <w:szCs w:val="24"/>
        </w:rPr>
        <w:t xml:space="preserve"> </w:t>
      </w:r>
      <w:r w:rsidRPr="00D404C7">
        <w:rPr>
          <w:szCs w:val="24"/>
        </w:rPr>
        <w:t>garantie</w:t>
      </w:r>
      <w:r w:rsidRPr="00D404C7">
        <w:rPr>
          <w:spacing w:val="3"/>
          <w:szCs w:val="24"/>
        </w:rPr>
        <w:t xml:space="preserve"> </w:t>
      </w:r>
      <w:r w:rsidRPr="00D404C7">
        <w:rPr>
          <w:szCs w:val="24"/>
        </w:rPr>
        <w:t>entre</w:t>
      </w:r>
      <w:r w:rsidRPr="00D404C7">
        <w:rPr>
          <w:spacing w:val="3"/>
          <w:szCs w:val="24"/>
        </w:rPr>
        <w:t xml:space="preserve"> </w:t>
      </w:r>
      <w:r w:rsidRPr="00D404C7">
        <w:rPr>
          <w:szCs w:val="24"/>
        </w:rPr>
        <w:t>en</w:t>
      </w:r>
      <w:r w:rsidRPr="00D404C7">
        <w:rPr>
          <w:spacing w:val="3"/>
          <w:szCs w:val="24"/>
        </w:rPr>
        <w:t xml:space="preserve"> </w:t>
      </w:r>
      <w:r w:rsidRPr="00D404C7">
        <w:rPr>
          <w:szCs w:val="24"/>
        </w:rPr>
        <w:t>vigueur</w:t>
      </w:r>
      <w:r w:rsidRPr="00D404C7">
        <w:rPr>
          <w:spacing w:val="3"/>
          <w:szCs w:val="24"/>
        </w:rPr>
        <w:t xml:space="preserve"> </w:t>
      </w:r>
      <w:r w:rsidRPr="00D404C7">
        <w:rPr>
          <w:szCs w:val="24"/>
        </w:rPr>
        <w:t>dès</w:t>
      </w:r>
      <w:r w:rsidRPr="00D404C7">
        <w:rPr>
          <w:spacing w:val="3"/>
          <w:szCs w:val="24"/>
        </w:rPr>
        <w:t xml:space="preserve"> </w:t>
      </w:r>
      <w:r w:rsidRPr="00D404C7">
        <w:rPr>
          <w:szCs w:val="24"/>
        </w:rPr>
        <w:t>sa</w:t>
      </w:r>
      <w:r w:rsidRPr="00D404C7">
        <w:rPr>
          <w:spacing w:val="3"/>
          <w:szCs w:val="24"/>
        </w:rPr>
        <w:t xml:space="preserve"> </w:t>
      </w:r>
      <w:r w:rsidRPr="00D404C7">
        <w:rPr>
          <w:szCs w:val="24"/>
        </w:rPr>
        <w:t>signature.</w:t>
      </w:r>
      <w:r w:rsidRPr="00D404C7">
        <w:rPr>
          <w:spacing w:val="3"/>
          <w:szCs w:val="24"/>
        </w:rPr>
        <w:t xml:space="preserve"> </w:t>
      </w:r>
      <w:r w:rsidRPr="00D404C7">
        <w:rPr>
          <w:szCs w:val="24"/>
        </w:rPr>
        <w:t>Elle</w:t>
      </w:r>
      <w:r w:rsidRPr="00D404C7">
        <w:rPr>
          <w:spacing w:val="3"/>
          <w:szCs w:val="24"/>
        </w:rPr>
        <w:t xml:space="preserve"> </w:t>
      </w:r>
      <w:r w:rsidRPr="00D404C7">
        <w:rPr>
          <w:szCs w:val="24"/>
        </w:rPr>
        <w:t>sera</w:t>
      </w:r>
      <w:r w:rsidRPr="00D404C7">
        <w:rPr>
          <w:spacing w:val="3"/>
          <w:szCs w:val="24"/>
        </w:rPr>
        <w:t xml:space="preserve"> </w:t>
      </w:r>
      <w:r w:rsidRPr="00D404C7">
        <w:rPr>
          <w:szCs w:val="24"/>
        </w:rPr>
        <w:t>libérée</w:t>
      </w:r>
      <w:r w:rsidRPr="00D404C7">
        <w:rPr>
          <w:spacing w:val="3"/>
          <w:szCs w:val="24"/>
        </w:rPr>
        <w:t xml:space="preserve"> </w:t>
      </w:r>
      <w:r w:rsidRPr="00D404C7">
        <w:rPr>
          <w:szCs w:val="24"/>
        </w:rPr>
        <w:t>dans</w:t>
      </w:r>
      <w:r w:rsidRPr="00D404C7">
        <w:rPr>
          <w:spacing w:val="3"/>
          <w:szCs w:val="24"/>
        </w:rPr>
        <w:t xml:space="preserve"> </w:t>
      </w:r>
      <w:r w:rsidRPr="00D404C7">
        <w:rPr>
          <w:szCs w:val="24"/>
        </w:rPr>
        <w:t>un</w:t>
      </w:r>
      <w:r w:rsidRPr="00D404C7">
        <w:rPr>
          <w:spacing w:val="3"/>
          <w:szCs w:val="24"/>
        </w:rPr>
        <w:t xml:space="preserve"> </w:t>
      </w:r>
      <w:r w:rsidRPr="00D404C7">
        <w:rPr>
          <w:szCs w:val="24"/>
        </w:rPr>
        <w:t>délai</w:t>
      </w:r>
      <w:r w:rsidRPr="00D404C7">
        <w:rPr>
          <w:spacing w:val="3"/>
          <w:szCs w:val="24"/>
        </w:rPr>
        <w:t xml:space="preserve"> </w:t>
      </w:r>
      <w:r w:rsidRPr="00D404C7">
        <w:rPr>
          <w:szCs w:val="24"/>
        </w:rPr>
        <w:t>de</w:t>
      </w:r>
      <w:r w:rsidRPr="00D404C7">
        <w:rPr>
          <w:spacing w:val="3"/>
          <w:szCs w:val="24"/>
        </w:rPr>
        <w:t xml:space="preserve"> </w:t>
      </w:r>
      <w:r w:rsidRPr="00D404C7">
        <w:rPr>
          <w:szCs w:val="24"/>
        </w:rPr>
        <w:t>trente</w:t>
      </w:r>
      <w:r w:rsidRPr="00D404C7">
        <w:rPr>
          <w:spacing w:val="3"/>
          <w:szCs w:val="24"/>
        </w:rPr>
        <w:t xml:space="preserve"> </w:t>
      </w:r>
      <w:r w:rsidRPr="00D404C7">
        <w:rPr>
          <w:szCs w:val="24"/>
        </w:rPr>
        <w:t>(30) jours</w:t>
      </w:r>
      <w:r w:rsidRPr="00D404C7">
        <w:rPr>
          <w:spacing w:val="2"/>
          <w:szCs w:val="24"/>
        </w:rPr>
        <w:t xml:space="preserve"> </w:t>
      </w:r>
      <w:r w:rsidRPr="00D404C7">
        <w:rPr>
          <w:szCs w:val="24"/>
        </w:rPr>
        <w:t>à</w:t>
      </w:r>
      <w:r w:rsidRPr="00D404C7">
        <w:rPr>
          <w:spacing w:val="2"/>
          <w:szCs w:val="24"/>
        </w:rPr>
        <w:t xml:space="preserve"> </w:t>
      </w:r>
      <w:r w:rsidRPr="00D404C7">
        <w:rPr>
          <w:szCs w:val="24"/>
        </w:rPr>
        <w:t>compter</w:t>
      </w:r>
      <w:r w:rsidRPr="00D404C7">
        <w:rPr>
          <w:spacing w:val="2"/>
          <w:szCs w:val="24"/>
        </w:rPr>
        <w:t xml:space="preserve"> </w:t>
      </w:r>
      <w:r w:rsidRPr="00D404C7">
        <w:rPr>
          <w:szCs w:val="24"/>
        </w:rPr>
        <w:t>de</w:t>
      </w:r>
      <w:r w:rsidRPr="00D404C7">
        <w:rPr>
          <w:spacing w:val="2"/>
          <w:szCs w:val="24"/>
        </w:rPr>
        <w:t xml:space="preserve"> </w:t>
      </w:r>
      <w:r w:rsidRPr="00D404C7">
        <w:rPr>
          <w:szCs w:val="24"/>
        </w:rPr>
        <w:t>la</w:t>
      </w:r>
      <w:r w:rsidRPr="00D404C7">
        <w:rPr>
          <w:spacing w:val="2"/>
          <w:szCs w:val="24"/>
        </w:rPr>
        <w:t xml:space="preserve"> </w:t>
      </w:r>
      <w:r w:rsidRPr="00D404C7">
        <w:rPr>
          <w:szCs w:val="24"/>
        </w:rPr>
        <w:t>date</w:t>
      </w:r>
      <w:r w:rsidRPr="00D404C7">
        <w:rPr>
          <w:spacing w:val="2"/>
          <w:szCs w:val="24"/>
        </w:rPr>
        <w:t xml:space="preserve"> </w:t>
      </w:r>
      <w:r w:rsidRPr="00D404C7">
        <w:rPr>
          <w:szCs w:val="24"/>
        </w:rPr>
        <w:t>de</w:t>
      </w:r>
      <w:r w:rsidRPr="00D404C7">
        <w:rPr>
          <w:spacing w:val="2"/>
          <w:szCs w:val="24"/>
        </w:rPr>
        <w:t xml:space="preserve"> </w:t>
      </w:r>
      <w:r w:rsidRPr="00D404C7">
        <w:rPr>
          <w:szCs w:val="24"/>
        </w:rPr>
        <w:t>réception</w:t>
      </w:r>
      <w:r w:rsidRPr="00D404C7">
        <w:rPr>
          <w:spacing w:val="2"/>
          <w:szCs w:val="24"/>
        </w:rPr>
        <w:t xml:space="preserve"> </w:t>
      </w:r>
      <w:r w:rsidRPr="00D404C7">
        <w:rPr>
          <w:szCs w:val="24"/>
        </w:rPr>
        <w:t>définitive</w:t>
      </w:r>
      <w:r w:rsidRPr="00D404C7">
        <w:rPr>
          <w:spacing w:val="2"/>
          <w:szCs w:val="24"/>
        </w:rPr>
        <w:t xml:space="preserve"> </w:t>
      </w:r>
      <w:r w:rsidRPr="00D404C7">
        <w:rPr>
          <w:szCs w:val="24"/>
        </w:rPr>
        <w:t>des</w:t>
      </w:r>
      <w:r w:rsidRPr="00D404C7">
        <w:rPr>
          <w:spacing w:val="2"/>
          <w:szCs w:val="24"/>
        </w:rPr>
        <w:t xml:space="preserve"> </w:t>
      </w:r>
      <w:r w:rsidRPr="00D404C7">
        <w:rPr>
          <w:szCs w:val="24"/>
        </w:rPr>
        <w:t>prestations,</w:t>
      </w:r>
      <w:r w:rsidRPr="00D404C7">
        <w:rPr>
          <w:spacing w:val="2"/>
          <w:szCs w:val="24"/>
        </w:rPr>
        <w:t xml:space="preserve"> </w:t>
      </w:r>
      <w:r w:rsidRPr="00D404C7">
        <w:rPr>
          <w:szCs w:val="24"/>
        </w:rPr>
        <w:t>et</w:t>
      </w:r>
      <w:r w:rsidRPr="00D404C7">
        <w:rPr>
          <w:spacing w:val="2"/>
          <w:szCs w:val="24"/>
        </w:rPr>
        <w:t xml:space="preserve"> </w:t>
      </w:r>
      <w:r w:rsidRPr="00D404C7">
        <w:rPr>
          <w:szCs w:val="24"/>
        </w:rPr>
        <w:t>sur</w:t>
      </w:r>
      <w:r w:rsidRPr="00D404C7">
        <w:rPr>
          <w:spacing w:val="2"/>
          <w:szCs w:val="24"/>
        </w:rPr>
        <w:t xml:space="preserve"> </w:t>
      </w:r>
      <w:r w:rsidRPr="00D404C7">
        <w:rPr>
          <w:szCs w:val="24"/>
        </w:rPr>
        <w:t>mainlevée</w:t>
      </w:r>
      <w:r w:rsidRPr="00D404C7">
        <w:rPr>
          <w:spacing w:val="2"/>
          <w:szCs w:val="24"/>
        </w:rPr>
        <w:t xml:space="preserve"> </w:t>
      </w:r>
      <w:r w:rsidRPr="00D404C7">
        <w:rPr>
          <w:szCs w:val="24"/>
        </w:rPr>
        <w:t>délivrée</w:t>
      </w:r>
      <w:r w:rsidRPr="00D404C7">
        <w:rPr>
          <w:spacing w:val="2"/>
          <w:szCs w:val="24"/>
        </w:rPr>
        <w:t xml:space="preserve"> </w:t>
      </w:r>
      <w:r w:rsidRPr="00D404C7">
        <w:rPr>
          <w:szCs w:val="24"/>
        </w:rPr>
        <w:t>par</w:t>
      </w:r>
      <w:r w:rsidRPr="00D404C7">
        <w:rPr>
          <w:spacing w:val="2"/>
          <w:szCs w:val="24"/>
        </w:rPr>
        <w:t xml:space="preserve"> </w:t>
      </w:r>
      <w:r w:rsidRPr="00D404C7">
        <w:rPr>
          <w:szCs w:val="24"/>
        </w:rPr>
        <w:t>le</w:t>
      </w:r>
      <w:r w:rsidRPr="00D404C7">
        <w:rPr>
          <w:spacing w:val="2"/>
          <w:szCs w:val="24"/>
        </w:rPr>
        <w:t xml:space="preserve"> </w:t>
      </w:r>
      <w:r w:rsidRPr="00D404C7">
        <w:rPr>
          <w:szCs w:val="24"/>
        </w:rPr>
        <w:t>Maître d’Ouvrage.</w:t>
      </w:r>
    </w:p>
    <w:p w14:paraId="29B1AED8"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r w:rsidRPr="00D404C7">
        <w:rPr>
          <w:szCs w:val="24"/>
        </w:rPr>
        <w:t>par</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 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devra être</w:t>
      </w:r>
      <w:r w:rsidRPr="00D404C7">
        <w:rPr>
          <w:spacing w:val="5"/>
          <w:szCs w:val="24"/>
        </w:rPr>
        <w:t xml:space="preserve"> </w:t>
      </w:r>
      <w:r w:rsidRPr="00D404C7">
        <w:rPr>
          <w:szCs w:val="24"/>
        </w:rPr>
        <w:t>faite</w:t>
      </w:r>
      <w:r w:rsidRPr="00D404C7">
        <w:rPr>
          <w:spacing w:val="5"/>
          <w:szCs w:val="24"/>
        </w:rPr>
        <w:t xml:space="preserve"> </w:t>
      </w:r>
      <w:r w:rsidRPr="00D404C7">
        <w:rPr>
          <w:szCs w:val="24"/>
        </w:rPr>
        <w:t>par</w:t>
      </w:r>
      <w:r w:rsidRPr="00D404C7">
        <w:rPr>
          <w:spacing w:val="5"/>
          <w:szCs w:val="24"/>
        </w:rPr>
        <w:t xml:space="preserve"> </w:t>
      </w:r>
      <w:r w:rsidRPr="00D404C7">
        <w:rPr>
          <w:szCs w:val="24"/>
        </w:rPr>
        <w:t>lettre</w:t>
      </w:r>
      <w:r w:rsidRPr="00D404C7">
        <w:rPr>
          <w:spacing w:val="5"/>
          <w:szCs w:val="24"/>
        </w:rPr>
        <w:t xml:space="preserve"> </w:t>
      </w:r>
      <w:r w:rsidRPr="00D404C7">
        <w:rPr>
          <w:szCs w:val="24"/>
        </w:rPr>
        <w:t>recommandée</w:t>
      </w:r>
      <w:r w:rsidRPr="00D404C7">
        <w:rPr>
          <w:spacing w:val="5"/>
          <w:szCs w:val="24"/>
        </w:rPr>
        <w:t xml:space="preserve"> </w:t>
      </w:r>
      <w:r w:rsidRPr="00D404C7">
        <w:rPr>
          <w:szCs w:val="24"/>
        </w:rPr>
        <w:t>avec</w:t>
      </w:r>
      <w:r w:rsidRPr="00D404C7">
        <w:rPr>
          <w:spacing w:val="5"/>
          <w:szCs w:val="24"/>
        </w:rPr>
        <w:t xml:space="preserve"> </w:t>
      </w:r>
      <w:r w:rsidRPr="00D404C7">
        <w:rPr>
          <w:szCs w:val="24"/>
        </w:rPr>
        <w:t>accusé</w:t>
      </w:r>
      <w:r w:rsidRPr="00D404C7">
        <w:rPr>
          <w:spacing w:val="5"/>
          <w:szCs w:val="24"/>
        </w:rPr>
        <w:t xml:space="preserve"> </w:t>
      </w:r>
      <w:r w:rsidRPr="00D404C7">
        <w:rPr>
          <w:szCs w:val="24"/>
        </w:rPr>
        <w:t>de</w:t>
      </w:r>
      <w:r w:rsidRPr="00D404C7">
        <w:rPr>
          <w:spacing w:val="5"/>
          <w:szCs w:val="24"/>
        </w:rPr>
        <w:t xml:space="preserve"> </w:t>
      </w:r>
      <w:r w:rsidRPr="00D404C7">
        <w:rPr>
          <w:szCs w:val="24"/>
        </w:rPr>
        <w:t>réception,</w:t>
      </w:r>
      <w:r w:rsidRPr="00D404C7">
        <w:rPr>
          <w:spacing w:val="5"/>
          <w:szCs w:val="24"/>
        </w:rPr>
        <w:t xml:space="preserve"> </w:t>
      </w:r>
      <w:r w:rsidRPr="00D404C7">
        <w:rPr>
          <w:szCs w:val="24"/>
        </w:rPr>
        <w:t>parvenue</w:t>
      </w:r>
      <w:r w:rsidRPr="00D404C7">
        <w:rPr>
          <w:spacing w:val="5"/>
          <w:szCs w:val="24"/>
        </w:rPr>
        <w:t xml:space="preserve"> </w:t>
      </w:r>
      <w:r w:rsidRPr="00D404C7">
        <w:rPr>
          <w:szCs w:val="24"/>
        </w:rPr>
        <w:t>à</w:t>
      </w:r>
      <w:r w:rsidRPr="00D404C7">
        <w:rPr>
          <w:spacing w:val="5"/>
          <w:szCs w:val="24"/>
        </w:rPr>
        <w:t xml:space="preserve"> </w:t>
      </w:r>
      <w:r w:rsidRPr="00D404C7">
        <w:rPr>
          <w:szCs w:val="24"/>
        </w:rPr>
        <w:t>la</w:t>
      </w:r>
      <w:r w:rsidRPr="00D404C7">
        <w:rPr>
          <w:spacing w:val="5"/>
          <w:szCs w:val="24"/>
        </w:rPr>
        <w:t xml:space="preserve"> </w:t>
      </w:r>
      <w:r w:rsidRPr="00D404C7">
        <w:rPr>
          <w:szCs w:val="24"/>
        </w:rPr>
        <w:t>banque</w:t>
      </w:r>
      <w:r w:rsidRPr="00D404C7">
        <w:rPr>
          <w:spacing w:val="5"/>
          <w:szCs w:val="24"/>
        </w:rPr>
        <w:t xml:space="preserve"> </w:t>
      </w:r>
      <w:r w:rsidRPr="00D404C7">
        <w:rPr>
          <w:szCs w:val="24"/>
        </w:rPr>
        <w:t>pendant</w:t>
      </w:r>
      <w:r w:rsidRPr="00D404C7">
        <w:rPr>
          <w:spacing w:val="5"/>
          <w:szCs w:val="24"/>
        </w:rPr>
        <w:t xml:space="preserve"> </w:t>
      </w:r>
      <w:r w:rsidRPr="00D404C7">
        <w:rPr>
          <w:szCs w:val="24"/>
        </w:rPr>
        <w:t>la</w:t>
      </w:r>
      <w:r w:rsidRPr="00D404C7">
        <w:rPr>
          <w:spacing w:val="5"/>
          <w:szCs w:val="24"/>
        </w:rPr>
        <w:t xml:space="preserve"> </w:t>
      </w:r>
      <w:r w:rsidRPr="00D404C7">
        <w:rPr>
          <w:szCs w:val="24"/>
        </w:rPr>
        <w:t>période</w:t>
      </w:r>
      <w:r w:rsidRPr="00D404C7">
        <w:rPr>
          <w:spacing w:val="7"/>
          <w:szCs w:val="24"/>
        </w:rPr>
        <w:t xml:space="preserve"> </w:t>
      </w:r>
      <w:r w:rsidRPr="00D404C7">
        <w:rPr>
          <w:szCs w:val="24"/>
        </w:rPr>
        <w:t>de</w:t>
      </w:r>
      <w:r w:rsidRPr="00D404C7">
        <w:rPr>
          <w:spacing w:val="7"/>
          <w:szCs w:val="24"/>
        </w:rPr>
        <w:t xml:space="preserve"> </w:t>
      </w:r>
      <w:r w:rsidRPr="00D404C7">
        <w:rPr>
          <w:szCs w:val="24"/>
        </w:rPr>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14:paraId="208D5BA7"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sz w:val="10"/>
          <w:szCs w:val="10"/>
        </w:rPr>
      </w:pPr>
    </w:p>
    <w:p w14:paraId="6A01DE92"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12"/>
          <w:szCs w:val="24"/>
        </w:rPr>
        <w:t xml:space="preserve"> </w:t>
      </w:r>
      <w:r w:rsidRPr="00D404C7">
        <w:rPr>
          <w:szCs w:val="24"/>
        </w:rPr>
        <w:t>présente</w:t>
      </w:r>
      <w:r w:rsidRPr="00D404C7">
        <w:rPr>
          <w:spacing w:val="12"/>
          <w:szCs w:val="24"/>
        </w:rPr>
        <w:t xml:space="preserve"> </w:t>
      </w:r>
      <w:r w:rsidRPr="00D404C7">
        <w:rPr>
          <w:szCs w:val="24"/>
        </w:rPr>
        <w:t>caution</w:t>
      </w:r>
      <w:r w:rsidRPr="00D404C7">
        <w:rPr>
          <w:spacing w:val="12"/>
          <w:szCs w:val="24"/>
        </w:rPr>
        <w:t xml:space="preserve"> </w:t>
      </w:r>
      <w:r w:rsidRPr="00D404C7">
        <w:rPr>
          <w:szCs w:val="24"/>
        </w:rPr>
        <w:t>est</w:t>
      </w:r>
      <w:r w:rsidRPr="00D404C7">
        <w:rPr>
          <w:spacing w:val="12"/>
          <w:szCs w:val="24"/>
        </w:rPr>
        <w:t xml:space="preserve"> </w:t>
      </w:r>
      <w:r w:rsidRPr="00D404C7">
        <w:rPr>
          <w:szCs w:val="24"/>
        </w:rPr>
        <w:t>soumise</w:t>
      </w:r>
      <w:r w:rsidRPr="00D404C7">
        <w:rPr>
          <w:spacing w:val="12"/>
          <w:szCs w:val="24"/>
        </w:rPr>
        <w:t xml:space="preserve"> </w:t>
      </w:r>
      <w:r w:rsidRPr="00D404C7">
        <w:rPr>
          <w:szCs w:val="24"/>
        </w:rPr>
        <w:t>pour</w:t>
      </w:r>
      <w:r w:rsidRPr="00D404C7">
        <w:rPr>
          <w:spacing w:val="12"/>
          <w:szCs w:val="24"/>
        </w:rPr>
        <w:t xml:space="preserve"> </w:t>
      </w:r>
      <w:r w:rsidRPr="00D404C7">
        <w:rPr>
          <w:szCs w:val="24"/>
        </w:rPr>
        <w:t>son</w:t>
      </w:r>
      <w:r w:rsidRPr="00D404C7">
        <w:rPr>
          <w:spacing w:val="12"/>
          <w:szCs w:val="24"/>
        </w:rPr>
        <w:t xml:space="preserve"> </w:t>
      </w:r>
      <w:r w:rsidRPr="00D404C7">
        <w:rPr>
          <w:szCs w:val="24"/>
        </w:rPr>
        <w:t>interprétation</w:t>
      </w:r>
      <w:r w:rsidRPr="00D404C7">
        <w:rPr>
          <w:spacing w:val="12"/>
          <w:szCs w:val="24"/>
        </w:rPr>
        <w:t xml:space="preserve"> </w:t>
      </w:r>
      <w:r w:rsidRPr="00D404C7">
        <w:rPr>
          <w:szCs w:val="24"/>
        </w:rPr>
        <w:t>et</w:t>
      </w:r>
      <w:r w:rsidRPr="00D404C7">
        <w:rPr>
          <w:spacing w:val="12"/>
          <w:szCs w:val="24"/>
        </w:rPr>
        <w:t xml:space="preserve"> </w:t>
      </w:r>
      <w:r w:rsidRPr="00D404C7">
        <w:rPr>
          <w:szCs w:val="24"/>
        </w:rPr>
        <w:t>son</w:t>
      </w:r>
      <w:r w:rsidRPr="00D404C7">
        <w:rPr>
          <w:spacing w:val="12"/>
          <w:szCs w:val="24"/>
        </w:rPr>
        <w:t xml:space="preserve"> </w:t>
      </w:r>
      <w:r w:rsidRPr="00D404C7">
        <w:rPr>
          <w:szCs w:val="24"/>
        </w:rPr>
        <w:t>exécution</w:t>
      </w:r>
      <w:r w:rsidRPr="00D404C7">
        <w:rPr>
          <w:spacing w:val="12"/>
          <w:szCs w:val="24"/>
        </w:rPr>
        <w:t xml:space="preserve"> </w:t>
      </w:r>
      <w:r w:rsidRPr="00D404C7">
        <w:rPr>
          <w:szCs w:val="24"/>
        </w:rPr>
        <w:t>au</w:t>
      </w:r>
      <w:r w:rsidRPr="00D404C7">
        <w:rPr>
          <w:spacing w:val="12"/>
          <w:szCs w:val="24"/>
        </w:rPr>
        <w:t xml:space="preserve"> </w:t>
      </w:r>
      <w:r w:rsidRPr="00D404C7">
        <w:rPr>
          <w:szCs w:val="24"/>
        </w:rPr>
        <w:t>droit</w:t>
      </w:r>
      <w:r w:rsidRPr="00D404C7">
        <w:rPr>
          <w:spacing w:val="12"/>
          <w:szCs w:val="24"/>
        </w:rPr>
        <w:t xml:space="preserve"> </w:t>
      </w:r>
      <w:r w:rsidRPr="00D404C7">
        <w:rPr>
          <w:szCs w:val="24"/>
        </w:rPr>
        <w:t>camerounais.</w:t>
      </w:r>
      <w:r w:rsidRPr="00D404C7">
        <w:rPr>
          <w:spacing w:val="12"/>
          <w:szCs w:val="24"/>
        </w:rPr>
        <w:t xml:space="preserve"> </w:t>
      </w:r>
      <w:r w:rsidRPr="00D404C7">
        <w:rPr>
          <w:szCs w:val="24"/>
        </w:rPr>
        <w:t>Les tribunaux camerounais seront seuls compétents pour statuer sur tout ce qui concerne le présent 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14:paraId="64C47D20" w14:textId="77777777" w:rsidR="00614C0B" w:rsidRPr="00D404C7" w:rsidRDefault="00614C0B" w:rsidP="00614C0B">
      <w:pPr>
        <w:widowControl w:val="0"/>
        <w:suppressAutoHyphens/>
        <w:autoSpaceDE w:val="0"/>
        <w:autoSpaceDN w:val="0"/>
        <w:spacing w:after="60" w:line="360" w:lineRule="auto"/>
        <w:ind w:left="5040" w:right="-20" w:firstLine="0"/>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610118A7" w14:textId="77777777" w:rsidR="00614C0B" w:rsidRPr="00D404C7" w:rsidRDefault="00614C0B" w:rsidP="00614C0B">
      <w:pPr>
        <w:widowControl w:val="0"/>
        <w:suppressAutoHyphens/>
        <w:autoSpaceDE w:val="0"/>
        <w:autoSpaceDN w:val="0"/>
        <w:spacing w:after="60" w:line="360" w:lineRule="auto"/>
        <w:ind w:left="5613" w:right="-20" w:firstLine="0"/>
        <w:jc w:val="left"/>
        <w:textAlignment w:val="baseline"/>
        <w:rPr>
          <w:szCs w:val="24"/>
        </w:rPr>
      </w:pPr>
      <w:r w:rsidRPr="00D404C7">
        <w:rPr>
          <w:i/>
          <w:iCs/>
          <w:szCs w:val="24"/>
        </w:rPr>
        <w:t>Fait à 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14:paraId="021BAB51" w14:textId="77777777" w:rsidR="00614C0B" w:rsidRPr="00D404C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i/>
          <w:iCs/>
          <w:szCs w:val="24"/>
        </w:rPr>
      </w:pPr>
    </w:p>
    <w:p w14:paraId="7A88046F" w14:textId="77777777" w:rsidR="00614C0B" w:rsidRPr="00D404C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l’Organisme financier]</w:t>
      </w:r>
    </w:p>
    <w:p w14:paraId="4F1F1781" w14:textId="77777777" w:rsidR="0080241F" w:rsidRPr="00D75741" w:rsidRDefault="00614C0B" w:rsidP="00D75741">
      <w:pPr>
        <w:widowControl w:val="0"/>
        <w:suppressAutoHyphens/>
        <w:autoSpaceDE w:val="0"/>
        <w:autoSpaceDN w:val="0"/>
        <w:spacing w:after="60" w:line="360" w:lineRule="auto"/>
        <w:ind w:left="0" w:right="-20" w:firstLine="0"/>
        <w:jc w:val="left"/>
        <w:textAlignment w:val="baseline"/>
        <w:rPr>
          <w:i/>
          <w:iCs/>
          <w:w w:val="98"/>
          <w:szCs w:val="24"/>
        </w:rPr>
      </w:pPr>
      <w:r w:rsidRPr="00D404C7">
        <w:rPr>
          <w:i/>
          <w:iCs/>
          <w:w w:val="98"/>
          <w:position w:val="9"/>
          <w:szCs w:val="24"/>
        </w:rPr>
        <w:t>(10)</w:t>
      </w:r>
      <w:r w:rsidRPr="00D404C7">
        <w:rPr>
          <w:i/>
          <w:iCs/>
          <w:w w:val="98"/>
          <w:szCs w:val="24"/>
        </w:rPr>
        <w:t>Cas</w:t>
      </w:r>
      <w:r w:rsidRPr="00D404C7">
        <w:rPr>
          <w:i/>
          <w:iCs/>
          <w:spacing w:val="4"/>
          <w:szCs w:val="24"/>
        </w:rPr>
        <w:t xml:space="preserve"> </w:t>
      </w:r>
      <w:r w:rsidRPr="00D404C7">
        <w:rPr>
          <w:i/>
          <w:iCs/>
          <w:w w:val="98"/>
          <w:szCs w:val="24"/>
        </w:rPr>
        <w:t>où</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caution</w:t>
      </w:r>
      <w:r w:rsidRPr="00D404C7">
        <w:rPr>
          <w:i/>
          <w:iCs/>
          <w:spacing w:val="4"/>
          <w:szCs w:val="24"/>
        </w:rPr>
        <w:t xml:space="preserve"> </w:t>
      </w:r>
      <w:r w:rsidRPr="00D404C7">
        <w:rPr>
          <w:i/>
          <w:iCs/>
          <w:w w:val="98"/>
          <w:szCs w:val="24"/>
        </w:rPr>
        <w:t>est</w:t>
      </w:r>
      <w:r w:rsidRPr="00D404C7">
        <w:rPr>
          <w:i/>
          <w:iCs/>
          <w:spacing w:val="4"/>
          <w:szCs w:val="24"/>
        </w:rPr>
        <w:t xml:space="preserve"> </w:t>
      </w:r>
      <w:r w:rsidRPr="00D404C7">
        <w:rPr>
          <w:i/>
          <w:iCs/>
          <w:w w:val="98"/>
          <w:szCs w:val="24"/>
        </w:rPr>
        <w:t>établie</w:t>
      </w:r>
      <w:r w:rsidRPr="00D404C7">
        <w:rPr>
          <w:i/>
          <w:iCs/>
          <w:spacing w:val="4"/>
          <w:szCs w:val="24"/>
        </w:rPr>
        <w:t xml:space="preserve"> </w:t>
      </w:r>
      <w:r w:rsidRPr="00D404C7">
        <w:rPr>
          <w:i/>
          <w:iCs/>
          <w:w w:val="98"/>
          <w:szCs w:val="24"/>
        </w:rPr>
        <w:t>une</w:t>
      </w:r>
      <w:r w:rsidRPr="00D404C7">
        <w:rPr>
          <w:i/>
          <w:iCs/>
          <w:spacing w:val="4"/>
          <w:szCs w:val="24"/>
        </w:rPr>
        <w:t xml:space="preserve"> </w:t>
      </w:r>
      <w:r w:rsidRPr="00D404C7">
        <w:rPr>
          <w:i/>
          <w:iCs/>
          <w:w w:val="98"/>
          <w:szCs w:val="24"/>
        </w:rPr>
        <w:t>fois</w:t>
      </w:r>
      <w:r w:rsidRPr="00D404C7">
        <w:rPr>
          <w:i/>
          <w:iCs/>
          <w:spacing w:val="4"/>
          <w:szCs w:val="24"/>
        </w:rPr>
        <w:t xml:space="preserve"> </w:t>
      </w:r>
      <w:r w:rsidRPr="00D404C7">
        <w:rPr>
          <w:i/>
          <w:iCs/>
          <w:w w:val="98"/>
          <w:szCs w:val="24"/>
        </w:rPr>
        <w:t>au</w:t>
      </w:r>
      <w:r w:rsidRPr="00D404C7">
        <w:rPr>
          <w:i/>
          <w:iCs/>
          <w:spacing w:val="4"/>
          <w:szCs w:val="24"/>
        </w:rPr>
        <w:t xml:space="preserve"> </w:t>
      </w:r>
      <w:r w:rsidRPr="00D404C7">
        <w:rPr>
          <w:i/>
          <w:iCs/>
          <w:w w:val="98"/>
          <w:szCs w:val="24"/>
        </w:rPr>
        <w:t>démarrage</w:t>
      </w:r>
      <w:r w:rsidRPr="00D404C7">
        <w:rPr>
          <w:i/>
          <w:iCs/>
          <w:spacing w:val="4"/>
          <w:szCs w:val="24"/>
        </w:rPr>
        <w:t xml:space="preserve"> </w:t>
      </w:r>
      <w:r w:rsidRPr="00D404C7">
        <w:rPr>
          <w:i/>
          <w:iCs/>
          <w:w w:val="98"/>
          <w:szCs w:val="24"/>
        </w:rPr>
        <w:t>des</w:t>
      </w:r>
      <w:r w:rsidRPr="00D404C7">
        <w:rPr>
          <w:i/>
          <w:iCs/>
          <w:spacing w:val="4"/>
          <w:szCs w:val="24"/>
        </w:rPr>
        <w:t xml:space="preserve"> </w:t>
      </w:r>
      <w:r w:rsidRPr="00D404C7">
        <w:rPr>
          <w:i/>
          <w:iCs/>
          <w:w w:val="98"/>
          <w:szCs w:val="24"/>
        </w:rPr>
        <w:t>prestations</w:t>
      </w:r>
      <w:r w:rsidRPr="00D404C7">
        <w:rPr>
          <w:i/>
          <w:iCs/>
          <w:spacing w:val="4"/>
          <w:szCs w:val="24"/>
        </w:rPr>
        <w:t xml:space="preserve"> </w:t>
      </w:r>
      <w:r w:rsidRPr="00D404C7">
        <w:rPr>
          <w:i/>
          <w:iCs/>
          <w:w w:val="98"/>
          <w:szCs w:val="24"/>
        </w:rPr>
        <w:t>et</w:t>
      </w:r>
      <w:r w:rsidRPr="00D404C7">
        <w:rPr>
          <w:i/>
          <w:iCs/>
          <w:spacing w:val="4"/>
          <w:szCs w:val="24"/>
        </w:rPr>
        <w:t xml:space="preserve"> </w:t>
      </w:r>
      <w:r w:rsidRPr="00D404C7">
        <w:rPr>
          <w:i/>
          <w:iCs/>
          <w:w w:val="98"/>
          <w:szCs w:val="24"/>
        </w:rPr>
        <w:t>couvre</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totalité</w:t>
      </w:r>
      <w:r w:rsidRPr="00D404C7">
        <w:rPr>
          <w:i/>
          <w:iCs/>
          <w:spacing w:val="4"/>
          <w:szCs w:val="24"/>
        </w:rPr>
        <w:t xml:space="preserve"> </w:t>
      </w:r>
      <w:r w:rsidRPr="00D404C7">
        <w:rPr>
          <w:i/>
          <w:iCs/>
          <w:w w:val="98"/>
          <w:szCs w:val="24"/>
        </w:rPr>
        <w:t>de</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garantie,</w:t>
      </w:r>
      <w:r w:rsidRPr="00D404C7">
        <w:rPr>
          <w:i/>
          <w:iCs/>
          <w:spacing w:val="4"/>
          <w:szCs w:val="24"/>
        </w:rPr>
        <w:t xml:space="preserve"> </w:t>
      </w:r>
      <w:r w:rsidRPr="00D404C7">
        <w:rPr>
          <w:i/>
          <w:iCs/>
          <w:w w:val="98"/>
          <w:szCs w:val="24"/>
        </w:rPr>
        <w:t>soit</w:t>
      </w:r>
      <w:r w:rsidRPr="00D404C7">
        <w:rPr>
          <w:i/>
          <w:iCs/>
          <w:spacing w:val="4"/>
          <w:szCs w:val="24"/>
        </w:rPr>
        <w:t xml:space="preserve"> </w:t>
      </w:r>
      <w:r w:rsidRPr="00D404C7">
        <w:rPr>
          <w:i/>
          <w:iCs/>
          <w:w w:val="98"/>
          <w:szCs w:val="24"/>
        </w:rPr>
        <w:t>10%</w:t>
      </w:r>
      <w:r w:rsidRPr="00D404C7">
        <w:rPr>
          <w:i/>
          <w:iCs/>
          <w:spacing w:val="4"/>
          <w:szCs w:val="24"/>
        </w:rPr>
        <w:t xml:space="preserve"> </w:t>
      </w:r>
      <w:r w:rsidRPr="00D404C7">
        <w:rPr>
          <w:i/>
          <w:iCs/>
          <w:w w:val="98"/>
          <w:szCs w:val="24"/>
        </w:rPr>
        <w:t>du</w:t>
      </w:r>
      <w:r w:rsidRPr="00D404C7">
        <w:rPr>
          <w:i/>
          <w:iCs/>
          <w:spacing w:val="4"/>
          <w:szCs w:val="24"/>
        </w:rPr>
        <w:t xml:space="preserve"> </w:t>
      </w:r>
      <w:r w:rsidRPr="00D404C7">
        <w:rPr>
          <w:i/>
          <w:iCs/>
          <w:w w:val="98"/>
          <w:szCs w:val="24"/>
        </w:rPr>
        <w:t>marché.</w:t>
      </w:r>
      <w:r w:rsidRPr="00D404C7">
        <w:rPr>
          <w:i/>
          <w:iCs/>
          <w:w w:val="98"/>
          <w:szCs w:val="24"/>
        </w:rPr>
        <w:br w:type="page"/>
      </w:r>
    </w:p>
    <w:p w14:paraId="76D5801C" w14:textId="77777777" w:rsidR="00614C0B" w:rsidRPr="00D404C7" w:rsidRDefault="00614C0B" w:rsidP="00D75741">
      <w:pPr>
        <w:widowControl w:val="0"/>
        <w:suppressAutoHyphens/>
        <w:autoSpaceDE w:val="0"/>
        <w:autoSpaceDN w:val="0"/>
        <w:spacing w:before="240" w:after="240" w:line="360" w:lineRule="auto"/>
        <w:ind w:left="0" w:firstLine="0"/>
        <w:jc w:val="center"/>
        <w:textAlignment w:val="baseline"/>
        <w:rPr>
          <w:szCs w:val="24"/>
        </w:rPr>
      </w:pPr>
      <w:r w:rsidRPr="00D404C7">
        <w:rPr>
          <w:b/>
          <w:bCs/>
          <w:caps/>
          <w:spacing w:val="36"/>
          <w:w w:val="80"/>
          <w:position w:val="-1"/>
          <w:sz w:val="32"/>
          <w:szCs w:val="24"/>
        </w:rPr>
        <w:lastRenderedPageBreak/>
        <w:t>Annexe</w:t>
      </w:r>
      <w:r w:rsidRPr="00D404C7">
        <w:rPr>
          <w:b/>
          <w:bCs/>
          <w:caps/>
          <w:spacing w:val="10"/>
          <w:w w:val="80"/>
          <w:position w:val="-1"/>
          <w:sz w:val="32"/>
          <w:szCs w:val="24"/>
        </w:rPr>
        <w:t xml:space="preserve"> </w:t>
      </w:r>
      <w:r w:rsidRPr="00D404C7">
        <w:rPr>
          <w:b/>
          <w:bCs/>
          <w:caps/>
          <w:spacing w:val="36"/>
          <w:w w:val="80"/>
          <w:position w:val="-1"/>
          <w:sz w:val="32"/>
          <w:szCs w:val="24"/>
        </w:rPr>
        <w:t>n°</w:t>
      </w:r>
      <w:r w:rsidRPr="00D404C7">
        <w:rPr>
          <w:b/>
          <w:bCs/>
          <w:caps/>
          <w:spacing w:val="10"/>
          <w:w w:val="80"/>
          <w:position w:val="-1"/>
          <w:sz w:val="32"/>
          <w:szCs w:val="24"/>
        </w:rPr>
        <w:t xml:space="preserve"> </w:t>
      </w:r>
      <w:r w:rsidR="00D75741">
        <w:rPr>
          <w:b/>
          <w:bCs/>
          <w:caps/>
          <w:spacing w:val="36"/>
          <w:w w:val="80"/>
          <w:position w:val="-1"/>
          <w:sz w:val="32"/>
          <w:szCs w:val="24"/>
        </w:rPr>
        <w:t>6</w:t>
      </w:r>
      <w:r w:rsidRPr="00D404C7">
        <w:rPr>
          <w:b/>
          <w:bCs/>
          <w:caps/>
          <w:spacing w:val="10"/>
          <w:w w:val="80"/>
          <w:position w:val="-1"/>
          <w:sz w:val="32"/>
          <w:szCs w:val="24"/>
        </w:rPr>
        <w:t xml:space="preserve"> </w:t>
      </w:r>
      <w:r w:rsidRPr="00D404C7">
        <w:rPr>
          <w:b/>
          <w:bCs/>
          <w:caps/>
          <w:spacing w:val="36"/>
          <w:w w:val="80"/>
          <w:position w:val="-1"/>
          <w:sz w:val="32"/>
          <w:szCs w:val="24"/>
        </w:rPr>
        <w:t>:</w:t>
      </w:r>
      <w:r w:rsidRPr="00D404C7">
        <w:rPr>
          <w:b/>
          <w:bCs/>
          <w:caps/>
          <w:spacing w:val="10"/>
          <w:w w:val="80"/>
          <w:position w:val="-1"/>
          <w:sz w:val="32"/>
          <w:szCs w:val="24"/>
        </w:rPr>
        <w:t xml:space="preserve"> </w:t>
      </w:r>
      <w:r w:rsidRPr="00D404C7">
        <w:rPr>
          <w:b/>
          <w:bCs/>
          <w:caps/>
          <w:spacing w:val="36"/>
          <w:w w:val="80"/>
          <w:position w:val="-1"/>
          <w:sz w:val="32"/>
          <w:szCs w:val="24"/>
        </w:rPr>
        <w:t>Déclaration</w:t>
      </w:r>
      <w:r w:rsidRPr="00D404C7">
        <w:rPr>
          <w:b/>
          <w:bCs/>
          <w:caps/>
          <w:spacing w:val="10"/>
          <w:w w:val="80"/>
          <w:position w:val="-1"/>
          <w:sz w:val="32"/>
          <w:szCs w:val="24"/>
        </w:rPr>
        <w:t xml:space="preserve"> </w:t>
      </w:r>
      <w:r w:rsidRPr="00D404C7">
        <w:rPr>
          <w:b/>
          <w:bCs/>
          <w:caps/>
          <w:spacing w:val="36"/>
          <w:w w:val="80"/>
          <w:position w:val="-1"/>
          <w:sz w:val="32"/>
          <w:szCs w:val="24"/>
        </w:rPr>
        <w:t>d’intention</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soumissionner</w:t>
      </w:r>
      <w:bookmarkStart w:id="403" w:name="_Hlk158727226"/>
    </w:p>
    <w:p w14:paraId="77A0A09D"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Je</w:t>
      </w:r>
      <w:r w:rsidRPr="00D404C7">
        <w:rPr>
          <w:spacing w:val="7"/>
          <w:szCs w:val="24"/>
        </w:rPr>
        <w:t xml:space="preserve"> </w:t>
      </w:r>
      <w:r w:rsidRPr="00D404C7">
        <w:rPr>
          <w:szCs w:val="24"/>
        </w:rPr>
        <w:t xml:space="preserve">soussigné, </w:t>
      </w:r>
    </w:p>
    <w:p w14:paraId="683E9D58"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Nationalité</w:t>
      </w:r>
      <w:r w:rsidRPr="00D404C7">
        <w:rPr>
          <w:spacing w:val="7"/>
          <w:szCs w:val="24"/>
        </w:rPr>
        <w:t xml:space="preserve"> </w:t>
      </w:r>
      <w:r w:rsidRPr="00D404C7">
        <w:rPr>
          <w:szCs w:val="24"/>
        </w:rPr>
        <w:t xml:space="preserve">: </w:t>
      </w:r>
    </w:p>
    <w:p w14:paraId="452731FA"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Domicile</w:t>
      </w:r>
      <w:r w:rsidRPr="00D404C7">
        <w:rPr>
          <w:spacing w:val="7"/>
          <w:szCs w:val="24"/>
        </w:rPr>
        <w:t xml:space="preserve"> </w:t>
      </w:r>
      <w:r w:rsidRPr="00D404C7">
        <w:rPr>
          <w:szCs w:val="24"/>
        </w:rPr>
        <w:t xml:space="preserve">: </w:t>
      </w:r>
    </w:p>
    <w:p w14:paraId="0BB52B13"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Fonction</w:t>
      </w:r>
      <w:r w:rsidRPr="00D404C7">
        <w:rPr>
          <w:spacing w:val="7"/>
          <w:szCs w:val="24"/>
        </w:rPr>
        <w:t xml:space="preserve"> </w:t>
      </w:r>
      <w:r w:rsidRPr="00D404C7">
        <w:rPr>
          <w:szCs w:val="24"/>
        </w:rPr>
        <w:t>:</w:t>
      </w:r>
    </w:p>
    <w:p w14:paraId="404236E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741A5FE" w14:textId="77777777" w:rsidR="00614C0B" w:rsidRPr="00D404C7" w:rsidRDefault="00614C0B" w:rsidP="00614C0B">
      <w:pPr>
        <w:widowControl w:val="0"/>
        <w:suppressAutoHyphens/>
        <w:autoSpaceDE w:val="0"/>
        <w:autoSpaceDN w:val="0"/>
        <w:adjustRightInd w:val="0"/>
        <w:spacing w:after="60" w:line="360" w:lineRule="auto"/>
        <w:ind w:left="107" w:right="-214" w:firstLine="0"/>
        <w:textAlignment w:val="baseline"/>
        <w:rPr>
          <w:szCs w:val="24"/>
        </w:rPr>
      </w:pPr>
      <w:r w:rsidRPr="00D404C7">
        <w:rPr>
          <w:szCs w:val="24"/>
        </w:rPr>
        <w:t>En</w:t>
      </w:r>
      <w:r w:rsidRPr="00D404C7">
        <w:rPr>
          <w:spacing w:val="24"/>
          <w:szCs w:val="24"/>
        </w:rPr>
        <w:t xml:space="preserve"> </w:t>
      </w:r>
      <w:r w:rsidRPr="00D404C7">
        <w:rPr>
          <w:szCs w:val="24"/>
        </w:rPr>
        <w:t>vertu</w:t>
      </w:r>
      <w:r w:rsidRPr="00D404C7">
        <w:rPr>
          <w:spacing w:val="24"/>
          <w:szCs w:val="24"/>
        </w:rPr>
        <w:t xml:space="preserve"> </w:t>
      </w:r>
      <w:r w:rsidRPr="00D404C7">
        <w:rPr>
          <w:szCs w:val="24"/>
        </w:rPr>
        <w:t>de</w:t>
      </w:r>
      <w:r w:rsidRPr="00D404C7">
        <w:rPr>
          <w:spacing w:val="24"/>
          <w:szCs w:val="24"/>
        </w:rPr>
        <w:t xml:space="preserve"> </w:t>
      </w:r>
      <w:r w:rsidRPr="00D404C7">
        <w:rPr>
          <w:szCs w:val="24"/>
        </w:rPr>
        <w:t>mes</w:t>
      </w:r>
      <w:r w:rsidRPr="00D404C7">
        <w:rPr>
          <w:spacing w:val="24"/>
          <w:szCs w:val="24"/>
        </w:rPr>
        <w:t xml:space="preserve"> </w:t>
      </w:r>
      <w:r w:rsidRPr="00D404C7">
        <w:rPr>
          <w:szCs w:val="24"/>
        </w:rPr>
        <w:t>pouvoirs</w:t>
      </w:r>
      <w:r w:rsidRPr="00D404C7">
        <w:rPr>
          <w:spacing w:val="24"/>
          <w:szCs w:val="24"/>
        </w:rPr>
        <w:t xml:space="preserve"> </w:t>
      </w:r>
      <w:r w:rsidRPr="00D404C7">
        <w:rPr>
          <w:szCs w:val="24"/>
        </w:rPr>
        <w:t>de</w:t>
      </w:r>
      <w:r w:rsidRPr="00D404C7">
        <w:rPr>
          <w:spacing w:val="24"/>
          <w:szCs w:val="24"/>
        </w:rPr>
        <w:t xml:space="preserve"> </w:t>
      </w:r>
      <w:r w:rsidRPr="00D404C7">
        <w:rPr>
          <w:szCs w:val="24"/>
        </w:rPr>
        <w:t>Directeur</w:t>
      </w:r>
      <w:r w:rsidRPr="00D404C7">
        <w:rPr>
          <w:spacing w:val="24"/>
          <w:szCs w:val="24"/>
        </w:rPr>
        <w:t xml:space="preserve"> </w:t>
      </w:r>
      <w:r w:rsidRPr="00D404C7">
        <w:rPr>
          <w:szCs w:val="24"/>
        </w:rPr>
        <w:t>Général,</w:t>
      </w:r>
      <w:r w:rsidRPr="00D404C7">
        <w:rPr>
          <w:spacing w:val="24"/>
          <w:szCs w:val="24"/>
        </w:rPr>
        <w:t xml:space="preserve"> </w:t>
      </w:r>
      <w:r w:rsidRPr="00D404C7">
        <w:rPr>
          <w:szCs w:val="24"/>
        </w:rPr>
        <w:t>après</w:t>
      </w:r>
      <w:r w:rsidRPr="00D404C7">
        <w:rPr>
          <w:spacing w:val="24"/>
          <w:szCs w:val="24"/>
        </w:rPr>
        <w:t xml:space="preserve"> </w:t>
      </w:r>
      <w:r w:rsidRPr="00D404C7">
        <w:rPr>
          <w:szCs w:val="24"/>
        </w:rPr>
        <w:t>avoir</w:t>
      </w:r>
      <w:r w:rsidRPr="00D404C7">
        <w:rPr>
          <w:spacing w:val="24"/>
          <w:szCs w:val="24"/>
        </w:rPr>
        <w:t xml:space="preserve"> </w:t>
      </w:r>
      <w:r w:rsidRPr="00D404C7">
        <w:rPr>
          <w:szCs w:val="24"/>
        </w:rPr>
        <w:t>pris</w:t>
      </w:r>
      <w:r w:rsidRPr="00D404C7">
        <w:rPr>
          <w:spacing w:val="24"/>
          <w:szCs w:val="24"/>
        </w:rPr>
        <w:t xml:space="preserve"> </w:t>
      </w:r>
      <w:r w:rsidRPr="00D404C7">
        <w:rPr>
          <w:szCs w:val="24"/>
        </w:rPr>
        <w:t>connaissance</w:t>
      </w:r>
      <w:r w:rsidRPr="00D404C7">
        <w:rPr>
          <w:spacing w:val="24"/>
          <w:szCs w:val="24"/>
        </w:rPr>
        <w:t xml:space="preserve"> </w:t>
      </w:r>
      <w:r w:rsidRPr="00D404C7">
        <w:rPr>
          <w:szCs w:val="24"/>
        </w:rPr>
        <w:t>du</w:t>
      </w:r>
      <w:r w:rsidRPr="00D404C7">
        <w:rPr>
          <w:spacing w:val="24"/>
          <w:szCs w:val="24"/>
        </w:rPr>
        <w:t xml:space="preserve"> </w:t>
      </w:r>
      <w:r w:rsidRPr="00D404C7">
        <w:rPr>
          <w:szCs w:val="24"/>
        </w:rPr>
        <w:t>Dossier</w:t>
      </w:r>
      <w:r w:rsidRPr="00D404C7">
        <w:rPr>
          <w:spacing w:val="24"/>
          <w:szCs w:val="24"/>
        </w:rPr>
        <w:t xml:space="preserve"> </w:t>
      </w:r>
      <w:r w:rsidR="00F85F85">
        <w:rPr>
          <w:szCs w:val="24"/>
        </w:rPr>
        <w:t>de Demande de Cotation</w:t>
      </w:r>
      <w:r w:rsidRPr="00D404C7">
        <w:rPr>
          <w:spacing w:val="7"/>
          <w:szCs w:val="24"/>
        </w:rPr>
        <w:t xml:space="preserve"> </w:t>
      </w:r>
      <w:r w:rsidRPr="00D404C7">
        <w:rPr>
          <w:szCs w:val="24"/>
        </w:rPr>
        <w:t>n°</w:t>
      </w:r>
      <w:r w:rsidR="0016788C">
        <w:rPr>
          <w:szCs w:val="24"/>
        </w:rPr>
        <w:t xml:space="preserve"> </w:t>
      </w:r>
      <w:r w:rsidRPr="00D404C7">
        <w:rPr>
          <w:i/>
          <w:iCs/>
          <w:szCs w:val="24"/>
        </w:rPr>
        <w:t>[indiquer</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prestation].</w:t>
      </w:r>
    </w:p>
    <w:p w14:paraId="3C89EC3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2371BB9"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Déclare</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l’intention</w:t>
      </w:r>
      <w:r w:rsidRPr="00D404C7">
        <w:rPr>
          <w:spacing w:val="7"/>
          <w:szCs w:val="24"/>
        </w:rPr>
        <w:t xml:space="preserve"> </w:t>
      </w:r>
      <w:r w:rsidRPr="00D404C7">
        <w:rPr>
          <w:szCs w:val="24"/>
        </w:rPr>
        <w:t>de</w:t>
      </w:r>
      <w:r w:rsidRPr="00D404C7">
        <w:rPr>
          <w:spacing w:val="7"/>
          <w:szCs w:val="24"/>
        </w:rPr>
        <w:t xml:space="preserve"> </w:t>
      </w:r>
      <w:r w:rsidRPr="00D404C7">
        <w:rPr>
          <w:szCs w:val="24"/>
        </w:rPr>
        <w:t>soumissionner</w:t>
      </w:r>
      <w:r w:rsidRPr="00D404C7">
        <w:rPr>
          <w:spacing w:val="7"/>
          <w:szCs w:val="24"/>
        </w:rPr>
        <w:t xml:space="preserve"> </w:t>
      </w:r>
      <w:r w:rsidRPr="00D404C7">
        <w:rPr>
          <w:szCs w:val="24"/>
        </w:rPr>
        <w:t>pour</w:t>
      </w:r>
      <w:r w:rsidRPr="00D404C7">
        <w:rPr>
          <w:spacing w:val="7"/>
          <w:szCs w:val="24"/>
        </w:rPr>
        <w:t xml:space="preserve"> </w:t>
      </w:r>
      <w:r w:rsidRPr="00D404C7">
        <w:rPr>
          <w:szCs w:val="24"/>
        </w:rPr>
        <w:t>cet</w:t>
      </w:r>
      <w:r w:rsidRPr="00D404C7">
        <w:rPr>
          <w:spacing w:val="7"/>
          <w:szCs w:val="24"/>
        </w:rPr>
        <w:t xml:space="preserve"> </w:t>
      </w:r>
      <w:r w:rsidR="00F85F85">
        <w:rPr>
          <w:szCs w:val="24"/>
        </w:rPr>
        <w:t>Demande de Cotation</w:t>
      </w:r>
      <w:r w:rsidRPr="00D404C7">
        <w:rPr>
          <w:szCs w:val="24"/>
        </w:rPr>
        <w:t>.</w:t>
      </w:r>
    </w:p>
    <w:p w14:paraId="672F4EB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CEB996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568AC82" w14:textId="77777777" w:rsidR="00614C0B" w:rsidRPr="00D404C7" w:rsidRDefault="00614C0B" w:rsidP="00614C0B">
      <w:pPr>
        <w:widowControl w:val="0"/>
        <w:tabs>
          <w:tab w:val="left" w:pos="8100"/>
          <w:tab w:val="left" w:pos="10820"/>
        </w:tabs>
        <w:suppressAutoHyphens/>
        <w:autoSpaceDE w:val="0"/>
        <w:autoSpaceDN w:val="0"/>
        <w:adjustRightInd w:val="0"/>
        <w:spacing w:after="60" w:line="360" w:lineRule="auto"/>
        <w:ind w:left="2268" w:right="-92" w:firstLine="0"/>
        <w:jc w:val="left"/>
        <w:textAlignment w:val="baseline"/>
        <w:rPr>
          <w:szCs w:val="24"/>
        </w:rPr>
      </w:pPr>
      <w:r w:rsidRPr="00D404C7">
        <w:rPr>
          <w:szCs w:val="24"/>
        </w:rPr>
        <w:t xml:space="preserve">                    Fait</w:t>
      </w:r>
      <w:r w:rsidRPr="00D404C7">
        <w:rPr>
          <w:spacing w:val="7"/>
          <w:szCs w:val="24"/>
        </w:rPr>
        <w:t xml:space="preserve"> </w:t>
      </w:r>
      <w:r w:rsidR="00023B37" w:rsidRPr="00D404C7">
        <w:rPr>
          <w:szCs w:val="24"/>
        </w:rPr>
        <w:t>à</w:t>
      </w:r>
      <w:r w:rsidR="00023B37" w:rsidRPr="00D404C7">
        <w:rPr>
          <w:spacing w:val="7"/>
          <w:szCs w:val="24"/>
        </w:rPr>
        <w:t xml:space="preserve"> </w:t>
      </w:r>
      <w:r w:rsidR="00023B37" w:rsidRPr="00D404C7">
        <w:rPr>
          <w:szCs w:val="24"/>
          <w:u w:val="single"/>
        </w:rPr>
        <w:t>_</w:t>
      </w:r>
      <w:r w:rsidRPr="00D404C7">
        <w:rPr>
          <w:szCs w:val="24"/>
          <w:u w:val="single"/>
        </w:rPr>
        <w:t>_______________</w:t>
      </w:r>
      <w:r w:rsidRPr="00D404C7">
        <w:rPr>
          <w:szCs w:val="24"/>
        </w:rPr>
        <w:t>le</w:t>
      </w:r>
      <w:r w:rsidRPr="00D404C7">
        <w:rPr>
          <w:spacing w:val="7"/>
          <w:szCs w:val="24"/>
        </w:rPr>
        <w:t xml:space="preserve"> </w:t>
      </w:r>
      <w:r w:rsidRPr="00D404C7">
        <w:rPr>
          <w:szCs w:val="24"/>
          <w:u w:val="single"/>
        </w:rPr>
        <w:t xml:space="preserve"> </w:t>
      </w:r>
      <w:r w:rsidRPr="00D404C7">
        <w:rPr>
          <w:szCs w:val="24"/>
          <w:u w:val="single"/>
        </w:rPr>
        <w:tab/>
      </w:r>
    </w:p>
    <w:p w14:paraId="6BAEB18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27DD214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9531C53" w14:textId="77777777" w:rsidR="00614C0B" w:rsidRPr="00D404C7" w:rsidRDefault="00614C0B" w:rsidP="00614C0B">
      <w:pPr>
        <w:widowControl w:val="0"/>
        <w:suppressAutoHyphens/>
        <w:autoSpaceDE w:val="0"/>
        <w:autoSpaceDN w:val="0"/>
        <w:adjustRightInd w:val="0"/>
        <w:spacing w:after="60" w:line="360" w:lineRule="auto"/>
        <w:ind w:left="2880" w:right="-55" w:firstLine="720"/>
        <w:jc w:val="left"/>
        <w:textAlignment w:val="baseline"/>
        <w:rPr>
          <w:szCs w:val="24"/>
        </w:rPr>
      </w:pPr>
      <w:r w:rsidRPr="00D404C7">
        <w:rPr>
          <w:szCs w:val="24"/>
        </w:rPr>
        <w:t>Signature,</w:t>
      </w:r>
      <w:r w:rsidRPr="00D404C7">
        <w:rPr>
          <w:spacing w:val="7"/>
          <w:szCs w:val="24"/>
        </w:rPr>
        <w:t xml:space="preserve"> </w:t>
      </w:r>
      <w:r w:rsidRPr="00D404C7">
        <w:rPr>
          <w:szCs w:val="24"/>
        </w:rPr>
        <w:t>nom</w:t>
      </w:r>
      <w:r w:rsidRPr="00D404C7">
        <w:rPr>
          <w:spacing w:val="7"/>
          <w:szCs w:val="24"/>
        </w:rPr>
        <w:t xml:space="preserve"> </w:t>
      </w:r>
      <w:r w:rsidRPr="00D404C7">
        <w:rPr>
          <w:szCs w:val="24"/>
        </w:rPr>
        <w:t>et</w:t>
      </w:r>
      <w:r w:rsidRPr="00D404C7">
        <w:rPr>
          <w:spacing w:val="7"/>
          <w:szCs w:val="24"/>
        </w:rPr>
        <w:t xml:space="preserve"> </w:t>
      </w:r>
      <w:r w:rsidRPr="00D404C7">
        <w:rPr>
          <w:szCs w:val="24"/>
        </w:rPr>
        <w:t>cachet</w:t>
      </w:r>
      <w:r w:rsidRPr="00D404C7">
        <w:rPr>
          <w:spacing w:val="7"/>
          <w:szCs w:val="24"/>
        </w:rPr>
        <w:t xml:space="preserve"> </w:t>
      </w:r>
      <w:r w:rsidRPr="00D404C7">
        <w:rPr>
          <w:szCs w:val="24"/>
        </w:rPr>
        <w:t>du</w:t>
      </w:r>
      <w:r w:rsidRPr="00D404C7">
        <w:rPr>
          <w:spacing w:val="7"/>
          <w:szCs w:val="24"/>
        </w:rPr>
        <w:t xml:space="preserve"> </w:t>
      </w:r>
      <w:r w:rsidRPr="00D404C7">
        <w:rPr>
          <w:szCs w:val="24"/>
        </w:rPr>
        <w:t>soumissionnaire</w:t>
      </w:r>
    </w:p>
    <w:bookmarkEnd w:id="400"/>
    <w:bookmarkEnd w:id="403"/>
    <w:p w14:paraId="3472937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2A8F101F" w14:textId="77777777" w:rsidR="00614C0B"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D6A4655"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1191941"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3AEA7515"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F9A6F63"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2AFF637"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385803C"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13955923"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389574C" w14:textId="77777777" w:rsidR="00C048EE" w:rsidRPr="00D404C7" w:rsidRDefault="00C048EE" w:rsidP="00C048EE">
      <w:pPr>
        <w:suppressAutoHyphens/>
        <w:autoSpaceDN w:val="0"/>
        <w:spacing w:before="60" w:after="60" w:line="360" w:lineRule="auto"/>
        <w:ind w:left="0" w:firstLine="0"/>
        <w:textAlignment w:val="baseline"/>
        <w:rPr>
          <w:szCs w:val="24"/>
        </w:rPr>
      </w:pPr>
      <w:bookmarkStart w:id="404" w:name="_Hlk163224971"/>
    </w:p>
    <w:p w14:paraId="26E6F8AB" w14:textId="77777777" w:rsidR="00F85F85" w:rsidRDefault="00F85F85" w:rsidP="00C048EE">
      <w:pPr>
        <w:suppressAutoHyphens/>
        <w:autoSpaceDN w:val="0"/>
        <w:spacing w:before="60" w:after="60" w:line="360" w:lineRule="auto"/>
        <w:ind w:left="0" w:firstLine="0"/>
        <w:textAlignment w:val="baseline"/>
        <w:rPr>
          <w:szCs w:val="24"/>
        </w:rPr>
      </w:pPr>
    </w:p>
    <w:p w14:paraId="05DE8DD8" w14:textId="77777777"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405" w:name="_Toc4398465"/>
      <w:bookmarkStart w:id="406" w:name="_Toc4400468"/>
      <w:bookmarkStart w:id="407" w:name="_Toc4400739"/>
      <w:bookmarkStart w:id="408" w:name="_Toc4400997"/>
      <w:bookmarkStart w:id="409" w:name="_Toc4401163"/>
      <w:bookmarkStart w:id="410" w:name="_Toc156822354"/>
      <w:bookmarkStart w:id="411" w:name="_Toc156822795"/>
      <w:bookmarkStart w:id="412" w:name="_Toc156825463"/>
      <w:bookmarkStart w:id="413" w:name="_Toc156826485"/>
      <w:bookmarkStart w:id="414" w:name="_Toc156853939"/>
      <w:bookmarkStart w:id="415" w:name="_Toc156855439"/>
      <w:r w:rsidRPr="00D404C7">
        <w:rPr>
          <w:b/>
          <w:bCs/>
          <w:caps/>
          <w:color w:val="000000"/>
          <w:spacing w:val="36"/>
          <w:w w:val="80"/>
          <w:position w:val="-1"/>
          <w:sz w:val="32"/>
          <w:szCs w:val="24"/>
        </w:rPr>
        <w:lastRenderedPageBreak/>
        <w:t>ANNEXE</w:t>
      </w:r>
      <w:r w:rsidR="009A1B38">
        <w:rPr>
          <w:b/>
          <w:bCs/>
          <w:caps/>
          <w:color w:val="000000"/>
          <w:spacing w:val="36"/>
          <w:w w:val="80"/>
          <w:position w:val="-1"/>
          <w:sz w:val="32"/>
          <w:szCs w:val="24"/>
        </w:rPr>
        <w:t xml:space="preserve"> </w:t>
      </w:r>
      <w:r w:rsidRPr="00D404C7">
        <w:rPr>
          <w:b/>
          <w:bCs/>
          <w:caps/>
          <w:color w:val="000000"/>
          <w:spacing w:val="36"/>
          <w:w w:val="80"/>
          <w:position w:val="-1"/>
          <w:sz w:val="32"/>
          <w:szCs w:val="24"/>
        </w:rPr>
        <w:t>N°</w:t>
      </w:r>
      <w:r w:rsidR="009A1B38">
        <w:rPr>
          <w:b/>
          <w:bCs/>
          <w:caps/>
          <w:color w:val="000000"/>
          <w:spacing w:val="36"/>
          <w:w w:val="80"/>
          <w:position w:val="-1"/>
          <w:sz w:val="32"/>
          <w:szCs w:val="24"/>
        </w:rPr>
        <w:t>7</w:t>
      </w:r>
      <w:r w:rsidR="00111D15">
        <w:rPr>
          <w:b/>
          <w:bCs/>
          <w:caps/>
          <w:color w:val="000000"/>
          <w:spacing w:val="36"/>
          <w:w w:val="80"/>
          <w:position w:val="-1"/>
          <w:sz w:val="32"/>
          <w:szCs w:val="24"/>
        </w:rPr>
        <w:t> :</w:t>
      </w:r>
      <w:r w:rsidRPr="00D404C7">
        <w:rPr>
          <w:b/>
          <w:bCs/>
          <w:caps/>
          <w:color w:val="000000"/>
          <w:spacing w:val="36"/>
          <w:w w:val="80"/>
          <w:position w:val="-1"/>
          <w:sz w:val="32"/>
          <w:szCs w:val="24"/>
        </w:rPr>
        <w:t xml:space="preserve"> MODELE de </w:t>
      </w:r>
      <w:bookmarkStart w:id="416" w:name="_Hlk152231933"/>
      <w:r w:rsidRPr="00D404C7">
        <w:rPr>
          <w:b/>
          <w:bCs/>
          <w:caps/>
          <w:color w:val="000000"/>
          <w:spacing w:val="36"/>
          <w:w w:val="80"/>
          <w:position w:val="-1"/>
          <w:sz w:val="32"/>
          <w:szCs w:val="24"/>
        </w:rPr>
        <w:t>Fiche d’information relative au matériel essentiel</w:t>
      </w:r>
      <w:bookmarkEnd w:id="405"/>
      <w:bookmarkEnd w:id="406"/>
      <w:bookmarkEnd w:id="407"/>
      <w:bookmarkEnd w:id="408"/>
      <w:bookmarkEnd w:id="409"/>
      <w:bookmarkEnd w:id="416"/>
      <w:r w:rsidRPr="00D404C7">
        <w:rPr>
          <w:b/>
          <w:bCs/>
          <w:caps/>
          <w:color w:val="000000"/>
          <w:spacing w:val="36"/>
          <w:w w:val="80"/>
          <w:position w:val="-1"/>
          <w:sz w:val="32"/>
          <w:szCs w:val="24"/>
        </w:rPr>
        <w:t>, le cas échéant</w:t>
      </w:r>
      <w:bookmarkEnd w:id="410"/>
      <w:bookmarkEnd w:id="411"/>
      <w:bookmarkEnd w:id="412"/>
      <w:bookmarkEnd w:id="413"/>
      <w:bookmarkEnd w:id="414"/>
      <w:bookmarkEnd w:id="415"/>
      <w:r w:rsidRPr="00D404C7" w:rsidDel="0018560E">
        <w:rPr>
          <w:b/>
          <w:bCs/>
          <w:caps/>
          <w:color w:val="000000"/>
          <w:spacing w:val="36"/>
          <w:w w:val="80"/>
          <w:position w:val="-1"/>
          <w:sz w:val="32"/>
          <w:szCs w:val="24"/>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134"/>
        <w:gridCol w:w="1418"/>
        <w:gridCol w:w="1984"/>
      </w:tblGrid>
      <w:tr w:rsidR="00C048EE" w:rsidRPr="00D404C7" w14:paraId="36BCC142" w14:textId="77777777" w:rsidTr="004E6F83">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44327"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bookmarkStart w:id="417" w:name="_Hlk163134743"/>
            <w:r w:rsidRPr="00D404C7">
              <w:rPr>
                <w:b/>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0509"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r w:rsidRPr="00D404C7">
              <w:rPr>
                <w:b/>
                <w:szCs w:val="24"/>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tcPr>
          <w:p w14:paraId="75EB0A40"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Age / Etat</w:t>
            </w:r>
          </w:p>
        </w:tc>
        <w:tc>
          <w:tcPr>
            <w:tcW w:w="1417" w:type="dxa"/>
            <w:tcBorders>
              <w:top w:val="single" w:sz="4" w:space="0" w:color="000000"/>
              <w:left w:val="single" w:sz="4" w:space="0" w:color="000000"/>
              <w:bottom w:val="single" w:sz="4" w:space="0" w:color="000000"/>
              <w:right w:val="single" w:sz="4" w:space="0" w:color="000000"/>
            </w:tcBorders>
          </w:tcPr>
          <w:p w14:paraId="54F52D3D"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5DE4"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r w:rsidRPr="00D404C7">
              <w:rPr>
                <w:rFonts w:eastAsia="Calibri"/>
                <w:b/>
                <w:szCs w:val="24"/>
                <w:lang w:val="fr-CM"/>
              </w:rPr>
              <w:t>Propriétaire/location</w:t>
            </w:r>
          </w:p>
        </w:tc>
        <w:tc>
          <w:tcPr>
            <w:tcW w:w="1418" w:type="dxa"/>
            <w:tcBorders>
              <w:top w:val="single" w:sz="4" w:space="0" w:color="000000"/>
              <w:left w:val="single" w:sz="4" w:space="0" w:color="000000"/>
              <w:bottom w:val="single" w:sz="4" w:space="0" w:color="000000"/>
              <w:right w:val="single" w:sz="4" w:space="0" w:color="000000"/>
            </w:tcBorders>
          </w:tcPr>
          <w:p w14:paraId="007FE0C7"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 xml:space="preserve">Année d’obtention </w:t>
            </w:r>
          </w:p>
        </w:tc>
        <w:tc>
          <w:tcPr>
            <w:tcW w:w="1984" w:type="dxa"/>
            <w:tcBorders>
              <w:top w:val="single" w:sz="4" w:space="0" w:color="000000"/>
              <w:left w:val="single" w:sz="4" w:space="0" w:color="000000"/>
              <w:bottom w:val="single" w:sz="4" w:space="0" w:color="000000"/>
              <w:right w:val="single" w:sz="4" w:space="0" w:color="000000"/>
            </w:tcBorders>
          </w:tcPr>
          <w:p w14:paraId="44DEE9D1"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 xml:space="preserve">Justificatif </w:t>
            </w:r>
          </w:p>
        </w:tc>
      </w:tr>
      <w:tr w:rsidR="00C048EE" w:rsidRPr="00D404C7" w14:paraId="17363F0F"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EC71D"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9579D"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69E2DEB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3F877B5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4B94409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117E4489"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3417FC49"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77D66086"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DE151"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9A31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39D35C56"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7C8A301F"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5C651025"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2C293116"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434CE412"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670847EE"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1FAA6"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9A9D0"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2B3485F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19049380"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5F9B5A82"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65EC123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2C84359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5F2221B9" w14:textId="77777777" w:rsidTr="004E6F83">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C5525"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B448F"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5021ECCD"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40865FE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7E1AA657"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5F6C4DFE"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58F8E2D0"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bookmarkEnd w:id="417"/>
    </w:tbl>
    <w:p w14:paraId="3B74A015" w14:textId="77777777" w:rsidR="00F85F85" w:rsidRPr="00F85F85" w:rsidRDefault="00F85F85" w:rsidP="00C048EE">
      <w:pPr>
        <w:suppressAutoHyphens/>
        <w:autoSpaceDN w:val="0"/>
        <w:spacing w:before="60" w:after="60" w:line="360" w:lineRule="auto"/>
        <w:ind w:left="0" w:firstLine="0"/>
        <w:jc w:val="left"/>
        <w:textAlignment w:val="baseline"/>
        <w:rPr>
          <w:rFonts w:eastAsia="Calibri"/>
          <w:i/>
          <w:sz w:val="10"/>
          <w:szCs w:val="10"/>
          <w:lang w:eastAsia="en-US"/>
        </w:rPr>
      </w:pPr>
    </w:p>
    <w:p w14:paraId="042E125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i/>
          <w:szCs w:val="24"/>
          <w:lang w:eastAsia="en-US"/>
        </w:rPr>
      </w:pPr>
      <w:r w:rsidRPr="00D404C7">
        <w:rPr>
          <w:rFonts w:eastAsia="Calibri"/>
          <w:i/>
          <w:szCs w:val="24"/>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768306E5" w14:textId="77777777" w:rsidR="00C048EE" w:rsidRPr="00D404C7" w:rsidRDefault="00C048EE" w:rsidP="00C048EE">
      <w:pPr>
        <w:suppressAutoHyphens/>
        <w:spacing w:before="60" w:after="60" w:line="360" w:lineRule="auto"/>
        <w:jc w:val="left"/>
        <w:rPr>
          <w:szCs w:val="24"/>
        </w:rPr>
      </w:pPr>
    </w:p>
    <w:p w14:paraId="1BAC773B"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Note : Pour chaque matériel, joindre la copie certifiée de la facture ou de la carte grise, le cas échéant</w:t>
      </w:r>
    </w:p>
    <w:p w14:paraId="4266C59C"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7BB7CDD5" w14:textId="77777777" w:rsidR="00C048EE" w:rsidRPr="00D404C7" w:rsidRDefault="00C048EE" w:rsidP="00C048EE">
      <w:pPr>
        <w:suppressAutoHyphens/>
        <w:spacing w:before="60" w:after="60" w:line="360" w:lineRule="auto"/>
        <w:jc w:val="left"/>
        <w:rPr>
          <w:szCs w:val="24"/>
        </w:rPr>
      </w:pPr>
    </w:p>
    <w:p w14:paraId="55604E40" w14:textId="77777777" w:rsidR="00C048EE" w:rsidRPr="00D404C7" w:rsidRDefault="00C048EE" w:rsidP="00C048EE">
      <w:pPr>
        <w:suppressAutoHyphens/>
        <w:spacing w:before="60" w:after="60" w:line="360" w:lineRule="auto"/>
        <w:jc w:val="left"/>
        <w:rPr>
          <w:szCs w:val="24"/>
        </w:rPr>
      </w:pPr>
    </w:p>
    <w:p w14:paraId="6AA6E06A" w14:textId="77777777" w:rsidR="00C048EE" w:rsidRPr="00D404C7" w:rsidRDefault="00C048EE" w:rsidP="00C048EE">
      <w:pPr>
        <w:suppressAutoHyphens/>
        <w:spacing w:before="60" w:after="60" w:line="360" w:lineRule="auto"/>
        <w:jc w:val="left"/>
        <w:rPr>
          <w:szCs w:val="24"/>
        </w:rPr>
      </w:pPr>
    </w:p>
    <w:p w14:paraId="1EFC2351" w14:textId="77777777" w:rsidR="00C048EE" w:rsidRPr="00D404C7" w:rsidRDefault="00C048EE" w:rsidP="00C048EE">
      <w:pPr>
        <w:suppressAutoHyphens/>
        <w:spacing w:before="60" w:after="60" w:line="360" w:lineRule="auto"/>
        <w:jc w:val="left"/>
        <w:rPr>
          <w:szCs w:val="24"/>
        </w:rPr>
      </w:pPr>
      <w:r w:rsidRPr="00D404C7">
        <w:rPr>
          <w:szCs w:val="24"/>
        </w:rPr>
        <w:br w:type="page"/>
      </w:r>
    </w:p>
    <w:p w14:paraId="49E3A7FA" w14:textId="77777777"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418" w:name="_Toc156855440"/>
      <w:r w:rsidRPr="00D404C7">
        <w:rPr>
          <w:b/>
          <w:bCs/>
          <w:caps/>
          <w:color w:val="000000"/>
          <w:spacing w:val="36"/>
          <w:w w:val="80"/>
          <w:position w:val="-1"/>
          <w:sz w:val="32"/>
          <w:szCs w:val="24"/>
        </w:rPr>
        <w:lastRenderedPageBreak/>
        <w:t>ANNEXE</w:t>
      </w:r>
      <w:r w:rsidR="00242A68">
        <w:rPr>
          <w:b/>
          <w:bCs/>
          <w:caps/>
          <w:color w:val="000000"/>
          <w:spacing w:val="36"/>
          <w:w w:val="80"/>
          <w:position w:val="-1"/>
          <w:sz w:val="32"/>
          <w:szCs w:val="24"/>
        </w:rPr>
        <w:t xml:space="preserve"> </w:t>
      </w:r>
      <w:r w:rsidRPr="00D404C7">
        <w:rPr>
          <w:b/>
          <w:bCs/>
          <w:caps/>
          <w:color w:val="000000"/>
          <w:spacing w:val="36"/>
          <w:w w:val="80"/>
          <w:position w:val="-1"/>
          <w:sz w:val="32"/>
          <w:szCs w:val="24"/>
        </w:rPr>
        <w:t>N°</w:t>
      </w:r>
      <w:r w:rsidR="00C90504">
        <w:rPr>
          <w:b/>
          <w:bCs/>
          <w:caps/>
          <w:color w:val="000000"/>
          <w:spacing w:val="36"/>
          <w:w w:val="80"/>
          <w:position w:val="-1"/>
          <w:sz w:val="32"/>
          <w:szCs w:val="24"/>
        </w:rPr>
        <w:t>8</w:t>
      </w:r>
      <w:r w:rsidR="00242A68">
        <w:rPr>
          <w:b/>
          <w:bCs/>
          <w:caps/>
          <w:color w:val="000000"/>
          <w:spacing w:val="36"/>
          <w:w w:val="80"/>
          <w:position w:val="-1"/>
          <w:sz w:val="32"/>
          <w:szCs w:val="24"/>
        </w:rPr>
        <w:t> :</w:t>
      </w:r>
      <w:r w:rsidRPr="00D404C7">
        <w:rPr>
          <w:b/>
          <w:bCs/>
          <w:caps/>
          <w:color w:val="000000"/>
          <w:spacing w:val="36"/>
          <w:w w:val="80"/>
          <w:position w:val="-1"/>
          <w:sz w:val="32"/>
          <w:szCs w:val="24"/>
        </w:rPr>
        <w:t xml:space="preserve"> Modèle de Déclaration sur l'honneur de visite du site</w:t>
      </w:r>
      <w:bookmarkEnd w:id="418"/>
    </w:p>
    <w:p w14:paraId="3DAFFB96"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Je soussigné M.__________________________________________________________</w:t>
      </w:r>
    </w:p>
    <w:p w14:paraId="23537433"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539D7FAC"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Représentant l’Entreprise__________________________________________________</w:t>
      </w:r>
    </w:p>
    <w:p w14:paraId="5C37DDB2"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6640EB4D"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Reconnais avoir visité ce jour le ________ du mois de ______________de l’année_______</w:t>
      </w:r>
    </w:p>
    <w:p w14:paraId="638FC98E"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1E342B99"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En compagnie de M._______________________________________________________</w:t>
      </w:r>
    </w:p>
    <w:p w14:paraId="52794C58"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1272BBEA"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Agissant en lieu et place de l’utilisateur, le site du Projet de ________________________________________________________________________________________________________________________________________________________</w:t>
      </w:r>
    </w:p>
    <w:p w14:paraId="569FC1B8"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49D79526"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Pour lequel mon entreprise veut soumissionner.</w:t>
      </w:r>
    </w:p>
    <w:p w14:paraId="6E819C75"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7D5C238B"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ab/>
        <w:t>M’étant rendu sur les lieux, les observations suivantes ont été relevées :</w:t>
      </w:r>
    </w:p>
    <w:p w14:paraId="52CC9331"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w:t>
      </w:r>
    </w:p>
    <w:p w14:paraId="0D3796D8" w14:textId="77777777" w:rsidR="00C048EE" w:rsidRPr="00D404C7" w:rsidRDefault="00C048EE" w:rsidP="00C048EE">
      <w:pPr>
        <w:suppressAutoHyphens/>
        <w:spacing w:before="60" w:after="60" w:line="360" w:lineRule="auto"/>
        <w:jc w:val="center"/>
        <w:rPr>
          <w:b/>
          <w:szCs w:val="24"/>
        </w:rPr>
      </w:pPr>
    </w:p>
    <w:p w14:paraId="28A2A05B" w14:textId="77777777" w:rsidR="00C048EE" w:rsidRPr="00D404C7" w:rsidRDefault="00C048EE" w:rsidP="00C048EE">
      <w:pPr>
        <w:tabs>
          <w:tab w:val="center" w:pos="4536"/>
          <w:tab w:val="right" w:pos="9072"/>
        </w:tabs>
        <w:suppressAutoHyphens/>
        <w:autoSpaceDN w:val="0"/>
        <w:spacing w:before="60" w:after="60" w:line="360" w:lineRule="auto"/>
        <w:ind w:left="708" w:firstLine="0"/>
        <w:jc w:val="center"/>
        <w:textAlignment w:val="baseline"/>
        <w:rPr>
          <w:szCs w:val="24"/>
        </w:rPr>
      </w:pPr>
      <w:r w:rsidRPr="00D404C7">
        <w:rPr>
          <w:szCs w:val="24"/>
        </w:rPr>
        <w:t>Fait à ………………………., le …………………………</w:t>
      </w:r>
    </w:p>
    <w:p w14:paraId="01EE8C45"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p>
    <w:p w14:paraId="3787D1F0"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r w:rsidRPr="00D404C7">
        <w:rPr>
          <w:szCs w:val="24"/>
        </w:rPr>
        <w:t>Le soumissionnaire</w:t>
      </w:r>
    </w:p>
    <w:p w14:paraId="708DB7BB"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r w:rsidRPr="00D404C7">
        <w:rPr>
          <w:szCs w:val="24"/>
        </w:rPr>
        <w:t>(Nom, prénom, signature et cachet)</w:t>
      </w:r>
    </w:p>
    <w:p w14:paraId="07CE8616" w14:textId="77777777" w:rsidR="00C230A6" w:rsidRDefault="00C230A6" w:rsidP="00693CB8">
      <w:pPr>
        <w:pStyle w:val="Titre2"/>
        <w:rPr>
          <w:rFonts w:ascii="Times New Roman" w:hAnsi="Times New Roman"/>
        </w:rPr>
      </w:pPr>
      <w:bookmarkStart w:id="419" w:name="_Toc4398467"/>
      <w:bookmarkStart w:id="420" w:name="_Toc4400470"/>
      <w:bookmarkStart w:id="421" w:name="_Toc4400741"/>
      <w:bookmarkStart w:id="422" w:name="_Toc4400999"/>
      <w:bookmarkStart w:id="423" w:name="_Toc4401165"/>
      <w:bookmarkStart w:id="424" w:name="_Toc163145532"/>
      <w:bookmarkStart w:id="425" w:name="_Toc163441815"/>
      <w:bookmarkEnd w:id="404"/>
    </w:p>
    <w:p w14:paraId="18FAA4EE" w14:textId="77777777" w:rsidR="00693CB8" w:rsidRPr="007D7947" w:rsidRDefault="00BB7CB4" w:rsidP="00693CB8">
      <w:pPr>
        <w:pStyle w:val="Titre2"/>
        <w:rPr>
          <w:rFonts w:ascii="Times New Roman" w:hAnsi="Times New Roman"/>
          <w:sz w:val="28"/>
          <w:szCs w:val="28"/>
        </w:rPr>
      </w:pPr>
      <w:r w:rsidRPr="007D7947">
        <w:rPr>
          <w:rFonts w:ascii="Times New Roman" w:hAnsi="Times New Roman"/>
          <w:sz w:val="28"/>
          <w:szCs w:val="28"/>
        </w:rPr>
        <w:lastRenderedPageBreak/>
        <w:t>ANNEXE 9</w:t>
      </w:r>
      <w:r>
        <w:rPr>
          <w:rFonts w:ascii="Times New Roman" w:hAnsi="Times New Roman"/>
          <w:sz w:val="32"/>
          <w:szCs w:val="32"/>
        </w:rPr>
        <w:t> </w:t>
      </w:r>
      <w:r>
        <w:rPr>
          <w:rFonts w:ascii="Times New Roman" w:hAnsi="Times New Roman"/>
        </w:rPr>
        <w:t xml:space="preserve">: </w:t>
      </w:r>
      <w:r w:rsidR="00EF6166" w:rsidRPr="007D7947">
        <w:rPr>
          <w:rFonts w:ascii="Times New Roman" w:hAnsi="Times New Roman"/>
          <w:sz w:val="28"/>
          <w:szCs w:val="28"/>
        </w:rPr>
        <w:t xml:space="preserve">Tableau de comparaison des </w:t>
      </w:r>
      <w:r w:rsidR="006640D5" w:rsidRPr="007D7947">
        <w:rPr>
          <w:rFonts w:ascii="Times New Roman" w:hAnsi="Times New Roman"/>
          <w:sz w:val="28"/>
          <w:szCs w:val="28"/>
        </w:rPr>
        <w:t>cotations</w:t>
      </w:r>
      <w:bookmarkEnd w:id="419"/>
      <w:bookmarkEnd w:id="420"/>
      <w:bookmarkEnd w:id="421"/>
      <w:bookmarkEnd w:id="422"/>
      <w:bookmarkEnd w:id="423"/>
      <w:bookmarkEnd w:id="424"/>
      <w:bookmarkEnd w:id="425"/>
    </w:p>
    <w:p w14:paraId="6295F502" w14:textId="77777777" w:rsidR="00EF6166" w:rsidRPr="007D7947" w:rsidRDefault="00693CB8" w:rsidP="00693CB8">
      <w:pPr>
        <w:pStyle w:val="Titre2"/>
        <w:rPr>
          <w:rFonts w:ascii="Times New Roman" w:hAnsi="Times New Roman"/>
          <w:sz w:val="28"/>
          <w:szCs w:val="28"/>
        </w:rPr>
      </w:pPr>
      <w:bookmarkStart w:id="426" w:name="_Toc163145533"/>
      <w:bookmarkStart w:id="427" w:name="_Toc163441816"/>
      <w:r w:rsidRPr="007D7947">
        <w:rPr>
          <w:rFonts w:ascii="Times New Roman" w:hAnsi="Times New Roman"/>
          <w:sz w:val="28"/>
          <w:szCs w:val="28"/>
        </w:rPr>
        <w:t>(Chaque membre de la Commission doit avoir à sa disposition un exemplaire de la fiche à remplir par ses soin</w:t>
      </w:r>
      <w:r w:rsidR="00820049">
        <w:rPr>
          <w:rFonts w:ascii="Times New Roman" w:hAnsi="Times New Roman"/>
          <w:sz w:val="28"/>
          <w:szCs w:val="28"/>
        </w:rPr>
        <w:t>s</w:t>
      </w:r>
      <w:r w:rsidRPr="007D7947">
        <w:rPr>
          <w:rFonts w:ascii="Times New Roman" w:hAnsi="Times New Roman"/>
          <w:sz w:val="28"/>
          <w:szCs w:val="28"/>
        </w:rPr>
        <w:t>)</w:t>
      </w:r>
      <w:bookmarkEnd w:id="426"/>
      <w:bookmarkEnd w:id="427"/>
    </w:p>
    <w:p w14:paraId="2DE5308F" w14:textId="77777777" w:rsidR="00EF6166" w:rsidRPr="00D404C7" w:rsidRDefault="00EF6166" w:rsidP="00EF6166"/>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427"/>
        <w:gridCol w:w="1543"/>
        <w:gridCol w:w="1275"/>
        <w:gridCol w:w="1276"/>
        <w:gridCol w:w="1559"/>
        <w:gridCol w:w="1560"/>
        <w:gridCol w:w="1275"/>
      </w:tblGrid>
      <w:tr w:rsidR="00F9634C" w:rsidRPr="00D404C7" w14:paraId="05CB3A14" w14:textId="77777777" w:rsidTr="002569A3">
        <w:trPr>
          <w:cantSplit/>
          <w:trHeight w:val="1010"/>
        </w:trPr>
        <w:tc>
          <w:tcPr>
            <w:tcW w:w="425" w:type="dxa"/>
            <w:vMerge w:val="restart"/>
            <w:vAlign w:val="center"/>
          </w:tcPr>
          <w:p w14:paraId="4C84A7D4" w14:textId="77777777" w:rsidR="00F9634C" w:rsidRPr="00D404C7" w:rsidRDefault="00F9634C" w:rsidP="00F82BBF">
            <w:pPr>
              <w:jc w:val="center"/>
              <w:rPr>
                <w:b/>
              </w:rPr>
            </w:pPr>
            <w:r w:rsidRPr="00D404C7">
              <w:rPr>
                <w:b/>
              </w:rPr>
              <w:t>N</w:t>
            </w:r>
            <w:r w:rsidRPr="00D404C7">
              <w:rPr>
                <w:b/>
                <w:szCs w:val="24"/>
                <w:vertAlign w:val="superscript"/>
              </w:rPr>
              <w:t>o</w:t>
            </w:r>
          </w:p>
        </w:tc>
        <w:tc>
          <w:tcPr>
            <w:tcW w:w="2427" w:type="dxa"/>
            <w:vMerge w:val="restart"/>
            <w:vAlign w:val="center"/>
          </w:tcPr>
          <w:p w14:paraId="18274D9B" w14:textId="77777777" w:rsidR="00F9634C" w:rsidRPr="00D404C7" w:rsidRDefault="00F9634C" w:rsidP="00F82BBF">
            <w:pPr>
              <w:ind w:left="0" w:firstLine="0"/>
              <w:jc w:val="center"/>
              <w:rPr>
                <w:b/>
              </w:rPr>
            </w:pPr>
            <w:r w:rsidRPr="00D404C7">
              <w:rPr>
                <w:b/>
              </w:rPr>
              <w:t>Nom des soumissionnaires</w:t>
            </w:r>
          </w:p>
          <w:p w14:paraId="36D8E1C4" w14:textId="77777777" w:rsidR="00F9634C" w:rsidRPr="00D404C7" w:rsidRDefault="00F9634C" w:rsidP="00F82BBF">
            <w:pPr>
              <w:ind w:left="0" w:firstLine="0"/>
              <w:jc w:val="center"/>
              <w:rPr>
                <w:b/>
              </w:rPr>
            </w:pPr>
          </w:p>
        </w:tc>
        <w:tc>
          <w:tcPr>
            <w:tcW w:w="7213" w:type="dxa"/>
            <w:gridSpan w:val="5"/>
            <w:vAlign w:val="center"/>
          </w:tcPr>
          <w:p w14:paraId="3959E75B" w14:textId="77777777" w:rsidR="00F9634C" w:rsidRPr="00D404C7" w:rsidRDefault="00F9634C" w:rsidP="00E57204">
            <w:pPr>
              <w:ind w:left="0" w:firstLine="0"/>
              <w:jc w:val="center"/>
              <w:rPr>
                <w:b/>
              </w:rPr>
            </w:pPr>
            <w:r w:rsidRPr="00D404C7">
              <w:rPr>
                <w:b/>
              </w:rPr>
              <w:t xml:space="preserve">Appréciation </w:t>
            </w:r>
          </w:p>
          <w:p w14:paraId="490D6F04" w14:textId="77777777" w:rsidR="00F9634C" w:rsidRPr="00D404C7" w:rsidRDefault="00F9634C" w:rsidP="00A6062C">
            <w:pPr>
              <w:ind w:left="0" w:firstLine="0"/>
              <w:jc w:val="center"/>
              <w:rPr>
                <w:b/>
              </w:rPr>
            </w:pPr>
            <w:r w:rsidRPr="00D404C7">
              <w:rPr>
                <w:b/>
              </w:rPr>
              <w:t>Conformité de la cotation (O/N)</w:t>
            </w:r>
          </w:p>
        </w:tc>
        <w:tc>
          <w:tcPr>
            <w:tcW w:w="1275" w:type="dxa"/>
            <w:vMerge w:val="restart"/>
            <w:vAlign w:val="center"/>
          </w:tcPr>
          <w:p w14:paraId="2368C7F1" w14:textId="77777777" w:rsidR="00F9634C" w:rsidRPr="00D404C7" w:rsidRDefault="00F9634C" w:rsidP="00693CB8">
            <w:pPr>
              <w:ind w:left="0" w:firstLine="0"/>
              <w:jc w:val="center"/>
              <w:rPr>
                <w:b/>
              </w:rPr>
            </w:pPr>
            <w:r w:rsidRPr="00D404C7">
              <w:rPr>
                <w:rStyle w:val="Appelnotedebasdep"/>
                <w:b/>
              </w:rPr>
              <w:footnoteReference w:id="1"/>
            </w:r>
            <w:r w:rsidRPr="00D404C7">
              <w:rPr>
                <w:b/>
              </w:rPr>
              <w:t>Observations</w:t>
            </w:r>
          </w:p>
        </w:tc>
      </w:tr>
      <w:tr w:rsidR="00F9634C" w:rsidRPr="00D404C7" w14:paraId="641BAE49" w14:textId="77777777" w:rsidTr="004E6F83">
        <w:trPr>
          <w:cantSplit/>
          <w:trHeight w:val="453"/>
        </w:trPr>
        <w:tc>
          <w:tcPr>
            <w:tcW w:w="425" w:type="dxa"/>
            <w:vMerge/>
            <w:vAlign w:val="center"/>
          </w:tcPr>
          <w:p w14:paraId="607FB65A" w14:textId="77777777" w:rsidR="00F9634C" w:rsidRPr="00D404C7" w:rsidRDefault="00F9634C" w:rsidP="00627ADE">
            <w:pPr>
              <w:numPr>
                <w:ilvl w:val="0"/>
                <w:numId w:val="2"/>
              </w:numPr>
              <w:jc w:val="center"/>
            </w:pPr>
          </w:p>
        </w:tc>
        <w:tc>
          <w:tcPr>
            <w:tcW w:w="2427" w:type="dxa"/>
            <w:vMerge/>
            <w:vAlign w:val="center"/>
          </w:tcPr>
          <w:p w14:paraId="1E839787" w14:textId="77777777" w:rsidR="00F9634C" w:rsidRPr="00D404C7" w:rsidRDefault="00F9634C" w:rsidP="00F82BBF">
            <w:pPr>
              <w:pStyle w:val="Outline"/>
              <w:spacing w:before="0"/>
              <w:rPr>
                <w:kern w:val="0"/>
              </w:rPr>
            </w:pPr>
          </w:p>
        </w:tc>
        <w:tc>
          <w:tcPr>
            <w:tcW w:w="1543" w:type="dxa"/>
            <w:vAlign w:val="center"/>
          </w:tcPr>
          <w:p w14:paraId="3958E10C" w14:textId="77777777" w:rsidR="002569A3" w:rsidRPr="00D404C7" w:rsidRDefault="002569A3" w:rsidP="002569A3">
            <w:pPr>
              <w:rPr>
                <w:b/>
                <w:bCs/>
                <w:sz w:val="20"/>
              </w:rPr>
            </w:pPr>
            <w:r w:rsidRPr="00D404C7">
              <w:rPr>
                <w:b/>
                <w:bCs/>
                <w:sz w:val="20"/>
              </w:rPr>
              <w:t>Au plan</w:t>
            </w:r>
          </w:p>
          <w:p w14:paraId="21BE5C62" w14:textId="77777777" w:rsidR="00F9634C" w:rsidRPr="00D404C7" w:rsidRDefault="00F9634C" w:rsidP="002569A3">
            <w:pPr>
              <w:rPr>
                <w:b/>
                <w:bCs/>
                <w:sz w:val="20"/>
              </w:rPr>
            </w:pPr>
            <w:r w:rsidRPr="00D404C7">
              <w:rPr>
                <w:b/>
                <w:bCs/>
                <w:sz w:val="20"/>
              </w:rPr>
              <w:t>administratif</w:t>
            </w:r>
          </w:p>
        </w:tc>
        <w:tc>
          <w:tcPr>
            <w:tcW w:w="1275" w:type="dxa"/>
            <w:vAlign w:val="center"/>
          </w:tcPr>
          <w:p w14:paraId="1EEAD8F8" w14:textId="77777777" w:rsidR="00F9634C" w:rsidRPr="00D404C7" w:rsidRDefault="00F9634C" w:rsidP="00F0619B">
            <w:pPr>
              <w:pStyle w:val="TitreTR"/>
              <w:tabs>
                <w:tab w:val="clear" w:pos="9000"/>
                <w:tab w:val="clear" w:pos="9360"/>
              </w:tabs>
              <w:suppressAutoHyphens w:val="0"/>
              <w:spacing w:after="720"/>
              <w:ind w:left="33" w:hanging="33"/>
              <w:rPr>
                <w:b/>
                <w:bCs/>
                <w:sz w:val="20"/>
              </w:rPr>
            </w:pPr>
            <w:r w:rsidRPr="00D404C7">
              <w:rPr>
                <w:b/>
                <w:bCs/>
                <w:sz w:val="20"/>
              </w:rPr>
              <w:t>Au plan technique</w:t>
            </w:r>
          </w:p>
        </w:tc>
        <w:tc>
          <w:tcPr>
            <w:tcW w:w="1276" w:type="dxa"/>
          </w:tcPr>
          <w:p w14:paraId="329272DE" w14:textId="77777777" w:rsidR="00F9634C" w:rsidRPr="00D404C7" w:rsidRDefault="00F9634C" w:rsidP="00561555">
            <w:pPr>
              <w:ind w:left="5" w:hanging="5"/>
              <w:rPr>
                <w:b/>
                <w:bCs/>
                <w:sz w:val="20"/>
              </w:rPr>
            </w:pPr>
            <w:r w:rsidRPr="00D404C7">
              <w:rPr>
                <w:b/>
                <w:bCs/>
                <w:sz w:val="20"/>
              </w:rPr>
              <w:t xml:space="preserve">Au plan Financier </w:t>
            </w:r>
          </w:p>
        </w:tc>
        <w:tc>
          <w:tcPr>
            <w:tcW w:w="1559" w:type="dxa"/>
          </w:tcPr>
          <w:p w14:paraId="374D8125" w14:textId="77777777" w:rsidR="00F9634C" w:rsidRPr="00D404C7" w:rsidRDefault="00F9634C" w:rsidP="001E5D40">
            <w:pPr>
              <w:ind w:left="0" w:firstLine="0"/>
              <w:jc w:val="center"/>
              <w:rPr>
                <w:b/>
                <w:bCs/>
                <w:sz w:val="20"/>
              </w:rPr>
            </w:pPr>
            <w:r w:rsidRPr="00D404C7">
              <w:rPr>
                <w:b/>
                <w:bCs/>
                <w:sz w:val="20"/>
              </w:rPr>
              <w:t>Montant Total</w:t>
            </w:r>
          </w:p>
          <w:p w14:paraId="336041C2" w14:textId="77777777" w:rsidR="002569A3" w:rsidRPr="00D404C7" w:rsidRDefault="00F9634C" w:rsidP="001E5D40">
            <w:pPr>
              <w:rPr>
                <w:b/>
                <w:bCs/>
                <w:sz w:val="20"/>
              </w:rPr>
            </w:pPr>
            <w:r w:rsidRPr="00D404C7">
              <w:rPr>
                <w:b/>
                <w:bCs/>
                <w:sz w:val="20"/>
              </w:rPr>
              <w:t xml:space="preserve">TTC de La </w:t>
            </w:r>
          </w:p>
          <w:p w14:paraId="0EC776BD" w14:textId="77777777" w:rsidR="002569A3" w:rsidRPr="00D404C7" w:rsidRDefault="002569A3" w:rsidP="001E5D40">
            <w:pPr>
              <w:rPr>
                <w:b/>
                <w:bCs/>
                <w:sz w:val="20"/>
              </w:rPr>
            </w:pPr>
            <w:r w:rsidRPr="00D404C7">
              <w:rPr>
                <w:b/>
                <w:bCs/>
                <w:sz w:val="20"/>
              </w:rPr>
              <w:t>Cotation</w:t>
            </w:r>
            <w:r w:rsidR="00F9634C" w:rsidRPr="00D404C7">
              <w:rPr>
                <w:b/>
                <w:bCs/>
                <w:sz w:val="20"/>
              </w:rPr>
              <w:t xml:space="preserve"> lu à </w:t>
            </w:r>
          </w:p>
          <w:p w14:paraId="1522DA2C" w14:textId="77777777" w:rsidR="002569A3" w:rsidRPr="00D404C7" w:rsidRDefault="00F9634C" w:rsidP="001E5D40">
            <w:pPr>
              <w:rPr>
                <w:b/>
                <w:bCs/>
                <w:sz w:val="20"/>
              </w:rPr>
            </w:pPr>
            <w:r w:rsidRPr="00D404C7">
              <w:rPr>
                <w:b/>
                <w:bCs/>
                <w:sz w:val="20"/>
              </w:rPr>
              <w:t xml:space="preserve">l’ouverture </w:t>
            </w:r>
          </w:p>
          <w:p w14:paraId="75189596" w14:textId="77777777" w:rsidR="00F9634C" w:rsidRPr="00D404C7" w:rsidRDefault="00F9634C" w:rsidP="002569A3">
            <w:pPr>
              <w:rPr>
                <w:b/>
                <w:bCs/>
                <w:sz w:val="20"/>
              </w:rPr>
            </w:pPr>
            <w:r w:rsidRPr="00D404C7">
              <w:rPr>
                <w:b/>
                <w:bCs/>
                <w:sz w:val="20"/>
              </w:rPr>
              <w:t>des plis</w:t>
            </w:r>
          </w:p>
        </w:tc>
        <w:tc>
          <w:tcPr>
            <w:tcW w:w="1560" w:type="dxa"/>
          </w:tcPr>
          <w:p w14:paraId="4B2F7FE5" w14:textId="77777777" w:rsidR="00F9634C" w:rsidRPr="00D404C7" w:rsidRDefault="00F9634C" w:rsidP="00261E05">
            <w:pPr>
              <w:ind w:left="0" w:firstLine="0"/>
              <w:jc w:val="center"/>
              <w:rPr>
                <w:b/>
                <w:sz w:val="20"/>
              </w:rPr>
            </w:pPr>
            <w:r w:rsidRPr="00D404C7">
              <w:rPr>
                <w:b/>
                <w:sz w:val="20"/>
              </w:rPr>
              <w:t>Montant Total</w:t>
            </w:r>
          </w:p>
          <w:p w14:paraId="784A5D50" w14:textId="77777777" w:rsidR="002569A3" w:rsidRPr="00D404C7" w:rsidRDefault="00F9634C" w:rsidP="00261E05">
            <w:pPr>
              <w:rPr>
                <w:b/>
                <w:sz w:val="20"/>
              </w:rPr>
            </w:pPr>
            <w:r w:rsidRPr="00D404C7">
              <w:rPr>
                <w:b/>
                <w:sz w:val="20"/>
              </w:rPr>
              <w:t xml:space="preserve">TTC de la </w:t>
            </w:r>
          </w:p>
          <w:p w14:paraId="57EAC032" w14:textId="77777777" w:rsidR="002569A3" w:rsidRPr="00D404C7" w:rsidRDefault="002569A3" w:rsidP="00261E05">
            <w:pPr>
              <w:rPr>
                <w:b/>
                <w:sz w:val="20"/>
              </w:rPr>
            </w:pPr>
            <w:r w:rsidRPr="00D404C7">
              <w:rPr>
                <w:b/>
                <w:sz w:val="20"/>
              </w:rPr>
              <w:t>Cotation</w:t>
            </w:r>
            <w:r w:rsidR="00F9634C" w:rsidRPr="00D404C7">
              <w:rPr>
                <w:b/>
                <w:sz w:val="20"/>
              </w:rPr>
              <w:t xml:space="preserve"> </w:t>
            </w:r>
          </w:p>
          <w:p w14:paraId="63DC1B00" w14:textId="77777777" w:rsidR="00F9634C" w:rsidRPr="00D404C7" w:rsidRDefault="00F9634C" w:rsidP="00261E05">
            <w:pPr>
              <w:rPr>
                <w:sz w:val="20"/>
              </w:rPr>
            </w:pPr>
            <w:r w:rsidRPr="00D404C7">
              <w:rPr>
                <w:b/>
                <w:sz w:val="20"/>
              </w:rPr>
              <w:t>corrigée</w:t>
            </w:r>
          </w:p>
        </w:tc>
        <w:tc>
          <w:tcPr>
            <w:tcW w:w="1275" w:type="dxa"/>
            <w:vMerge/>
          </w:tcPr>
          <w:p w14:paraId="0E04AADE" w14:textId="77777777" w:rsidR="00F9634C" w:rsidRPr="00D404C7" w:rsidRDefault="00F9634C" w:rsidP="00F82BBF"/>
        </w:tc>
      </w:tr>
      <w:tr w:rsidR="00F9634C" w:rsidRPr="00D404C7" w14:paraId="1BE30343" w14:textId="77777777" w:rsidTr="004E6F83">
        <w:trPr>
          <w:cantSplit/>
          <w:trHeight w:val="477"/>
        </w:trPr>
        <w:tc>
          <w:tcPr>
            <w:tcW w:w="425" w:type="dxa"/>
            <w:vAlign w:val="center"/>
          </w:tcPr>
          <w:p w14:paraId="14FA03BC" w14:textId="77777777" w:rsidR="00F9634C" w:rsidRPr="00D404C7" w:rsidRDefault="00F9634C" w:rsidP="00E2508A">
            <w:pPr>
              <w:numPr>
                <w:ilvl w:val="0"/>
                <w:numId w:val="20"/>
              </w:numPr>
              <w:jc w:val="center"/>
            </w:pPr>
          </w:p>
        </w:tc>
        <w:tc>
          <w:tcPr>
            <w:tcW w:w="2427" w:type="dxa"/>
            <w:vAlign w:val="center"/>
          </w:tcPr>
          <w:p w14:paraId="566DF546" w14:textId="77777777" w:rsidR="00F9634C" w:rsidRPr="00D404C7" w:rsidRDefault="00F9634C" w:rsidP="00F82BBF"/>
        </w:tc>
        <w:tc>
          <w:tcPr>
            <w:tcW w:w="1543" w:type="dxa"/>
            <w:vAlign w:val="center"/>
          </w:tcPr>
          <w:p w14:paraId="53675E30" w14:textId="77777777" w:rsidR="00F9634C" w:rsidRPr="00D404C7" w:rsidRDefault="00F9634C" w:rsidP="00F82BBF"/>
        </w:tc>
        <w:tc>
          <w:tcPr>
            <w:tcW w:w="1275" w:type="dxa"/>
            <w:vAlign w:val="center"/>
          </w:tcPr>
          <w:p w14:paraId="3F953686" w14:textId="77777777" w:rsidR="00F9634C" w:rsidRPr="00D404C7" w:rsidRDefault="00F9634C" w:rsidP="00F82BBF"/>
        </w:tc>
        <w:tc>
          <w:tcPr>
            <w:tcW w:w="1276" w:type="dxa"/>
          </w:tcPr>
          <w:p w14:paraId="5A597969" w14:textId="77777777" w:rsidR="00F9634C" w:rsidRPr="00D404C7" w:rsidRDefault="00F9634C" w:rsidP="00F82BBF"/>
        </w:tc>
        <w:tc>
          <w:tcPr>
            <w:tcW w:w="1559" w:type="dxa"/>
          </w:tcPr>
          <w:p w14:paraId="35939CF8" w14:textId="77777777" w:rsidR="00F9634C" w:rsidRPr="00D404C7" w:rsidRDefault="00F9634C" w:rsidP="00F82BBF"/>
        </w:tc>
        <w:tc>
          <w:tcPr>
            <w:tcW w:w="1560" w:type="dxa"/>
          </w:tcPr>
          <w:p w14:paraId="7AF9982D" w14:textId="77777777" w:rsidR="00F9634C" w:rsidRPr="00D404C7" w:rsidRDefault="00F9634C" w:rsidP="00F82BBF"/>
        </w:tc>
        <w:tc>
          <w:tcPr>
            <w:tcW w:w="1275" w:type="dxa"/>
          </w:tcPr>
          <w:p w14:paraId="544FFE7E" w14:textId="77777777" w:rsidR="00F9634C" w:rsidRPr="00D404C7" w:rsidRDefault="00F9634C" w:rsidP="00F82BBF"/>
        </w:tc>
      </w:tr>
      <w:tr w:rsidR="00F9634C" w:rsidRPr="00D404C7" w14:paraId="631A7529" w14:textId="77777777" w:rsidTr="004E6F83">
        <w:trPr>
          <w:cantSplit/>
          <w:trHeight w:val="477"/>
        </w:trPr>
        <w:tc>
          <w:tcPr>
            <w:tcW w:w="425" w:type="dxa"/>
            <w:vAlign w:val="center"/>
          </w:tcPr>
          <w:p w14:paraId="6F00F2DC" w14:textId="77777777" w:rsidR="00F9634C" w:rsidRPr="00D404C7" w:rsidRDefault="00F9634C" w:rsidP="00E2508A">
            <w:pPr>
              <w:numPr>
                <w:ilvl w:val="0"/>
                <w:numId w:val="20"/>
              </w:numPr>
              <w:jc w:val="center"/>
            </w:pPr>
          </w:p>
        </w:tc>
        <w:tc>
          <w:tcPr>
            <w:tcW w:w="2427" w:type="dxa"/>
            <w:vAlign w:val="center"/>
          </w:tcPr>
          <w:p w14:paraId="1271D3BE" w14:textId="77777777" w:rsidR="00F9634C" w:rsidRPr="00D404C7" w:rsidRDefault="00F9634C" w:rsidP="00F82BBF"/>
        </w:tc>
        <w:tc>
          <w:tcPr>
            <w:tcW w:w="1543" w:type="dxa"/>
            <w:vAlign w:val="center"/>
          </w:tcPr>
          <w:p w14:paraId="33D4D034" w14:textId="77777777" w:rsidR="00F9634C" w:rsidRPr="00D404C7" w:rsidRDefault="00F9634C" w:rsidP="00F82BBF"/>
        </w:tc>
        <w:tc>
          <w:tcPr>
            <w:tcW w:w="1275" w:type="dxa"/>
            <w:vAlign w:val="center"/>
          </w:tcPr>
          <w:p w14:paraId="06442CDE" w14:textId="77777777" w:rsidR="00F9634C" w:rsidRPr="00D404C7" w:rsidRDefault="00F9634C" w:rsidP="00F82BBF"/>
        </w:tc>
        <w:tc>
          <w:tcPr>
            <w:tcW w:w="1276" w:type="dxa"/>
          </w:tcPr>
          <w:p w14:paraId="0079E930" w14:textId="77777777" w:rsidR="00F9634C" w:rsidRPr="00D404C7" w:rsidRDefault="00F9634C" w:rsidP="00F82BBF"/>
        </w:tc>
        <w:tc>
          <w:tcPr>
            <w:tcW w:w="1559" w:type="dxa"/>
          </w:tcPr>
          <w:p w14:paraId="5FF3942D" w14:textId="77777777" w:rsidR="00F9634C" w:rsidRPr="00D404C7" w:rsidRDefault="00F9634C" w:rsidP="00F82BBF"/>
        </w:tc>
        <w:tc>
          <w:tcPr>
            <w:tcW w:w="1560" w:type="dxa"/>
          </w:tcPr>
          <w:p w14:paraId="1E8875F7" w14:textId="77777777" w:rsidR="00F9634C" w:rsidRPr="00D404C7" w:rsidRDefault="00F9634C" w:rsidP="00F82BBF"/>
        </w:tc>
        <w:tc>
          <w:tcPr>
            <w:tcW w:w="1275" w:type="dxa"/>
          </w:tcPr>
          <w:p w14:paraId="74224E15" w14:textId="77777777" w:rsidR="00F9634C" w:rsidRPr="00D404C7" w:rsidRDefault="00F9634C" w:rsidP="00F82BBF"/>
        </w:tc>
      </w:tr>
      <w:tr w:rsidR="00F9634C" w:rsidRPr="00D404C7" w14:paraId="23C9F8F7" w14:textId="77777777" w:rsidTr="004E6F83">
        <w:trPr>
          <w:cantSplit/>
          <w:trHeight w:val="477"/>
        </w:trPr>
        <w:tc>
          <w:tcPr>
            <w:tcW w:w="425" w:type="dxa"/>
            <w:vAlign w:val="center"/>
          </w:tcPr>
          <w:p w14:paraId="090D97B7" w14:textId="77777777" w:rsidR="00F9634C" w:rsidRPr="00D404C7" w:rsidRDefault="00F9634C" w:rsidP="00E2508A">
            <w:pPr>
              <w:numPr>
                <w:ilvl w:val="0"/>
                <w:numId w:val="20"/>
              </w:numPr>
              <w:jc w:val="center"/>
            </w:pPr>
          </w:p>
        </w:tc>
        <w:tc>
          <w:tcPr>
            <w:tcW w:w="2427" w:type="dxa"/>
            <w:vAlign w:val="center"/>
          </w:tcPr>
          <w:p w14:paraId="6981F795" w14:textId="77777777" w:rsidR="00F9634C" w:rsidRPr="00D404C7" w:rsidRDefault="00F9634C" w:rsidP="00F82BBF"/>
        </w:tc>
        <w:tc>
          <w:tcPr>
            <w:tcW w:w="1543" w:type="dxa"/>
            <w:vAlign w:val="center"/>
          </w:tcPr>
          <w:p w14:paraId="3A04007F" w14:textId="77777777" w:rsidR="00F9634C" w:rsidRPr="00D404C7" w:rsidRDefault="00F9634C" w:rsidP="00F82BBF"/>
        </w:tc>
        <w:tc>
          <w:tcPr>
            <w:tcW w:w="1275" w:type="dxa"/>
            <w:vAlign w:val="center"/>
          </w:tcPr>
          <w:p w14:paraId="4693DB28" w14:textId="77777777" w:rsidR="00F9634C" w:rsidRPr="00D404C7" w:rsidRDefault="00F9634C" w:rsidP="00F82BBF"/>
        </w:tc>
        <w:tc>
          <w:tcPr>
            <w:tcW w:w="1276" w:type="dxa"/>
          </w:tcPr>
          <w:p w14:paraId="314B7143" w14:textId="77777777" w:rsidR="00F9634C" w:rsidRPr="00D404C7" w:rsidRDefault="00F9634C" w:rsidP="00F82BBF"/>
        </w:tc>
        <w:tc>
          <w:tcPr>
            <w:tcW w:w="1559" w:type="dxa"/>
          </w:tcPr>
          <w:p w14:paraId="3644E81D" w14:textId="77777777" w:rsidR="00F9634C" w:rsidRPr="00D404C7" w:rsidRDefault="00F9634C" w:rsidP="00F82BBF"/>
        </w:tc>
        <w:tc>
          <w:tcPr>
            <w:tcW w:w="1560" w:type="dxa"/>
          </w:tcPr>
          <w:p w14:paraId="0C897309" w14:textId="77777777" w:rsidR="00F9634C" w:rsidRPr="00D404C7" w:rsidRDefault="00F9634C" w:rsidP="00F82BBF"/>
        </w:tc>
        <w:tc>
          <w:tcPr>
            <w:tcW w:w="1275" w:type="dxa"/>
          </w:tcPr>
          <w:p w14:paraId="100ED339" w14:textId="77777777" w:rsidR="00F9634C" w:rsidRPr="00D404C7" w:rsidRDefault="00F9634C" w:rsidP="00F82BBF"/>
        </w:tc>
      </w:tr>
      <w:tr w:rsidR="00F9634C" w:rsidRPr="00D404C7" w14:paraId="35B70222" w14:textId="77777777" w:rsidTr="004E6F83">
        <w:trPr>
          <w:cantSplit/>
          <w:trHeight w:val="477"/>
        </w:trPr>
        <w:tc>
          <w:tcPr>
            <w:tcW w:w="425" w:type="dxa"/>
            <w:vAlign w:val="center"/>
          </w:tcPr>
          <w:p w14:paraId="1660EB9B" w14:textId="77777777" w:rsidR="00F9634C" w:rsidRPr="00D404C7" w:rsidRDefault="00F9634C" w:rsidP="00E2508A">
            <w:pPr>
              <w:numPr>
                <w:ilvl w:val="0"/>
                <w:numId w:val="20"/>
              </w:numPr>
              <w:jc w:val="center"/>
            </w:pPr>
          </w:p>
        </w:tc>
        <w:tc>
          <w:tcPr>
            <w:tcW w:w="2427" w:type="dxa"/>
            <w:vAlign w:val="center"/>
          </w:tcPr>
          <w:p w14:paraId="1F3B64EA" w14:textId="77777777" w:rsidR="00F9634C" w:rsidRPr="00D404C7" w:rsidRDefault="00F9634C" w:rsidP="00F82BBF"/>
        </w:tc>
        <w:tc>
          <w:tcPr>
            <w:tcW w:w="1543" w:type="dxa"/>
            <w:vAlign w:val="center"/>
          </w:tcPr>
          <w:p w14:paraId="449B230C" w14:textId="77777777" w:rsidR="00F9634C" w:rsidRPr="00D404C7" w:rsidRDefault="00F9634C" w:rsidP="00F82BBF"/>
        </w:tc>
        <w:tc>
          <w:tcPr>
            <w:tcW w:w="1275" w:type="dxa"/>
            <w:vAlign w:val="center"/>
          </w:tcPr>
          <w:p w14:paraId="0E9C6C7D" w14:textId="77777777" w:rsidR="00F9634C" w:rsidRPr="00D404C7" w:rsidRDefault="00F9634C" w:rsidP="00F82BBF"/>
        </w:tc>
        <w:tc>
          <w:tcPr>
            <w:tcW w:w="1276" w:type="dxa"/>
          </w:tcPr>
          <w:p w14:paraId="21FAA4D2" w14:textId="77777777" w:rsidR="00F9634C" w:rsidRPr="00D404C7" w:rsidRDefault="00F9634C" w:rsidP="00F82BBF"/>
        </w:tc>
        <w:tc>
          <w:tcPr>
            <w:tcW w:w="1559" w:type="dxa"/>
          </w:tcPr>
          <w:p w14:paraId="2791C29D" w14:textId="77777777" w:rsidR="00F9634C" w:rsidRPr="00D404C7" w:rsidRDefault="00F9634C" w:rsidP="00F82BBF"/>
        </w:tc>
        <w:tc>
          <w:tcPr>
            <w:tcW w:w="1560" w:type="dxa"/>
          </w:tcPr>
          <w:p w14:paraId="1DE3CEF7" w14:textId="77777777" w:rsidR="00F9634C" w:rsidRPr="00D404C7" w:rsidRDefault="00F9634C" w:rsidP="00F82BBF"/>
        </w:tc>
        <w:tc>
          <w:tcPr>
            <w:tcW w:w="1275" w:type="dxa"/>
          </w:tcPr>
          <w:p w14:paraId="4787899C" w14:textId="77777777" w:rsidR="00F9634C" w:rsidRPr="00D404C7" w:rsidRDefault="00F9634C" w:rsidP="00F82BBF"/>
        </w:tc>
      </w:tr>
      <w:tr w:rsidR="00F9634C" w:rsidRPr="00D404C7" w14:paraId="4269247C" w14:textId="77777777" w:rsidTr="004E6F83">
        <w:trPr>
          <w:cantSplit/>
          <w:trHeight w:val="477"/>
        </w:trPr>
        <w:tc>
          <w:tcPr>
            <w:tcW w:w="425" w:type="dxa"/>
            <w:vAlign w:val="center"/>
          </w:tcPr>
          <w:p w14:paraId="48D9B1BC" w14:textId="77777777" w:rsidR="00F9634C" w:rsidRPr="00D404C7" w:rsidRDefault="00F9634C" w:rsidP="00E2508A">
            <w:pPr>
              <w:numPr>
                <w:ilvl w:val="0"/>
                <w:numId w:val="20"/>
              </w:numPr>
              <w:jc w:val="center"/>
            </w:pPr>
          </w:p>
        </w:tc>
        <w:tc>
          <w:tcPr>
            <w:tcW w:w="2427" w:type="dxa"/>
            <w:vAlign w:val="center"/>
          </w:tcPr>
          <w:p w14:paraId="62845BE7" w14:textId="77777777" w:rsidR="00F9634C" w:rsidRPr="00D404C7" w:rsidRDefault="00F9634C" w:rsidP="00F82BBF"/>
        </w:tc>
        <w:tc>
          <w:tcPr>
            <w:tcW w:w="1543" w:type="dxa"/>
            <w:vAlign w:val="center"/>
          </w:tcPr>
          <w:p w14:paraId="0AC68842" w14:textId="77777777" w:rsidR="00F9634C" w:rsidRPr="00D404C7" w:rsidRDefault="00F9634C" w:rsidP="00F82BBF"/>
        </w:tc>
        <w:tc>
          <w:tcPr>
            <w:tcW w:w="1275" w:type="dxa"/>
            <w:vAlign w:val="center"/>
          </w:tcPr>
          <w:p w14:paraId="7D660F8F" w14:textId="77777777" w:rsidR="00F9634C" w:rsidRPr="00D404C7" w:rsidRDefault="00F9634C" w:rsidP="00F82BBF"/>
        </w:tc>
        <w:tc>
          <w:tcPr>
            <w:tcW w:w="1276" w:type="dxa"/>
          </w:tcPr>
          <w:p w14:paraId="4F6FDB02" w14:textId="77777777" w:rsidR="00F9634C" w:rsidRPr="00D404C7" w:rsidRDefault="00F9634C" w:rsidP="00F82BBF"/>
        </w:tc>
        <w:tc>
          <w:tcPr>
            <w:tcW w:w="1559" w:type="dxa"/>
          </w:tcPr>
          <w:p w14:paraId="1131B186" w14:textId="77777777" w:rsidR="00F9634C" w:rsidRPr="00D404C7" w:rsidRDefault="00F9634C" w:rsidP="00F82BBF"/>
        </w:tc>
        <w:tc>
          <w:tcPr>
            <w:tcW w:w="1560" w:type="dxa"/>
          </w:tcPr>
          <w:p w14:paraId="3A741455" w14:textId="77777777" w:rsidR="00F9634C" w:rsidRPr="00D404C7" w:rsidRDefault="00F9634C" w:rsidP="00F82BBF"/>
        </w:tc>
        <w:tc>
          <w:tcPr>
            <w:tcW w:w="1275" w:type="dxa"/>
          </w:tcPr>
          <w:p w14:paraId="123CD2A1" w14:textId="77777777" w:rsidR="00F9634C" w:rsidRPr="00D404C7" w:rsidRDefault="00F9634C" w:rsidP="00F82BBF"/>
        </w:tc>
      </w:tr>
    </w:tbl>
    <w:p w14:paraId="56A97326" w14:textId="77777777" w:rsidR="00EF6166" w:rsidRPr="00D404C7" w:rsidRDefault="00EF6166" w:rsidP="00EF6166"/>
    <w:p w14:paraId="3DB36B4C" w14:textId="77777777" w:rsidR="00116FD8" w:rsidRPr="00D404C7" w:rsidRDefault="00116FD8" w:rsidP="00EF6166">
      <w:pPr>
        <w:jc w:val="center"/>
        <w:rPr>
          <w:b/>
          <w:u w:val="single"/>
        </w:rPr>
      </w:pPr>
    </w:p>
    <w:p w14:paraId="27280B11" w14:textId="77777777" w:rsidR="00EF6166" w:rsidRPr="00D404C7" w:rsidRDefault="00EF6166" w:rsidP="00EF6166">
      <w:pPr>
        <w:jc w:val="center"/>
        <w:rPr>
          <w:b/>
          <w:u w:val="single"/>
        </w:rPr>
      </w:pPr>
      <w:r w:rsidRPr="00D404C7">
        <w:rPr>
          <w:b/>
          <w:u w:val="single"/>
        </w:rPr>
        <w:t>Membres de la Commission</w:t>
      </w:r>
      <w:r w:rsidR="00186496">
        <w:rPr>
          <w:b/>
          <w:u w:val="single"/>
        </w:rPr>
        <w:t xml:space="preserve"> Interne</w:t>
      </w:r>
      <w:r w:rsidRPr="00D404C7">
        <w:rPr>
          <w:b/>
          <w:u w:val="single"/>
        </w:rPr>
        <w:t xml:space="preserve"> de Passation des Marchés :</w:t>
      </w:r>
    </w:p>
    <w:p w14:paraId="463D5774" w14:textId="77777777" w:rsidR="00EF6166" w:rsidRPr="00D404C7" w:rsidRDefault="00EF6166" w:rsidP="00EF6166"/>
    <w:p w14:paraId="3A50D389" w14:textId="77777777" w:rsidR="00EF6166" w:rsidRPr="00D404C7" w:rsidRDefault="00EF6166" w:rsidP="00EF6166">
      <w:r w:rsidRPr="00D404C7">
        <w:t>Nom</w:t>
      </w:r>
      <w:r w:rsidRPr="00D404C7">
        <w:tab/>
      </w:r>
      <w:r w:rsidRPr="00D404C7">
        <w:tab/>
      </w:r>
      <w:r w:rsidRPr="00D404C7">
        <w:tab/>
      </w:r>
      <w:r w:rsidRPr="00D404C7">
        <w:tab/>
      </w:r>
      <w:r w:rsidRPr="00D404C7">
        <w:tab/>
      </w:r>
      <w:r w:rsidRPr="00D404C7">
        <w:tab/>
      </w:r>
      <w:r w:rsidRPr="00D404C7">
        <w:tab/>
      </w:r>
      <w:r w:rsidRPr="00D404C7">
        <w:tab/>
      </w:r>
      <w:r w:rsidRPr="00D404C7">
        <w:tab/>
        <w:t>Fonction</w:t>
      </w:r>
      <w:r w:rsidRPr="00D404C7">
        <w:tab/>
      </w:r>
      <w:r w:rsidRPr="00D404C7">
        <w:tab/>
      </w:r>
      <w:r w:rsidRPr="00D404C7">
        <w:tab/>
      </w:r>
      <w:r w:rsidRPr="00D404C7">
        <w:tab/>
      </w:r>
      <w:r w:rsidRPr="00D404C7">
        <w:tab/>
      </w:r>
      <w:r w:rsidRPr="00D404C7">
        <w:tab/>
      </w:r>
      <w:r w:rsidRPr="00D404C7">
        <w:tab/>
      </w:r>
      <w:r w:rsidRPr="00D404C7">
        <w:tab/>
        <w:t>Signature</w:t>
      </w:r>
    </w:p>
    <w:p w14:paraId="49CFF2CE" w14:textId="77777777" w:rsidR="00EF6166" w:rsidRPr="00D404C7" w:rsidRDefault="00EF6166" w:rsidP="00EF6166"/>
    <w:p w14:paraId="49A29FFA" w14:textId="77777777" w:rsidR="00EF6166" w:rsidRPr="00D404C7" w:rsidRDefault="00EF6166" w:rsidP="00EF6166"/>
    <w:p w14:paraId="7EE01D2C" w14:textId="77777777" w:rsidR="00EF6166" w:rsidRPr="00D404C7" w:rsidRDefault="00EF6166" w:rsidP="00EF6166">
      <w:pPr>
        <w:sectPr w:rsidR="00EF6166" w:rsidRPr="00D404C7" w:rsidSect="00614C0B">
          <w:headerReference w:type="even" r:id="rId25"/>
          <w:headerReference w:type="first" r:id="rId26"/>
          <w:endnotePr>
            <w:numFmt w:val="decimal"/>
          </w:endnotePr>
          <w:pgSz w:w="12240" w:h="15840" w:code="1"/>
          <w:pgMar w:top="1134" w:right="1134" w:bottom="1134" w:left="1134" w:header="720" w:footer="720" w:gutter="0"/>
          <w:cols w:space="720"/>
          <w:noEndnote/>
          <w:titlePg/>
          <w:docGrid w:linePitch="326"/>
        </w:sectPr>
      </w:pPr>
    </w:p>
    <w:p w14:paraId="76CC1BA4" w14:textId="77777777" w:rsidR="003E4CA8" w:rsidRPr="00D404C7" w:rsidRDefault="003E4CA8" w:rsidP="003E4CA8">
      <w:pPr>
        <w:widowControl w:val="0"/>
        <w:tabs>
          <w:tab w:val="left" w:pos="10420"/>
        </w:tabs>
        <w:autoSpaceDE w:val="0"/>
        <w:jc w:val="center"/>
        <w:rPr>
          <w:b/>
          <w:sz w:val="40"/>
          <w:szCs w:val="40"/>
        </w:rPr>
      </w:pPr>
    </w:p>
    <w:p w14:paraId="0F4D49C2" w14:textId="77777777" w:rsidR="003E4CA8" w:rsidRPr="00D404C7" w:rsidRDefault="003E4CA8" w:rsidP="003E4CA8">
      <w:pPr>
        <w:widowControl w:val="0"/>
        <w:tabs>
          <w:tab w:val="left" w:pos="10420"/>
        </w:tabs>
        <w:autoSpaceDE w:val="0"/>
        <w:jc w:val="center"/>
        <w:rPr>
          <w:b/>
          <w:sz w:val="40"/>
          <w:szCs w:val="40"/>
        </w:rPr>
      </w:pPr>
    </w:p>
    <w:p w14:paraId="23134F9A" w14:textId="77777777" w:rsidR="003E4CA8" w:rsidRPr="00D404C7" w:rsidRDefault="003E4CA8" w:rsidP="003E4CA8">
      <w:pPr>
        <w:widowControl w:val="0"/>
        <w:tabs>
          <w:tab w:val="left" w:pos="10420"/>
        </w:tabs>
        <w:autoSpaceDE w:val="0"/>
        <w:jc w:val="center"/>
        <w:rPr>
          <w:b/>
          <w:sz w:val="40"/>
          <w:szCs w:val="40"/>
        </w:rPr>
      </w:pPr>
    </w:p>
    <w:p w14:paraId="36E17C4C" w14:textId="77777777" w:rsidR="003E4CA8" w:rsidRPr="00D404C7" w:rsidRDefault="003E4CA8" w:rsidP="003E4CA8">
      <w:pPr>
        <w:widowControl w:val="0"/>
        <w:tabs>
          <w:tab w:val="left" w:pos="10420"/>
        </w:tabs>
        <w:autoSpaceDE w:val="0"/>
        <w:jc w:val="center"/>
        <w:rPr>
          <w:b/>
          <w:sz w:val="40"/>
          <w:szCs w:val="40"/>
        </w:rPr>
      </w:pPr>
    </w:p>
    <w:p w14:paraId="036A2FAD" w14:textId="77777777" w:rsidR="003E4CA8" w:rsidRPr="00D404C7" w:rsidRDefault="003E4CA8" w:rsidP="003E4CA8">
      <w:pPr>
        <w:widowControl w:val="0"/>
        <w:tabs>
          <w:tab w:val="left" w:pos="10420"/>
        </w:tabs>
        <w:autoSpaceDE w:val="0"/>
        <w:jc w:val="center"/>
        <w:rPr>
          <w:b/>
          <w:sz w:val="40"/>
          <w:szCs w:val="40"/>
        </w:rPr>
      </w:pPr>
    </w:p>
    <w:p w14:paraId="1BB3BEF1" w14:textId="77777777" w:rsidR="003E4CA8" w:rsidRPr="00D404C7" w:rsidRDefault="003E4CA8" w:rsidP="003E4CA8">
      <w:pPr>
        <w:widowControl w:val="0"/>
        <w:tabs>
          <w:tab w:val="left" w:pos="10420"/>
        </w:tabs>
        <w:autoSpaceDE w:val="0"/>
        <w:jc w:val="center"/>
        <w:rPr>
          <w:b/>
          <w:sz w:val="40"/>
          <w:szCs w:val="40"/>
        </w:rPr>
      </w:pPr>
    </w:p>
    <w:p w14:paraId="59B0D4C7" w14:textId="77777777" w:rsidR="003E4CA8" w:rsidRPr="00D404C7" w:rsidRDefault="003E4CA8" w:rsidP="003E4CA8">
      <w:pPr>
        <w:widowControl w:val="0"/>
        <w:tabs>
          <w:tab w:val="left" w:pos="10420"/>
        </w:tabs>
        <w:autoSpaceDE w:val="0"/>
        <w:jc w:val="center"/>
        <w:rPr>
          <w:b/>
          <w:sz w:val="40"/>
          <w:szCs w:val="40"/>
        </w:rPr>
      </w:pPr>
    </w:p>
    <w:p w14:paraId="6FDFBD18" w14:textId="77777777" w:rsidR="003E4CA8" w:rsidRPr="00D404C7" w:rsidRDefault="003E4CA8" w:rsidP="003E4CA8">
      <w:pPr>
        <w:widowControl w:val="0"/>
        <w:tabs>
          <w:tab w:val="left" w:pos="10420"/>
        </w:tabs>
        <w:autoSpaceDE w:val="0"/>
        <w:jc w:val="center"/>
        <w:rPr>
          <w:b/>
          <w:sz w:val="40"/>
          <w:szCs w:val="40"/>
        </w:rPr>
      </w:pPr>
    </w:p>
    <w:p w14:paraId="756623A6" w14:textId="77777777" w:rsidR="003E4CA8" w:rsidRPr="00D404C7" w:rsidRDefault="003E4CA8" w:rsidP="003E4CA8">
      <w:pPr>
        <w:widowControl w:val="0"/>
        <w:tabs>
          <w:tab w:val="left" w:pos="10420"/>
        </w:tabs>
        <w:autoSpaceDE w:val="0"/>
        <w:jc w:val="center"/>
        <w:rPr>
          <w:b/>
          <w:sz w:val="40"/>
          <w:szCs w:val="40"/>
        </w:rPr>
      </w:pPr>
    </w:p>
    <w:p w14:paraId="6A7280BA" w14:textId="77777777" w:rsidR="00301DC3" w:rsidRPr="00D404C7" w:rsidRDefault="003E4CA8" w:rsidP="00561555">
      <w:pPr>
        <w:pStyle w:val="titre10"/>
        <w:outlineLvl w:val="0"/>
        <w:rPr>
          <w:rFonts w:ascii="Times New Roman" w:hAnsi="Times New Roman" w:cs="Times New Roman"/>
        </w:rPr>
      </w:pPr>
      <w:bookmarkStart w:id="428" w:name="_Toc45057470"/>
      <w:bookmarkStart w:id="429" w:name="_Toc163144731"/>
      <w:bookmarkStart w:id="430" w:name="_Toc163145534"/>
      <w:bookmarkStart w:id="431" w:name="_Toc163441817"/>
      <w:r w:rsidRPr="00D404C7">
        <w:rPr>
          <w:rFonts w:ascii="Times New Roman" w:hAnsi="Times New Roman" w:cs="Times New Roman"/>
        </w:rPr>
        <w:t>PIECE V</w:t>
      </w:r>
      <w:r w:rsidR="0073786D" w:rsidRPr="00D404C7">
        <w:rPr>
          <w:rFonts w:ascii="Times New Roman" w:hAnsi="Times New Roman" w:cs="Times New Roman"/>
        </w:rPr>
        <w:t>III</w:t>
      </w:r>
      <w:r w:rsidR="00F85F85">
        <w:rPr>
          <w:rFonts w:ascii="Times New Roman" w:hAnsi="Times New Roman" w:cs="Times New Roman"/>
        </w:rPr>
        <w:t xml:space="preserve"> </w:t>
      </w:r>
      <w:r w:rsidRPr="00D404C7">
        <w:rPr>
          <w:rFonts w:ascii="Times New Roman" w:hAnsi="Times New Roman" w:cs="Times New Roman"/>
        </w:rPr>
        <w:t>:</w:t>
      </w:r>
      <w:bookmarkEnd w:id="428"/>
      <w:bookmarkEnd w:id="429"/>
      <w:bookmarkEnd w:id="430"/>
      <w:bookmarkEnd w:id="431"/>
      <w:r w:rsidRPr="00D404C7">
        <w:rPr>
          <w:rFonts w:ascii="Times New Roman" w:hAnsi="Times New Roman" w:cs="Times New Roman"/>
        </w:rPr>
        <w:t xml:space="preserve"> </w:t>
      </w:r>
    </w:p>
    <w:p w14:paraId="45C14F4A" w14:textId="77777777" w:rsidR="00301DC3" w:rsidRPr="00D404C7" w:rsidRDefault="00301DC3" w:rsidP="00561555">
      <w:pPr>
        <w:pStyle w:val="titre10"/>
        <w:outlineLvl w:val="0"/>
        <w:rPr>
          <w:rFonts w:ascii="Times New Roman" w:hAnsi="Times New Roman" w:cs="Times New Roman"/>
        </w:rPr>
      </w:pPr>
    </w:p>
    <w:p w14:paraId="240B9D0E" w14:textId="77777777" w:rsidR="003E4CA8" w:rsidRPr="00D404C7" w:rsidRDefault="003E4CA8" w:rsidP="00561555">
      <w:pPr>
        <w:pStyle w:val="titre10"/>
        <w:outlineLvl w:val="0"/>
        <w:rPr>
          <w:rFonts w:ascii="Times New Roman" w:hAnsi="Times New Roman" w:cs="Times New Roman"/>
        </w:rPr>
      </w:pPr>
      <w:bookmarkStart w:id="432" w:name="_Toc163144732"/>
      <w:bookmarkStart w:id="433" w:name="_Toc163145535"/>
      <w:bookmarkStart w:id="434" w:name="_Toc163441818"/>
      <w:r w:rsidRPr="00D404C7">
        <w:rPr>
          <w:rFonts w:ascii="Times New Roman" w:hAnsi="Times New Roman" w:cs="Times New Roman"/>
          <w:spacing w:val="7"/>
        </w:rPr>
        <w:t>CHARTE</w:t>
      </w:r>
      <w:r w:rsidRPr="00D404C7">
        <w:rPr>
          <w:rFonts w:ascii="Times New Roman" w:hAnsi="Times New Roman" w:cs="Times New Roman"/>
        </w:rPr>
        <w:t xml:space="preserve"> D’INTEGRITE</w:t>
      </w:r>
      <w:bookmarkEnd w:id="432"/>
      <w:bookmarkEnd w:id="433"/>
      <w:bookmarkEnd w:id="434"/>
    </w:p>
    <w:p w14:paraId="6C94ED63" w14:textId="77777777" w:rsidR="003E4CA8" w:rsidRPr="00D404C7" w:rsidRDefault="003E4CA8" w:rsidP="003E4CA8">
      <w:pPr>
        <w:widowControl w:val="0"/>
        <w:tabs>
          <w:tab w:val="left" w:pos="10420"/>
        </w:tabs>
        <w:autoSpaceDE w:val="0"/>
        <w:jc w:val="center"/>
        <w:rPr>
          <w:sz w:val="28"/>
          <w:szCs w:val="28"/>
        </w:rPr>
      </w:pPr>
    </w:p>
    <w:p w14:paraId="2863DDDC" w14:textId="77777777" w:rsidR="003E4CA8" w:rsidRPr="00D404C7" w:rsidRDefault="003E4CA8" w:rsidP="003E4CA8">
      <w:pPr>
        <w:widowControl w:val="0"/>
        <w:tabs>
          <w:tab w:val="left" w:pos="10420"/>
        </w:tabs>
        <w:autoSpaceDE w:val="0"/>
        <w:jc w:val="center"/>
        <w:rPr>
          <w:sz w:val="28"/>
          <w:szCs w:val="28"/>
        </w:rPr>
      </w:pPr>
    </w:p>
    <w:p w14:paraId="1A43142B" w14:textId="77777777" w:rsidR="003E4CA8" w:rsidRPr="00D404C7" w:rsidRDefault="003E4CA8" w:rsidP="003E4CA8">
      <w:pPr>
        <w:widowControl w:val="0"/>
        <w:tabs>
          <w:tab w:val="left" w:pos="10420"/>
        </w:tabs>
        <w:autoSpaceDE w:val="0"/>
        <w:jc w:val="center"/>
        <w:rPr>
          <w:sz w:val="28"/>
          <w:szCs w:val="28"/>
        </w:rPr>
      </w:pPr>
    </w:p>
    <w:p w14:paraId="1A6987E5" w14:textId="77777777" w:rsidR="003E4CA8" w:rsidRPr="00D404C7" w:rsidRDefault="003E4CA8" w:rsidP="003E4CA8">
      <w:pPr>
        <w:widowControl w:val="0"/>
        <w:tabs>
          <w:tab w:val="left" w:pos="10420"/>
        </w:tabs>
        <w:autoSpaceDE w:val="0"/>
        <w:jc w:val="center"/>
        <w:rPr>
          <w:sz w:val="28"/>
          <w:szCs w:val="28"/>
        </w:rPr>
      </w:pPr>
    </w:p>
    <w:p w14:paraId="5D8F2099" w14:textId="77777777" w:rsidR="003E4CA8" w:rsidRPr="00D404C7" w:rsidRDefault="003E4CA8" w:rsidP="003E4CA8">
      <w:pPr>
        <w:widowControl w:val="0"/>
        <w:tabs>
          <w:tab w:val="left" w:pos="10420"/>
        </w:tabs>
        <w:autoSpaceDE w:val="0"/>
        <w:jc w:val="center"/>
        <w:rPr>
          <w:sz w:val="28"/>
          <w:szCs w:val="28"/>
        </w:rPr>
      </w:pPr>
    </w:p>
    <w:p w14:paraId="56E28790" w14:textId="77777777" w:rsidR="003E4CA8" w:rsidRPr="00D404C7" w:rsidRDefault="003E4CA8" w:rsidP="003E4CA8">
      <w:pPr>
        <w:widowControl w:val="0"/>
        <w:tabs>
          <w:tab w:val="left" w:pos="10420"/>
        </w:tabs>
        <w:autoSpaceDE w:val="0"/>
        <w:jc w:val="center"/>
        <w:rPr>
          <w:sz w:val="28"/>
          <w:szCs w:val="28"/>
        </w:rPr>
      </w:pPr>
    </w:p>
    <w:p w14:paraId="4B77946D" w14:textId="77777777" w:rsidR="003E4CA8" w:rsidRPr="00D404C7" w:rsidRDefault="003E4CA8" w:rsidP="003E4CA8">
      <w:pPr>
        <w:widowControl w:val="0"/>
        <w:tabs>
          <w:tab w:val="left" w:pos="10420"/>
        </w:tabs>
        <w:autoSpaceDE w:val="0"/>
        <w:jc w:val="center"/>
        <w:rPr>
          <w:sz w:val="28"/>
          <w:szCs w:val="28"/>
        </w:rPr>
      </w:pPr>
    </w:p>
    <w:p w14:paraId="4585EFC4" w14:textId="77777777" w:rsidR="003E4CA8" w:rsidRPr="00D404C7" w:rsidRDefault="003E4CA8" w:rsidP="003E4CA8">
      <w:pPr>
        <w:widowControl w:val="0"/>
        <w:tabs>
          <w:tab w:val="left" w:pos="10420"/>
        </w:tabs>
        <w:autoSpaceDE w:val="0"/>
        <w:jc w:val="center"/>
        <w:rPr>
          <w:sz w:val="28"/>
          <w:szCs w:val="28"/>
        </w:rPr>
      </w:pPr>
    </w:p>
    <w:p w14:paraId="3E4C07B2" w14:textId="77777777" w:rsidR="003E4CA8" w:rsidRPr="00D404C7" w:rsidRDefault="003E4CA8" w:rsidP="003E4CA8">
      <w:pPr>
        <w:widowControl w:val="0"/>
        <w:tabs>
          <w:tab w:val="left" w:pos="10420"/>
        </w:tabs>
        <w:autoSpaceDE w:val="0"/>
        <w:jc w:val="center"/>
        <w:rPr>
          <w:sz w:val="28"/>
          <w:szCs w:val="28"/>
        </w:rPr>
      </w:pPr>
    </w:p>
    <w:p w14:paraId="05D01B2C" w14:textId="77777777" w:rsidR="00301DC3" w:rsidRPr="00D404C7" w:rsidRDefault="00301DC3">
      <w:pPr>
        <w:spacing w:after="200" w:line="276" w:lineRule="auto"/>
        <w:ind w:left="0" w:firstLine="0"/>
        <w:jc w:val="left"/>
        <w:rPr>
          <w:sz w:val="28"/>
          <w:szCs w:val="28"/>
        </w:rPr>
      </w:pPr>
      <w:r w:rsidRPr="00D404C7">
        <w:rPr>
          <w:sz w:val="28"/>
          <w:szCs w:val="28"/>
        </w:rPr>
        <w:br w:type="page"/>
      </w:r>
    </w:p>
    <w:p w14:paraId="1BAF22DB" w14:textId="77777777" w:rsidR="003E4CA8" w:rsidRPr="00D404C7" w:rsidRDefault="003E4CA8" w:rsidP="003E4CA8">
      <w:pPr>
        <w:widowControl w:val="0"/>
        <w:tabs>
          <w:tab w:val="left" w:pos="10420"/>
        </w:tabs>
        <w:autoSpaceDE w:val="0"/>
        <w:ind w:left="0" w:firstLine="0"/>
        <w:rPr>
          <w:sz w:val="28"/>
          <w:szCs w:val="28"/>
        </w:rPr>
      </w:pPr>
    </w:p>
    <w:p w14:paraId="28D8E40E" w14:textId="77777777" w:rsidR="003E4CA8" w:rsidRPr="00D404C7" w:rsidRDefault="003E4CA8" w:rsidP="003E4CA8">
      <w:pPr>
        <w:widowControl w:val="0"/>
        <w:tabs>
          <w:tab w:val="left" w:pos="10420"/>
        </w:tabs>
        <w:autoSpaceDE w:val="0"/>
        <w:ind w:left="0" w:firstLine="0"/>
        <w:rPr>
          <w:sz w:val="28"/>
          <w:szCs w:val="28"/>
        </w:rPr>
      </w:pPr>
    </w:p>
    <w:p w14:paraId="23B1C547" w14:textId="77777777" w:rsidR="003E4CA8" w:rsidRPr="00D404C7" w:rsidRDefault="003E4CA8" w:rsidP="003E4CA8">
      <w:pPr>
        <w:pStyle w:val="ParagrapheNormalDAO"/>
        <w:rPr>
          <w:rFonts w:ascii="Times New Roman" w:hAnsi="Times New Roman" w:cs="Times New Roman"/>
        </w:rPr>
      </w:pPr>
      <w:r w:rsidRPr="00D404C7">
        <w:rPr>
          <w:rFonts w:ascii="Times New Roman" w:hAnsi="Times New Roman" w:cs="Times New Roman"/>
          <w:b/>
          <w:sz w:val="24"/>
          <w:szCs w:val="24"/>
        </w:rPr>
        <w:t xml:space="preserve">INTITULE DE </w:t>
      </w:r>
      <w:r w:rsidR="003924A5" w:rsidRPr="00D404C7">
        <w:rPr>
          <w:rFonts w:ascii="Times New Roman" w:hAnsi="Times New Roman" w:cs="Times New Roman"/>
          <w:b/>
          <w:sz w:val="24"/>
          <w:szCs w:val="24"/>
        </w:rPr>
        <w:t>LA DEMANDE</w:t>
      </w:r>
      <w:r w:rsidR="003B1691" w:rsidRPr="00D404C7">
        <w:rPr>
          <w:rFonts w:ascii="Times New Roman" w:hAnsi="Times New Roman" w:cs="Times New Roman"/>
          <w:b/>
          <w:sz w:val="24"/>
          <w:szCs w:val="24"/>
        </w:rPr>
        <w:t xml:space="preserve"> DE COTATION</w:t>
      </w:r>
      <w:r w:rsidRPr="00D404C7">
        <w:rPr>
          <w:rFonts w:ascii="Times New Roman" w:hAnsi="Times New Roman" w:cs="Times New Roman"/>
          <w:b/>
          <w:sz w:val="24"/>
          <w:szCs w:val="24"/>
        </w:rPr>
        <w:t> :</w:t>
      </w:r>
      <w:r w:rsidRPr="00D404C7">
        <w:rPr>
          <w:rFonts w:ascii="Times New Roman" w:hAnsi="Times New Roman" w:cs="Times New Roman"/>
          <w:b/>
          <w:sz w:val="24"/>
          <w:szCs w:val="24"/>
        </w:rPr>
        <w:tab/>
      </w:r>
      <w:r w:rsidRPr="00D404C7">
        <w:rPr>
          <w:rFonts w:ascii="Times New Roman" w:hAnsi="Times New Roman" w:cs="Times New Roman"/>
        </w:rPr>
        <w:t>___________________________</w:t>
      </w:r>
      <w:r w:rsidRPr="00D404C7">
        <w:rPr>
          <w:rFonts w:ascii="Times New Roman" w:hAnsi="Times New Roman" w:cs="Times New Roman"/>
          <w:lang w:eastAsia="ar-SA"/>
        </w:rPr>
        <w:t>.</w:t>
      </w:r>
    </w:p>
    <w:p w14:paraId="75EA069D" w14:textId="77777777" w:rsidR="003E4CA8" w:rsidRPr="00D404C7" w:rsidRDefault="003E4CA8" w:rsidP="003E4CA8">
      <w:pPr>
        <w:pStyle w:val="ParagrapheNormalDAO"/>
        <w:rPr>
          <w:rFonts w:ascii="Times New Roman" w:hAnsi="Times New Roman" w:cs="Times New Roman"/>
          <w:b/>
          <w:lang w:val="de-DE" w:eastAsia="ar-SA"/>
        </w:rPr>
      </w:pPr>
    </w:p>
    <w:p w14:paraId="2E0C9C5D" w14:textId="77777777" w:rsidR="003E4CA8" w:rsidRPr="00D404C7" w:rsidRDefault="003E4CA8" w:rsidP="003E4CA8">
      <w:pPr>
        <w:rPr>
          <w:b/>
        </w:rPr>
      </w:pP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r>
    </w:p>
    <w:p w14:paraId="34D761D8" w14:textId="77777777" w:rsidR="003E4CA8" w:rsidRPr="00D404C7" w:rsidRDefault="003E4CA8" w:rsidP="003E4CA8">
      <w:pPr>
        <w:rPr>
          <w:b/>
        </w:rPr>
      </w:pPr>
      <w:r w:rsidRPr="00D404C7">
        <w:t xml:space="preserve">                                                                                   </w:t>
      </w:r>
      <w:r w:rsidRPr="00D404C7">
        <w:rPr>
          <w:b/>
        </w:rPr>
        <w:t>LE « SOUMISSIONNAIRE »</w:t>
      </w:r>
    </w:p>
    <w:p w14:paraId="45D16EF0" w14:textId="77777777" w:rsidR="003E4CA8" w:rsidRPr="00D404C7" w:rsidRDefault="003E4CA8" w:rsidP="003E4CA8">
      <w:r w:rsidRPr="00D404C7">
        <w:rPr>
          <w:b/>
        </w:rPr>
        <w:t xml:space="preserve">                                                                                                         A</w:t>
      </w: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t xml:space="preserve"> </w:t>
      </w:r>
      <w:r w:rsidR="001E2B2D">
        <w:rPr>
          <w:b/>
        </w:rPr>
        <w:t xml:space="preserve">                                             </w:t>
      </w:r>
      <w:r w:rsidRPr="00D404C7">
        <w:rPr>
          <w:b/>
        </w:rPr>
        <w:t>MONSIEUR</w:t>
      </w:r>
      <w:r w:rsidRPr="00D404C7">
        <w:t xml:space="preserve"> L</w:t>
      </w:r>
      <w:r w:rsidRPr="00D404C7">
        <w:rPr>
          <w:b/>
        </w:rPr>
        <w:t>E</w:t>
      </w:r>
      <w:r w:rsidR="00F85F85">
        <w:rPr>
          <w:b/>
        </w:rPr>
        <w:t xml:space="preserve"> </w:t>
      </w:r>
      <w:r w:rsidRPr="00D404C7">
        <w:rPr>
          <w:b/>
        </w:rPr>
        <w:t>«</w:t>
      </w:r>
      <w:r w:rsidRPr="00D404C7">
        <w:t> </w:t>
      </w:r>
      <w:r w:rsidRPr="00D404C7">
        <w:rPr>
          <w:b/>
        </w:rPr>
        <w:t>MAITRE D’OUVRAGE</w:t>
      </w:r>
      <w:r w:rsidR="00B814DA">
        <w:rPr>
          <w:b/>
        </w:rPr>
        <w:t xml:space="preserve"> </w:t>
      </w:r>
      <w:r w:rsidRPr="00D404C7">
        <w:t>»</w:t>
      </w:r>
    </w:p>
    <w:p w14:paraId="0E99D45E" w14:textId="77777777" w:rsidR="003E4CA8" w:rsidRPr="00D404C7" w:rsidRDefault="003E4CA8" w:rsidP="003E4CA8">
      <w:pPr>
        <w:ind w:left="705" w:hanging="705"/>
      </w:pPr>
      <w:r w:rsidRPr="00D404C7">
        <w:t xml:space="preserve">             </w:t>
      </w:r>
    </w:p>
    <w:p w14:paraId="3E74D232" w14:textId="77777777" w:rsidR="003E4CA8" w:rsidRPr="00D404C7" w:rsidRDefault="003E4CA8" w:rsidP="003E4CA8">
      <w:pPr>
        <w:ind w:left="705" w:hanging="705"/>
        <w:rPr>
          <w:sz w:val="22"/>
          <w:szCs w:val="22"/>
        </w:rPr>
      </w:pPr>
      <w:r w:rsidRPr="00D404C7">
        <w:t>1.</w:t>
      </w:r>
      <w:r w:rsidRPr="00D404C7">
        <w:tab/>
      </w:r>
      <w:r w:rsidRPr="00D404C7">
        <w:rPr>
          <w:sz w:val="22"/>
          <w:szCs w:val="22"/>
        </w:rPr>
        <w:t>Nous reconnaissons et attestons que nous ne sommes pas, et qu’aucun des membres de notre groupement et de nos sous-traitants n’est, dans l’un des cas suivants :</w:t>
      </w:r>
    </w:p>
    <w:p w14:paraId="22B09CE9" w14:textId="77777777" w:rsidR="003E4CA8" w:rsidRPr="00D404C7" w:rsidRDefault="003E4CA8" w:rsidP="003E4CA8">
      <w:pPr>
        <w:ind w:left="1416" w:hanging="711"/>
        <w:rPr>
          <w:sz w:val="22"/>
          <w:szCs w:val="22"/>
        </w:rPr>
      </w:pPr>
      <w:r w:rsidRPr="00D404C7">
        <w:rPr>
          <w:sz w:val="22"/>
          <w:szCs w:val="22"/>
        </w:rPr>
        <w:t>1.1)</w:t>
      </w:r>
      <w:r w:rsidRPr="00D404C7">
        <w:rPr>
          <w:sz w:val="22"/>
          <w:szCs w:val="22"/>
        </w:rPr>
        <w:tab/>
        <w:t>être en état ou avoir fait l’objet d’une procédure de faillite, de liquidation judiciaire, de cessation d’activité ou être dans toute situation analogue résultat d’une procédure de même nature ;</w:t>
      </w:r>
    </w:p>
    <w:p w14:paraId="6C805AD4" w14:textId="77777777" w:rsidR="003E4CA8" w:rsidRPr="00D404C7" w:rsidRDefault="003E4CA8" w:rsidP="003E4CA8">
      <w:pPr>
        <w:ind w:left="1416" w:hanging="711"/>
        <w:rPr>
          <w:sz w:val="22"/>
          <w:szCs w:val="22"/>
        </w:rPr>
      </w:pPr>
      <w:r w:rsidRPr="00D404C7">
        <w:rPr>
          <w:sz w:val="22"/>
          <w:szCs w:val="22"/>
        </w:rPr>
        <w:t>1.2)</w:t>
      </w:r>
      <w:r w:rsidRPr="00D404C7">
        <w:rPr>
          <w:sz w:val="22"/>
          <w:szCs w:val="22"/>
        </w:rPr>
        <w:tab/>
        <w:t xml:space="preserve">avoir fait l’objet d’une condamnation prononcée depuis moins de cinq ans par un jugement ayant force de chose jugée pour délit commis dans le cadre de la passation ou de l’exécution d’un </w:t>
      </w:r>
      <w:r w:rsidR="008A1B3C" w:rsidRPr="00D404C7">
        <w:rPr>
          <w:sz w:val="22"/>
          <w:szCs w:val="22"/>
        </w:rPr>
        <w:t>marché ;</w:t>
      </w:r>
      <w:r w:rsidRPr="00D404C7">
        <w:rPr>
          <w:sz w:val="22"/>
          <w:szCs w:val="22"/>
        </w:rPr>
        <w:t> </w:t>
      </w:r>
    </w:p>
    <w:p w14:paraId="13295C19" w14:textId="77777777" w:rsidR="003E4CA8" w:rsidRPr="00D404C7" w:rsidRDefault="003E4CA8" w:rsidP="003E4CA8">
      <w:pPr>
        <w:ind w:left="1416" w:hanging="711"/>
        <w:rPr>
          <w:sz w:val="22"/>
          <w:szCs w:val="22"/>
        </w:rPr>
      </w:pPr>
      <w:r w:rsidRPr="00D404C7">
        <w:rPr>
          <w:sz w:val="22"/>
          <w:szCs w:val="22"/>
        </w:rPr>
        <w:t>1.3)</w:t>
      </w:r>
      <w:r w:rsidRPr="00D404C7">
        <w:rPr>
          <w:sz w:val="22"/>
          <w:szCs w:val="22"/>
        </w:rPr>
        <w:tab/>
        <w:t>avoir commis au cours des cinq dernières années une faute grave à l’occasion de la passation ou de l’exécution d’un marché ; </w:t>
      </w:r>
    </w:p>
    <w:p w14:paraId="34BEDFE8" w14:textId="77777777" w:rsidR="003E4CA8" w:rsidRPr="00D404C7" w:rsidRDefault="003E4CA8" w:rsidP="003E4CA8">
      <w:pPr>
        <w:ind w:left="1416" w:hanging="711"/>
        <w:rPr>
          <w:sz w:val="22"/>
          <w:szCs w:val="22"/>
        </w:rPr>
      </w:pPr>
      <w:r w:rsidRPr="00D404C7">
        <w:rPr>
          <w:sz w:val="22"/>
          <w:szCs w:val="22"/>
        </w:rPr>
        <w:t>1.4)</w:t>
      </w:r>
      <w:r w:rsidRPr="00D404C7">
        <w:rPr>
          <w:sz w:val="22"/>
          <w:szCs w:val="22"/>
        </w:rPr>
        <w:tab/>
        <w:t>n’avoir pas rempli nos obligations relatives au paiement des cotisations de sécurité sociale ou nos obligations relatives au paiement des impôts selon les dispositions légales ; </w:t>
      </w:r>
    </w:p>
    <w:p w14:paraId="19A0A34C" w14:textId="77777777" w:rsidR="003E4CA8" w:rsidRPr="00D404C7" w:rsidRDefault="003E4CA8" w:rsidP="003E4CA8">
      <w:pPr>
        <w:ind w:left="1416" w:hanging="711"/>
        <w:rPr>
          <w:sz w:val="22"/>
          <w:szCs w:val="22"/>
        </w:rPr>
      </w:pPr>
      <w:r w:rsidRPr="00D404C7">
        <w:rPr>
          <w:sz w:val="22"/>
          <w:szCs w:val="22"/>
        </w:rPr>
        <w:t>1.5)</w:t>
      </w:r>
      <w:r w:rsidRPr="00D404C7">
        <w:rPr>
          <w:sz w:val="22"/>
          <w:szCs w:val="22"/>
        </w:rPr>
        <w:tab/>
        <w:t>figurer sur les listes de sanctions financières adoptées par les Nations Unies et tout autre Partenaire Technique et Financier</w:t>
      </w:r>
      <w:r w:rsidR="005A6DCD" w:rsidRPr="00D404C7">
        <w:rPr>
          <w:sz w:val="22"/>
          <w:szCs w:val="22"/>
        </w:rPr>
        <w:t xml:space="preserve"> dans </w:t>
      </w:r>
      <w:r w:rsidRPr="00D404C7">
        <w:rPr>
          <w:sz w:val="22"/>
          <w:szCs w:val="22"/>
        </w:rPr>
        <w:t>le cadre de la passation ou de l’exécution d’un marché ; </w:t>
      </w:r>
    </w:p>
    <w:p w14:paraId="42A5502F" w14:textId="77777777" w:rsidR="003E4CA8" w:rsidRPr="00D404C7" w:rsidRDefault="003E4CA8" w:rsidP="003E4CA8">
      <w:pPr>
        <w:ind w:left="1416" w:hanging="711"/>
        <w:rPr>
          <w:sz w:val="22"/>
          <w:szCs w:val="22"/>
        </w:rPr>
      </w:pPr>
      <w:r w:rsidRPr="00D404C7">
        <w:rPr>
          <w:sz w:val="22"/>
          <w:szCs w:val="22"/>
        </w:rPr>
        <w:t>1.6)</w:t>
      </w:r>
      <w:r w:rsidRPr="00D404C7">
        <w:rPr>
          <w:sz w:val="22"/>
          <w:szCs w:val="22"/>
        </w:rPr>
        <w:tab/>
        <w:t>s’être rendu coupable de fausses déclarations en fournissant les renseignements exigés dans le cadre du processus de passation du Marché. </w:t>
      </w:r>
    </w:p>
    <w:p w14:paraId="5B01F00B" w14:textId="77777777" w:rsidR="003E4CA8" w:rsidRPr="00D404C7" w:rsidRDefault="003E4CA8" w:rsidP="003E4CA8">
      <w:pPr>
        <w:ind w:left="705" w:hanging="705"/>
        <w:rPr>
          <w:sz w:val="22"/>
          <w:szCs w:val="22"/>
        </w:rPr>
      </w:pPr>
      <w:r w:rsidRPr="00D404C7">
        <w:rPr>
          <w:sz w:val="22"/>
          <w:szCs w:val="22"/>
        </w:rPr>
        <w:t>2.</w:t>
      </w:r>
      <w:r w:rsidRPr="00D404C7">
        <w:rPr>
          <w:sz w:val="22"/>
          <w:szCs w:val="22"/>
        </w:rPr>
        <w:tab/>
        <w:t xml:space="preserve">Nous </w:t>
      </w:r>
      <w:r w:rsidRPr="00D404C7">
        <w:rPr>
          <w:sz w:val="22"/>
          <w:szCs w:val="22"/>
        </w:rPr>
        <w:tab/>
        <w:t>attestons que nous ne sommes pas, et qu’aucun des membres de notre groupement et de nos sous-traitants n’est, dans l’une des situations de conflit d’intérêt suivantes :</w:t>
      </w:r>
    </w:p>
    <w:p w14:paraId="7462AF15" w14:textId="77777777" w:rsidR="003E4CA8" w:rsidRPr="00D404C7" w:rsidRDefault="003E4CA8" w:rsidP="003E4CA8">
      <w:pPr>
        <w:ind w:left="1416" w:hanging="711"/>
        <w:rPr>
          <w:sz w:val="22"/>
          <w:szCs w:val="22"/>
        </w:rPr>
      </w:pPr>
      <w:r w:rsidRPr="00D404C7">
        <w:rPr>
          <w:sz w:val="22"/>
          <w:szCs w:val="22"/>
        </w:rPr>
        <w:t>2.1)</w:t>
      </w:r>
      <w:r w:rsidRPr="00D404C7">
        <w:rPr>
          <w:sz w:val="22"/>
          <w:szCs w:val="22"/>
        </w:rPr>
        <w:tab/>
        <w:t>actionnaire contrôlant le Maître d’Ouvrage ou filiale contrôlées par le Maître d’Ouvrage, à moins que le conflit en découlant ait été porté à la connaissance de l’Autorité chargé des marchés publics et résolu sa satisfaction ;</w:t>
      </w:r>
    </w:p>
    <w:p w14:paraId="08E3B7B6" w14:textId="77777777" w:rsidR="003E4CA8" w:rsidRPr="00D404C7" w:rsidRDefault="003E4CA8" w:rsidP="003E4CA8">
      <w:pPr>
        <w:ind w:left="1416" w:hanging="711"/>
        <w:rPr>
          <w:sz w:val="22"/>
          <w:szCs w:val="22"/>
        </w:rPr>
      </w:pPr>
      <w:r w:rsidRPr="00D404C7">
        <w:rPr>
          <w:sz w:val="22"/>
          <w:szCs w:val="22"/>
        </w:rPr>
        <w:t>2.2)</w:t>
      </w:r>
      <w:r w:rsidRPr="00D404C7">
        <w:rPr>
          <w:sz w:val="22"/>
          <w:szCs w:val="22"/>
        </w:rPr>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230B76FE" w14:textId="77777777" w:rsidR="003E4CA8" w:rsidRPr="00D404C7" w:rsidRDefault="003E4CA8" w:rsidP="003E4CA8">
      <w:pPr>
        <w:ind w:left="1416" w:hanging="711"/>
        <w:rPr>
          <w:sz w:val="22"/>
          <w:szCs w:val="22"/>
        </w:rPr>
      </w:pPr>
      <w:r w:rsidRPr="00D404C7">
        <w:rPr>
          <w:sz w:val="22"/>
          <w:szCs w:val="22"/>
        </w:rPr>
        <w:t>2.3)</w:t>
      </w:r>
      <w:r w:rsidRPr="00D404C7">
        <w:rPr>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000F4D4B">
        <w:rPr>
          <w:sz w:val="22"/>
          <w:szCs w:val="22"/>
        </w:rPr>
        <w:t> ;</w:t>
      </w:r>
    </w:p>
    <w:p w14:paraId="09E0B8C1" w14:textId="77777777" w:rsidR="003E4CA8" w:rsidRPr="00D404C7" w:rsidRDefault="003E4CA8" w:rsidP="003E4CA8">
      <w:pPr>
        <w:ind w:left="1416" w:hanging="711"/>
        <w:rPr>
          <w:sz w:val="22"/>
          <w:szCs w:val="22"/>
        </w:rPr>
      </w:pPr>
      <w:r w:rsidRPr="00D404C7">
        <w:rPr>
          <w:sz w:val="22"/>
          <w:szCs w:val="22"/>
        </w:rPr>
        <w:t>2.4)</w:t>
      </w:r>
      <w:r w:rsidRPr="00D404C7">
        <w:rPr>
          <w:sz w:val="22"/>
          <w:szCs w:val="22"/>
        </w:rPr>
        <w:tab/>
        <w:t>être engagé pour une mission de conseil qui, par sa nature, risque de s’avérer incompatible avec nos missions pour le compte du Maître d’Ouvrage</w:t>
      </w:r>
      <w:r w:rsidR="0011599D">
        <w:rPr>
          <w:sz w:val="22"/>
          <w:szCs w:val="22"/>
        </w:rPr>
        <w:t> ;</w:t>
      </w:r>
    </w:p>
    <w:p w14:paraId="0D1C8CB9" w14:textId="77777777" w:rsidR="003E4CA8" w:rsidRPr="00D404C7" w:rsidRDefault="003E4CA8" w:rsidP="003E4CA8">
      <w:pPr>
        <w:ind w:left="1416" w:hanging="711"/>
        <w:rPr>
          <w:sz w:val="22"/>
          <w:szCs w:val="22"/>
        </w:rPr>
      </w:pPr>
      <w:r w:rsidRPr="00D404C7">
        <w:rPr>
          <w:sz w:val="22"/>
          <w:szCs w:val="22"/>
        </w:rPr>
        <w:t>2 .5)</w:t>
      </w:r>
      <w:r w:rsidRPr="00D404C7">
        <w:rPr>
          <w:sz w:val="22"/>
          <w:szCs w:val="22"/>
        </w:rPr>
        <w:tab/>
        <w:t>dans le cas d’une procédure ayant pour objet la passation d’un marché de travaux ou de fournitures :</w:t>
      </w:r>
    </w:p>
    <w:p w14:paraId="1B4F490F" w14:textId="77777777" w:rsidR="003E4CA8" w:rsidRPr="00D404C7" w:rsidRDefault="003E4CA8" w:rsidP="003E4CA8">
      <w:pPr>
        <w:ind w:left="2832" w:hanging="702"/>
        <w:rPr>
          <w:sz w:val="22"/>
          <w:szCs w:val="22"/>
        </w:rPr>
      </w:pPr>
      <w:r w:rsidRPr="00D404C7">
        <w:rPr>
          <w:sz w:val="22"/>
          <w:szCs w:val="22"/>
        </w:rPr>
        <w:t>i)</w:t>
      </w:r>
      <w:r w:rsidRPr="00D404C7">
        <w:rPr>
          <w:sz w:val="22"/>
          <w:szCs w:val="22"/>
        </w:rPr>
        <w:tab/>
        <w:t xml:space="preserve">avoir préparé nous-mêmes ou avoir été associés à un consultant qui a préparé des spécifications, </w:t>
      </w:r>
      <w:r w:rsidR="0011599D" w:rsidRPr="00D404C7">
        <w:rPr>
          <w:sz w:val="22"/>
          <w:szCs w:val="22"/>
        </w:rPr>
        <w:t>plan,</w:t>
      </w:r>
      <w:r w:rsidRPr="00D404C7">
        <w:rPr>
          <w:sz w:val="22"/>
          <w:szCs w:val="22"/>
        </w:rPr>
        <w:t xml:space="preserve"> calculs et autres documents utilisés dans le cadre du processus de mise en concurrence considérée ;</w:t>
      </w:r>
    </w:p>
    <w:p w14:paraId="4BB29299" w14:textId="77777777" w:rsidR="003E4CA8" w:rsidRPr="00D404C7" w:rsidRDefault="003E4CA8" w:rsidP="003E4CA8">
      <w:pPr>
        <w:ind w:left="2832" w:hanging="702"/>
        <w:rPr>
          <w:sz w:val="22"/>
          <w:szCs w:val="22"/>
        </w:rPr>
      </w:pPr>
      <w:r w:rsidRPr="00D404C7">
        <w:rPr>
          <w:sz w:val="22"/>
          <w:szCs w:val="22"/>
        </w:rPr>
        <w:t>ii)</w:t>
      </w:r>
      <w:r w:rsidRPr="00D404C7">
        <w:rPr>
          <w:sz w:val="22"/>
          <w:szCs w:val="22"/>
        </w:rPr>
        <w:tab/>
        <w:t>être nous-mêmes ou l’une des firmes auxquelles nous sommes affiliées, recrutés, ou devant l’être, par le Maître d’Ouvrage</w:t>
      </w:r>
      <w:r w:rsidR="0011599D" w:rsidRPr="00D404C7">
        <w:rPr>
          <w:sz w:val="22"/>
          <w:szCs w:val="22"/>
        </w:rPr>
        <w:t xml:space="preserve"> pour</w:t>
      </w:r>
      <w:r w:rsidRPr="00D404C7">
        <w:rPr>
          <w:sz w:val="22"/>
          <w:szCs w:val="22"/>
        </w:rPr>
        <w:t xml:space="preserve"> effectuer la supervision où le contrôle des </w:t>
      </w:r>
      <w:r w:rsidR="009C40FA" w:rsidRPr="00D404C7">
        <w:rPr>
          <w:sz w:val="22"/>
          <w:szCs w:val="22"/>
        </w:rPr>
        <w:t>prestations</w:t>
      </w:r>
      <w:r w:rsidRPr="00D404C7">
        <w:rPr>
          <w:sz w:val="22"/>
          <w:szCs w:val="22"/>
        </w:rPr>
        <w:t xml:space="preserve"> dans le cadre du Marché.</w:t>
      </w:r>
    </w:p>
    <w:p w14:paraId="1CAEE2BB" w14:textId="77777777" w:rsidR="003E4CA8" w:rsidRPr="00D404C7" w:rsidRDefault="003E4CA8" w:rsidP="003E4CA8">
      <w:pPr>
        <w:ind w:left="705" w:hanging="705"/>
        <w:rPr>
          <w:sz w:val="22"/>
          <w:szCs w:val="22"/>
        </w:rPr>
      </w:pPr>
      <w:r w:rsidRPr="00D404C7">
        <w:rPr>
          <w:sz w:val="22"/>
          <w:szCs w:val="22"/>
        </w:rPr>
        <w:lastRenderedPageBreak/>
        <w:t>3.</w:t>
      </w:r>
      <w:r w:rsidRPr="00D404C7">
        <w:rPr>
          <w:sz w:val="22"/>
          <w:szCs w:val="22"/>
        </w:rPr>
        <w:tab/>
        <w:t>Si nous sommes un établissement public ou une entreprise publique, nous attestons que nous jouissons d’une autonomie juridique et financière et que nous sommes gérés selon les règles du droit commercial.</w:t>
      </w:r>
    </w:p>
    <w:p w14:paraId="7C3CF007" w14:textId="77777777" w:rsidR="003E4CA8" w:rsidRPr="00D404C7" w:rsidRDefault="003E4CA8" w:rsidP="003E4CA8">
      <w:pPr>
        <w:ind w:left="705" w:hanging="705"/>
        <w:rPr>
          <w:sz w:val="22"/>
          <w:szCs w:val="22"/>
        </w:rPr>
      </w:pPr>
      <w:r w:rsidRPr="00D404C7">
        <w:rPr>
          <w:sz w:val="22"/>
          <w:szCs w:val="22"/>
        </w:rPr>
        <w:t>4.</w:t>
      </w:r>
      <w:r w:rsidRPr="00D404C7">
        <w:rPr>
          <w:sz w:val="22"/>
          <w:szCs w:val="22"/>
        </w:rPr>
        <w:tab/>
        <w:t>Nous nous engageons à communiquer sans délai au Maître d’Ouvrage, qui en informera l’Autorité chargé des Marchés Publics, tout changement de situation au regard des points 1 à 3 qui précèdent.</w:t>
      </w:r>
    </w:p>
    <w:p w14:paraId="48D1436A" w14:textId="77777777" w:rsidR="003E4CA8" w:rsidRPr="00D404C7" w:rsidRDefault="003E4CA8" w:rsidP="003E4CA8">
      <w:pPr>
        <w:ind w:left="705" w:hanging="705"/>
        <w:rPr>
          <w:sz w:val="22"/>
          <w:szCs w:val="22"/>
        </w:rPr>
      </w:pPr>
      <w:r w:rsidRPr="00D404C7">
        <w:rPr>
          <w:sz w:val="22"/>
          <w:szCs w:val="22"/>
        </w:rPr>
        <w:t>5.</w:t>
      </w:r>
      <w:r w:rsidRPr="00D404C7">
        <w:rPr>
          <w:sz w:val="22"/>
          <w:szCs w:val="22"/>
        </w:rPr>
        <w:tab/>
        <w:t>Dans le cadre de la passation et de l’exécution d</w:t>
      </w:r>
      <w:r w:rsidR="005A6DCD" w:rsidRPr="00D404C7">
        <w:rPr>
          <w:sz w:val="22"/>
          <w:szCs w:val="22"/>
        </w:rPr>
        <w:t>e la lettre commande</w:t>
      </w:r>
      <w:r w:rsidRPr="00D404C7">
        <w:rPr>
          <w:sz w:val="22"/>
          <w:szCs w:val="22"/>
        </w:rPr>
        <w:t> :</w:t>
      </w:r>
    </w:p>
    <w:p w14:paraId="1F14118D" w14:textId="77777777" w:rsidR="003E4CA8" w:rsidRPr="00D404C7" w:rsidRDefault="003E4CA8" w:rsidP="003E4CA8">
      <w:pPr>
        <w:ind w:left="1416" w:hanging="711"/>
        <w:rPr>
          <w:sz w:val="22"/>
          <w:szCs w:val="22"/>
        </w:rPr>
      </w:pPr>
      <w:r w:rsidRPr="00D404C7">
        <w:rPr>
          <w:sz w:val="22"/>
          <w:szCs w:val="22"/>
        </w:rPr>
        <w:t>5.1)</w:t>
      </w:r>
      <w:r w:rsidRPr="00D404C7">
        <w:rPr>
          <w:sz w:val="22"/>
          <w:szCs w:val="22"/>
        </w:rPr>
        <w:tab/>
        <w:t xml:space="preserve">Nous n’avons pas commis et nous </w:t>
      </w:r>
      <w:r w:rsidR="0011599D" w:rsidRPr="00D404C7">
        <w:rPr>
          <w:sz w:val="22"/>
          <w:szCs w:val="22"/>
        </w:rPr>
        <w:t>ne commettrons</w:t>
      </w:r>
      <w:r w:rsidRPr="00D404C7">
        <w:rPr>
          <w:sz w:val="22"/>
          <w:szCs w:val="22"/>
        </w:rPr>
        <w:t xml:space="preserve">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5FF2121B" w14:textId="77777777" w:rsidR="003E4CA8" w:rsidRPr="00D404C7" w:rsidRDefault="003E4CA8" w:rsidP="003E4CA8">
      <w:pPr>
        <w:ind w:left="1416" w:hanging="711"/>
        <w:rPr>
          <w:sz w:val="22"/>
          <w:szCs w:val="22"/>
        </w:rPr>
      </w:pPr>
      <w:r w:rsidRPr="00D404C7">
        <w:rPr>
          <w:sz w:val="22"/>
          <w:szCs w:val="22"/>
        </w:rPr>
        <w:t>5.2)</w:t>
      </w:r>
      <w:r w:rsidRPr="00D404C7">
        <w:rPr>
          <w:sz w:val="22"/>
          <w:szCs w:val="22"/>
        </w:rPr>
        <w:tab/>
        <w:t xml:space="preserve">Nous n’avons pas commis et nous </w:t>
      </w:r>
      <w:r w:rsidR="0011599D" w:rsidRPr="00D404C7">
        <w:rPr>
          <w:sz w:val="22"/>
          <w:szCs w:val="22"/>
        </w:rPr>
        <w:t>ne commettrons</w:t>
      </w:r>
      <w:r w:rsidRPr="00D404C7">
        <w:rPr>
          <w:sz w:val="22"/>
          <w:szCs w:val="22"/>
        </w:rPr>
        <w:t xml:space="preserve"> pas de manœuvres déloyales (actions ou omission) contraires à nos obligations légales ou réglementaires et/ou violer ses règles internes afin d’obtenir un bénéfice illégitime. </w:t>
      </w:r>
    </w:p>
    <w:p w14:paraId="64AD8560" w14:textId="77777777" w:rsidR="003E4CA8" w:rsidRPr="00D404C7" w:rsidRDefault="003E4CA8" w:rsidP="003E4CA8">
      <w:pPr>
        <w:ind w:left="1416" w:hanging="711"/>
        <w:rPr>
          <w:sz w:val="22"/>
          <w:szCs w:val="22"/>
        </w:rPr>
      </w:pPr>
      <w:r w:rsidRPr="00D404C7">
        <w:rPr>
          <w:sz w:val="22"/>
          <w:szCs w:val="22"/>
        </w:rPr>
        <w:t>5.3)</w:t>
      </w:r>
      <w:r w:rsidRPr="00D404C7">
        <w:rPr>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6FE29F78" w14:textId="77777777" w:rsidR="003E4CA8" w:rsidRPr="00D404C7" w:rsidRDefault="003E4CA8" w:rsidP="003E4CA8">
      <w:pPr>
        <w:ind w:left="1416" w:hanging="711"/>
        <w:rPr>
          <w:sz w:val="22"/>
          <w:szCs w:val="22"/>
        </w:rPr>
      </w:pPr>
      <w:r w:rsidRPr="00D404C7">
        <w:rPr>
          <w:sz w:val="22"/>
          <w:szCs w:val="22"/>
        </w:rPr>
        <w:t>5.4)</w:t>
      </w:r>
      <w:r w:rsidRPr="00D404C7">
        <w:rPr>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640CB880" w14:textId="77777777" w:rsidR="003E4CA8" w:rsidRPr="00D404C7" w:rsidRDefault="003E4CA8" w:rsidP="003E4CA8">
      <w:pPr>
        <w:ind w:left="1410" w:hanging="705"/>
        <w:rPr>
          <w:sz w:val="22"/>
          <w:szCs w:val="22"/>
        </w:rPr>
      </w:pPr>
      <w:r w:rsidRPr="00D404C7">
        <w:rPr>
          <w:sz w:val="22"/>
          <w:szCs w:val="22"/>
        </w:rPr>
        <w:t>5.5)</w:t>
      </w:r>
      <w:r w:rsidRPr="00D404C7">
        <w:rPr>
          <w:sz w:val="22"/>
          <w:szCs w:val="22"/>
        </w:rPr>
        <w:tab/>
        <w:t xml:space="preserve">Nous n’avons pas promis, offert ou accordé et nous ne promettrons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w:t>
      </w:r>
      <w:r w:rsidR="00496550" w:rsidRPr="00D404C7">
        <w:rPr>
          <w:sz w:val="22"/>
          <w:szCs w:val="22"/>
        </w:rPr>
        <w:t>entreprises.</w:t>
      </w:r>
    </w:p>
    <w:p w14:paraId="570EF4B8" w14:textId="77777777" w:rsidR="003E4CA8" w:rsidRPr="00D404C7" w:rsidRDefault="003E4CA8" w:rsidP="003E4CA8">
      <w:pPr>
        <w:ind w:left="1410" w:hanging="705"/>
        <w:rPr>
          <w:sz w:val="22"/>
          <w:szCs w:val="22"/>
        </w:rPr>
      </w:pPr>
      <w:r w:rsidRPr="00D404C7">
        <w:rPr>
          <w:sz w:val="22"/>
          <w:szCs w:val="22"/>
        </w:rPr>
        <w:t>6.</w:t>
      </w:r>
      <w:r w:rsidRPr="00D404C7">
        <w:rPr>
          <w:sz w:val="22"/>
          <w:szCs w:val="22"/>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73CF1819" w14:textId="77777777" w:rsidR="003E4CA8" w:rsidRPr="00D404C7" w:rsidRDefault="003E4CA8" w:rsidP="003E4CA8">
      <w:pPr>
        <w:ind w:left="1410" w:hanging="705"/>
        <w:rPr>
          <w:sz w:val="22"/>
          <w:szCs w:val="22"/>
        </w:rPr>
      </w:pPr>
    </w:p>
    <w:p w14:paraId="6ADC6E71" w14:textId="77777777" w:rsidR="003E4CA8" w:rsidRPr="00D404C7" w:rsidRDefault="003E4CA8" w:rsidP="003E4CA8">
      <w:pPr>
        <w:ind w:left="1410" w:hanging="705"/>
        <w:rPr>
          <w:sz w:val="22"/>
          <w:szCs w:val="22"/>
        </w:rPr>
      </w:pPr>
      <w:r w:rsidRPr="00D404C7">
        <w:rPr>
          <w:b/>
          <w:sz w:val="22"/>
          <w:szCs w:val="22"/>
        </w:rPr>
        <w:t xml:space="preserve"> Nom</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2585CC87" w14:textId="77777777" w:rsidR="003E4CA8" w:rsidRPr="00D404C7" w:rsidRDefault="003E4CA8" w:rsidP="003E4CA8">
      <w:pPr>
        <w:ind w:left="1410" w:hanging="705"/>
        <w:rPr>
          <w:b/>
          <w:sz w:val="22"/>
          <w:szCs w:val="22"/>
        </w:rPr>
      </w:pPr>
      <w:r w:rsidRPr="00D404C7">
        <w:rPr>
          <w:b/>
          <w:sz w:val="22"/>
          <w:szCs w:val="22"/>
        </w:rPr>
        <w:t>Signature</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19042B0A" w14:textId="77777777" w:rsidR="003E4CA8" w:rsidRPr="00D404C7" w:rsidRDefault="003E4CA8" w:rsidP="003E4CA8">
      <w:pPr>
        <w:ind w:left="1410" w:hanging="705"/>
        <w:jc w:val="center"/>
        <w:rPr>
          <w:sz w:val="22"/>
          <w:szCs w:val="22"/>
        </w:rPr>
      </w:pPr>
      <w:r w:rsidRPr="00D404C7">
        <w:rPr>
          <w:sz w:val="22"/>
          <w:szCs w:val="22"/>
        </w:rPr>
        <w:t>Dûment habilité à signer l</w:t>
      </w:r>
      <w:r w:rsidR="005A6DCD" w:rsidRPr="00D404C7">
        <w:rPr>
          <w:sz w:val="22"/>
          <w:szCs w:val="22"/>
        </w:rPr>
        <w:t xml:space="preserve">a citation </w:t>
      </w:r>
      <w:r w:rsidRPr="00D404C7">
        <w:rPr>
          <w:sz w:val="22"/>
          <w:szCs w:val="22"/>
        </w:rPr>
        <w:t>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4FF3E9DC" w14:textId="77777777" w:rsidR="003E4CA8" w:rsidRPr="00D404C7" w:rsidRDefault="003E4CA8" w:rsidP="003E4CA8">
      <w:pPr>
        <w:ind w:left="1410" w:hanging="705"/>
        <w:jc w:val="center"/>
        <w:rPr>
          <w:sz w:val="22"/>
          <w:szCs w:val="22"/>
        </w:rPr>
      </w:pPr>
    </w:p>
    <w:p w14:paraId="5B5F84D9" w14:textId="77777777" w:rsidR="003E4CA8" w:rsidRPr="00D404C7" w:rsidRDefault="003E4CA8" w:rsidP="003E4CA8">
      <w:pPr>
        <w:ind w:left="1410" w:hanging="705"/>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b/>
          <w:sz w:val="22"/>
          <w:szCs w:val="22"/>
        </w:rPr>
        <w:t>jour de</w:t>
      </w:r>
      <w:r w:rsidRPr="00D404C7">
        <w:t xml:space="preserve"> </w:t>
      </w:r>
      <w:r w:rsidRPr="00D404C7">
        <w:rPr>
          <w:u w:val="single"/>
        </w:rPr>
        <w:tab/>
        <w:t xml:space="preserve">                   </w:t>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p>
    <w:p w14:paraId="7A785032" w14:textId="77777777" w:rsidR="003E4CA8" w:rsidRPr="00D404C7" w:rsidRDefault="003E4CA8" w:rsidP="003E4CA8">
      <w:pPr>
        <w:jc w:val="center"/>
        <w:rPr>
          <w:b/>
        </w:rPr>
      </w:pPr>
    </w:p>
    <w:p w14:paraId="74A9866C" w14:textId="77777777" w:rsidR="003E4CA8" w:rsidRPr="00D404C7" w:rsidRDefault="003E4CA8" w:rsidP="003E4CA8">
      <w:pPr>
        <w:jc w:val="center"/>
        <w:rPr>
          <w:b/>
        </w:rPr>
      </w:pPr>
    </w:p>
    <w:p w14:paraId="2696CB9B" w14:textId="77777777" w:rsidR="003E4CA8" w:rsidRPr="00D404C7" w:rsidRDefault="003E4CA8" w:rsidP="003E4CA8">
      <w:pPr>
        <w:jc w:val="center"/>
        <w:rPr>
          <w:b/>
        </w:rPr>
      </w:pPr>
    </w:p>
    <w:p w14:paraId="020DC238" w14:textId="77777777" w:rsidR="003E4CA8" w:rsidRPr="00D404C7" w:rsidRDefault="003E4CA8" w:rsidP="003E4CA8">
      <w:pPr>
        <w:jc w:val="center"/>
        <w:rPr>
          <w:b/>
        </w:rPr>
      </w:pPr>
    </w:p>
    <w:p w14:paraId="64E087B4" w14:textId="77777777" w:rsidR="003E4CA8" w:rsidRPr="00D404C7" w:rsidRDefault="003E4CA8" w:rsidP="003E4CA8">
      <w:pPr>
        <w:jc w:val="center"/>
        <w:rPr>
          <w:b/>
        </w:rPr>
      </w:pPr>
    </w:p>
    <w:p w14:paraId="14C2E86D" w14:textId="77777777" w:rsidR="00301DC3" w:rsidRPr="00D404C7" w:rsidRDefault="00301DC3">
      <w:pPr>
        <w:spacing w:after="200" w:line="276" w:lineRule="auto"/>
        <w:ind w:left="0" w:firstLine="0"/>
        <w:jc w:val="left"/>
        <w:rPr>
          <w:b/>
        </w:rPr>
      </w:pPr>
      <w:r w:rsidRPr="00D404C7">
        <w:rPr>
          <w:b/>
        </w:rPr>
        <w:br w:type="page"/>
      </w:r>
    </w:p>
    <w:p w14:paraId="145B5486" w14:textId="77777777" w:rsidR="003E4CA8" w:rsidRPr="00D404C7" w:rsidRDefault="003E4CA8" w:rsidP="003E4CA8">
      <w:pPr>
        <w:widowControl w:val="0"/>
        <w:tabs>
          <w:tab w:val="left" w:pos="10420"/>
        </w:tabs>
        <w:autoSpaceDE w:val="0"/>
        <w:jc w:val="center"/>
        <w:rPr>
          <w:sz w:val="40"/>
          <w:szCs w:val="40"/>
        </w:rPr>
      </w:pPr>
    </w:p>
    <w:p w14:paraId="0EC651A1" w14:textId="77777777" w:rsidR="003E4CA8" w:rsidRPr="00D404C7" w:rsidRDefault="003E4CA8" w:rsidP="003E4CA8">
      <w:pPr>
        <w:widowControl w:val="0"/>
        <w:tabs>
          <w:tab w:val="left" w:pos="10420"/>
        </w:tabs>
        <w:autoSpaceDE w:val="0"/>
        <w:jc w:val="center"/>
        <w:rPr>
          <w:sz w:val="40"/>
          <w:szCs w:val="40"/>
        </w:rPr>
      </w:pPr>
    </w:p>
    <w:p w14:paraId="693642C3" w14:textId="77777777" w:rsidR="003E4CA8" w:rsidRPr="00D404C7" w:rsidRDefault="003E4CA8" w:rsidP="003E4CA8">
      <w:pPr>
        <w:widowControl w:val="0"/>
        <w:tabs>
          <w:tab w:val="left" w:pos="10420"/>
        </w:tabs>
        <w:autoSpaceDE w:val="0"/>
        <w:jc w:val="center"/>
        <w:rPr>
          <w:sz w:val="40"/>
          <w:szCs w:val="40"/>
        </w:rPr>
      </w:pPr>
    </w:p>
    <w:p w14:paraId="61AC124C" w14:textId="77777777" w:rsidR="003E4CA8" w:rsidRPr="00D404C7" w:rsidRDefault="003E4CA8" w:rsidP="003E4CA8">
      <w:pPr>
        <w:widowControl w:val="0"/>
        <w:tabs>
          <w:tab w:val="left" w:pos="10420"/>
        </w:tabs>
        <w:autoSpaceDE w:val="0"/>
        <w:jc w:val="center"/>
        <w:rPr>
          <w:sz w:val="40"/>
          <w:szCs w:val="40"/>
        </w:rPr>
      </w:pPr>
    </w:p>
    <w:p w14:paraId="2146D72F" w14:textId="77777777" w:rsidR="003E4CA8" w:rsidRPr="00D404C7" w:rsidRDefault="003E4CA8" w:rsidP="003E4CA8">
      <w:pPr>
        <w:widowControl w:val="0"/>
        <w:tabs>
          <w:tab w:val="left" w:pos="10420"/>
        </w:tabs>
        <w:autoSpaceDE w:val="0"/>
        <w:jc w:val="center"/>
        <w:rPr>
          <w:sz w:val="40"/>
          <w:szCs w:val="40"/>
        </w:rPr>
      </w:pPr>
    </w:p>
    <w:p w14:paraId="35B9FD4B" w14:textId="77777777" w:rsidR="003E4CA8" w:rsidRPr="00D404C7" w:rsidRDefault="003E4CA8" w:rsidP="003E4CA8">
      <w:pPr>
        <w:widowControl w:val="0"/>
        <w:tabs>
          <w:tab w:val="left" w:pos="10420"/>
        </w:tabs>
        <w:autoSpaceDE w:val="0"/>
        <w:jc w:val="center"/>
        <w:rPr>
          <w:sz w:val="40"/>
          <w:szCs w:val="40"/>
        </w:rPr>
      </w:pPr>
    </w:p>
    <w:p w14:paraId="3B36EA35" w14:textId="1DDBE190" w:rsidR="003E4CA8" w:rsidRDefault="003E4CA8" w:rsidP="003E4CA8">
      <w:pPr>
        <w:widowControl w:val="0"/>
        <w:tabs>
          <w:tab w:val="left" w:pos="10420"/>
        </w:tabs>
        <w:autoSpaceDE w:val="0"/>
        <w:jc w:val="center"/>
        <w:rPr>
          <w:sz w:val="40"/>
          <w:szCs w:val="40"/>
        </w:rPr>
      </w:pPr>
    </w:p>
    <w:p w14:paraId="176909A9" w14:textId="33A462A6" w:rsidR="00FA6F8A" w:rsidRDefault="00FA6F8A" w:rsidP="003E4CA8">
      <w:pPr>
        <w:widowControl w:val="0"/>
        <w:tabs>
          <w:tab w:val="left" w:pos="10420"/>
        </w:tabs>
        <w:autoSpaceDE w:val="0"/>
        <w:jc w:val="center"/>
        <w:rPr>
          <w:sz w:val="40"/>
          <w:szCs w:val="40"/>
        </w:rPr>
      </w:pPr>
    </w:p>
    <w:p w14:paraId="4469545E" w14:textId="77777777" w:rsidR="00FA6F8A" w:rsidRPr="00D404C7" w:rsidRDefault="00FA6F8A" w:rsidP="003E4CA8">
      <w:pPr>
        <w:widowControl w:val="0"/>
        <w:tabs>
          <w:tab w:val="left" w:pos="10420"/>
        </w:tabs>
        <w:autoSpaceDE w:val="0"/>
        <w:jc w:val="center"/>
        <w:rPr>
          <w:sz w:val="40"/>
          <w:szCs w:val="40"/>
        </w:rPr>
      </w:pPr>
    </w:p>
    <w:p w14:paraId="44C3C36D" w14:textId="77777777" w:rsidR="003E4CA8" w:rsidRPr="00D404C7" w:rsidRDefault="003E4CA8" w:rsidP="003E4CA8">
      <w:pPr>
        <w:widowControl w:val="0"/>
        <w:tabs>
          <w:tab w:val="left" w:pos="10420"/>
        </w:tabs>
        <w:autoSpaceDE w:val="0"/>
        <w:jc w:val="center"/>
        <w:rPr>
          <w:sz w:val="40"/>
          <w:szCs w:val="40"/>
        </w:rPr>
      </w:pPr>
    </w:p>
    <w:p w14:paraId="252D1413" w14:textId="77777777" w:rsidR="00301DC3" w:rsidRPr="00D404C7" w:rsidRDefault="003E4CA8" w:rsidP="00561555">
      <w:pPr>
        <w:pStyle w:val="titre10"/>
        <w:outlineLvl w:val="0"/>
        <w:rPr>
          <w:rFonts w:ascii="Times New Roman" w:hAnsi="Times New Roman" w:cs="Times New Roman"/>
        </w:rPr>
      </w:pPr>
      <w:bookmarkStart w:id="435" w:name="_Toc45057472"/>
      <w:bookmarkStart w:id="436" w:name="_Toc163144733"/>
      <w:bookmarkStart w:id="437" w:name="_Toc163145536"/>
      <w:bookmarkStart w:id="438" w:name="_Toc163441819"/>
      <w:r w:rsidRPr="00D404C7">
        <w:rPr>
          <w:rFonts w:ascii="Times New Roman" w:hAnsi="Times New Roman" w:cs="Times New Roman"/>
        </w:rPr>
        <w:t>PIECE I</w:t>
      </w:r>
      <w:r w:rsidR="0073786D" w:rsidRPr="00D404C7">
        <w:rPr>
          <w:rFonts w:ascii="Times New Roman" w:hAnsi="Times New Roman" w:cs="Times New Roman"/>
        </w:rPr>
        <w:t>X</w:t>
      </w:r>
      <w:r w:rsidRPr="00D404C7">
        <w:rPr>
          <w:rFonts w:ascii="Times New Roman" w:hAnsi="Times New Roman" w:cs="Times New Roman"/>
        </w:rPr>
        <w:t> :</w:t>
      </w:r>
      <w:bookmarkEnd w:id="435"/>
      <w:bookmarkEnd w:id="436"/>
      <w:bookmarkEnd w:id="437"/>
      <w:bookmarkEnd w:id="438"/>
      <w:r w:rsidRPr="00D404C7">
        <w:rPr>
          <w:rFonts w:ascii="Times New Roman" w:hAnsi="Times New Roman" w:cs="Times New Roman"/>
        </w:rPr>
        <w:t xml:space="preserve"> </w:t>
      </w:r>
    </w:p>
    <w:p w14:paraId="4D67F0D2" w14:textId="77777777" w:rsidR="00301DC3" w:rsidRPr="00D404C7" w:rsidRDefault="00301DC3" w:rsidP="00561555">
      <w:pPr>
        <w:pStyle w:val="titre10"/>
        <w:outlineLvl w:val="0"/>
        <w:rPr>
          <w:rFonts w:ascii="Times New Roman" w:hAnsi="Times New Roman" w:cs="Times New Roman"/>
        </w:rPr>
      </w:pPr>
    </w:p>
    <w:p w14:paraId="278E92EA" w14:textId="77777777" w:rsidR="003E4CA8" w:rsidRPr="00D404C7" w:rsidRDefault="003E4CA8" w:rsidP="00561555">
      <w:pPr>
        <w:pStyle w:val="titre10"/>
        <w:outlineLvl w:val="0"/>
        <w:rPr>
          <w:rFonts w:ascii="Times New Roman" w:hAnsi="Times New Roman" w:cs="Times New Roman"/>
        </w:rPr>
      </w:pPr>
      <w:bookmarkStart w:id="439" w:name="_Toc163144734"/>
      <w:bookmarkStart w:id="440" w:name="_Toc163145537"/>
      <w:bookmarkStart w:id="441" w:name="_Toc163441820"/>
      <w:r w:rsidRPr="00D404C7">
        <w:rPr>
          <w:rFonts w:ascii="Times New Roman" w:hAnsi="Times New Roman" w:cs="Times New Roman"/>
        </w:rPr>
        <w:t>DECLARATION D’</w:t>
      </w:r>
      <w:r w:rsidRPr="00D404C7">
        <w:rPr>
          <w:rFonts w:ascii="Times New Roman" w:hAnsi="Times New Roman" w:cs="Times New Roman"/>
          <w:spacing w:val="7"/>
        </w:rPr>
        <w:t>E</w:t>
      </w:r>
      <w:r w:rsidRPr="00D404C7">
        <w:rPr>
          <w:rFonts w:ascii="Times New Roman" w:hAnsi="Times New Roman" w:cs="Times New Roman"/>
        </w:rPr>
        <w:t>NGAGEMENT AU RESPECT DES CLAUSES SOCIALES ET ENVIRONNEMENTALES</w:t>
      </w:r>
      <w:bookmarkEnd w:id="439"/>
      <w:bookmarkEnd w:id="440"/>
      <w:bookmarkEnd w:id="441"/>
    </w:p>
    <w:p w14:paraId="23A6E0B1" w14:textId="77777777" w:rsidR="003E4CA8" w:rsidRPr="00D404C7" w:rsidRDefault="003E4CA8" w:rsidP="003E4CA8">
      <w:pPr>
        <w:widowControl w:val="0"/>
        <w:tabs>
          <w:tab w:val="left" w:pos="10420"/>
        </w:tabs>
        <w:autoSpaceDE w:val="0"/>
        <w:jc w:val="center"/>
        <w:rPr>
          <w:sz w:val="40"/>
          <w:szCs w:val="40"/>
        </w:rPr>
      </w:pPr>
    </w:p>
    <w:p w14:paraId="5406BD4B" w14:textId="77777777" w:rsidR="003E4CA8" w:rsidRPr="00D404C7" w:rsidRDefault="003E4CA8" w:rsidP="003E4CA8">
      <w:pPr>
        <w:widowControl w:val="0"/>
        <w:tabs>
          <w:tab w:val="left" w:pos="10420"/>
        </w:tabs>
        <w:autoSpaceDE w:val="0"/>
        <w:jc w:val="center"/>
        <w:rPr>
          <w:sz w:val="40"/>
          <w:szCs w:val="40"/>
        </w:rPr>
      </w:pPr>
    </w:p>
    <w:p w14:paraId="2198BBAB" w14:textId="77777777" w:rsidR="003E4CA8" w:rsidRPr="00D404C7" w:rsidRDefault="003E4CA8" w:rsidP="003E4CA8">
      <w:pPr>
        <w:widowControl w:val="0"/>
        <w:tabs>
          <w:tab w:val="left" w:pos="10420"/>
        </w:tabs>
        <w:autoSpaceDE w:val="0"/>
        <w:jc w:val="center"/>
        <w:rPr>
          <w:sz w:val="40"/>
          <w:szCs w:val="40"/>
        </w:rPr>
      </w:pPr>
    </w:p>
    <w:p w14:paraId="7B64454A" w14:textId="77777777" w:rsidR="003E4CA8" w:rsidRPr="00D404C7" w:rsidRDefault="003E4CA8" w:rsidP="003E4CA8">
      <w:pPr>
        <w:widowControl w:val="0"/>
        <w:tabs>
          <w:tab w:val="left" w:pos="10420"/>
        </w:tabs>
        <w:autoSpaceDE w:val="0"/>
        <w:jc w:val="center"/>
        <w:rPr>
          <w:sz w:val="40"/>
          <w:szCs w:val="40"/>
        </w:rPr>
      </w:pPr>
    </w:p>
    <w:p w14:paraId="50C33499" w14:textId="77777777" w:rsidR="003E4CA8" w:rsidRPr="00D404C7" w:rsidRDefault="003E4CA8" w:rsidP="003E4CA8">
      <w:pPr>
        <w:widowControl w:val="0"/>
        <w:tabs>
          <w:tab w:val="left" w:pos="10420"/>
        </w:tabs>
        <w:autoSpaceDE w:val="0"/>
        <w:jc w:val="center"/>
        <w:rPr>
          <w:sz w:val="40"/>
          <w:szCs w:val="40"/>
        </w:rPr>
      </w:pPr>
    </w:p>
    <w:p w14:paraId="1A0617A2" w14:textId="17D680BA" w:rsidR="003E4CA8" w:rsidRPr="00D404C7" w:rsidRDefault="00301DC3" w:rsidP="00FA6F8A">
      <w:pPr>
        <w:spacing w:after="200" w:line="276" w:lineRule="auto"/>
        <w:ind w:left="0" w:firstLine="0"/>
        <w:jc w:val="left"/>
        <w:rPr>
          <w:b/>
        </w:rPr>
      </w:pPr>
      <w:r w:rsidRPr="00D404C7">
        <w:rPr>
          <w:b/>
        </w:rPr>
        <w:br w:type="page"/>
      </w:r>
    </w:p>
    <w:p w14:paraId="76C559D2" w14:textId="77777777" w:rsidR="003E4CA8" w:rsidRPr="00D404C7" w:rsidRDefault="003E4CA8" w:rsidP="003E4CA8">
      <w:pPr>
        <w:jc w:val="center"/>
      </w:pPr>
    </w:p>
    <w:p w14:paraId="0C13C16E" w14:textId="77777777" w:rsidR="003E4CA8" w:rsidRPr="00D404C7" w:rsidRDefault="003E4CA8" w:rsidP="003E4CA8">
      <w:pPr>
        <w:rPr>
          <w:b/>
        </w:rPr>
      </w:pPr>
      <w:r w:rsidRPr="00D404C7">
        <w:rPr>
          <w:b/>
        </w:rPr>
        <w:t xml:space="preserve">INTITULE DE </w:t>
      </w:r>
      <w:r w:rsidR="005A6DCD" w:rsidRPr="00D404C7">
        <w:rPr>
          <w:b/>
        </w:rPr>
        <w:t>LA DEMANDE DE COTATION</w:t>
      </w:r>
      <w:r w:rsidRPr="00D404C7">
        <w:rPr>
          <w:b/>
        </w:rPr>
        <w:t> :</w:t>
      </w:r>
      <w:r w:rsidRPr="00D404C7">
        <w:rPr>
          <w:b/>
        </w:rPr>
        <w:tab/>
      </w:r>
      <w:r w:rsidRPr="00D404C7">
        <w:rPr>
          <w:u w:val="single"/>
        </w:rPr>
        <w:tab/>
        <w:t xml:space="preserve">                   </w:t>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r>
    </w:p>
    <w:p w14:paraId="6CF0616A" w14:textId="77777777" w:rsidR="003E4CA8" w:rsidRPr="00D404C7" w:rsidRDefault="003E4CA8" w:rsidP="003E4CA8">
      <w:r w:rsidRPr="00D404C7">
        <w:t xml:space="preserve">                                                                                  Le « SOUMISSIONNAIRE »</w:t>
      </w:r>
    </w:p>
    <w:p w14:paraId="5CD61226" w14:textId="77777777" w:rsidR="003E4CA8" w:rsidRPr="00D404C7" w:rsidRDefault="003E4CA8" w:rsidP="003E4CA8">
      <w:r w:rsidRPr="00D404C7">
        <w:t xml:space="preserve">                                                                                                         A</w:t>
      </w:r>
      <w:r w:rsidRPr="00D404C7">
        <w:tab/>
      </w:r>
      <w:r w:rsidRPr="00D404C7">
        <w:tab/>
      </w:r>
      <w:r w:rsidRPr="00D404C7">
        <w:tab/>
      </w:r>
      <w:r w:rsidRPr="00D404C7">
        <w:tab/>
      </w:r>
      <w:r w:rsidRPr="00D404C7">
        <w:tab/>
      </w:r>
      <w:r w:rsidRPr="00D404C7">
        <w:tab/>
      </w:r>
      <w:r w:rsidRPr="00D404C7">
        <w:tab/>
        <w:t xml:space="preserve">                   </w:t>
      </w:r>
      <w:r w:rsidR="000318ED">
        <w:t xml:space="preserve">                             </w:t>
      </w:r>
      <w:r w:rsidRPr="00D404C7">
        <w:t xml:space="preserve"> MONSIEUR </w:t>
      </w:r>
      <w:r w:rsidR="003644A1" w:rsidRPr="00D404C7">
        <w:t>LE «</w:t>
      </w:r>
      <w:r w:rsidRPr="00D404C7">
        <w:t> </w:t>
      </w:r>
      <w:r w:rsidRPr="00D404C7">
        <w:rPr>
          <w:b/>
        </w:rPr>
        <w:t>Maître d’Ouvrage</w:t>
      </w:r>
      <w:r w:rsidR="003644A1">
        <w:rPr>
          <w:sz w:val="22"/>
          <w:szCs w:val="22"/>
        </w:rPr>
        <w:t xml:space="preserve"> </w:t>
      </w:r>
      <w:r w:rsidRPr="00D404C7">
        <w:t>»</w:t>
      </w:r>
    </w:p>
    <w:p w14:paraId="1B831259" w14:textId="77777777" w:rsidR="003E4CA8" w:rsidRPr="00D404C7" w:rsidRDefault="003E4CA8" w:rsidP="003E4CA8"/>
    <w:p w14:paraId="0E63B24F" w14:textId="77777777" w:rsidR="003E4CA8" w:rsidRPr="00D404C7" w:rsidRDefault="003E4CA8" w:rsidP="003E4CA8">
      <w:pPr>
        <w:ind w:left="705" w:hanging="705"/>
        <w:rPr>
          <w:sz w:val="22"/>
          <w:szCs w:val="22"/>
        </w:rPr>
      </w:pPr>
      <w:r w:rsidRPr="00D404C7">
        <w:t xml:space="preserve">           </w:t>
      </w:r>
      <w:r w:rsidRPr="00D404C7">
        <w:rPr>
          <w:sz w:val="22"/>
          <w:szCs w:val="22"/>
        </w:rPr>
        <w:t xml:space="preserve">Dans le cadre de la passation et de l’exécution </w:t>
      </w:r>
      <w:r w:rsidR="005A6DCD" w:rsidRPr="00D404C7">
        <w:rPr>
          <w:sz w:val="22"/>
          <w:szCs w:val="22"/>
        </w:rPr>
        <w:t>De la lettre commande</w:t>
      </w:r>
      <w:r w:rsidRPr="00D404C7">
        <w:rPr>
          <w:sz w:val="22"/>
          <w:szCs w:val="22"/>
        </w:rPr>
        <w:t> :</w:t>
      </w:r>
    </w:p>
    <w:p w14:paraId="21BC293D" w14:textId="77777777" w:rsidR="003E4CA8" w:rsidRPr="00D404C7" w:rsidRDefault="003E4CA8" w:rsidP="003E4CA8">
      <w:pPr>
        <w:ind w:left="1416" w:hanging="711"/>
        <w:rPr>
          <w:sz w:val="22"/>
          <w:szCs w:val="22"/>
        </w:rPr>
      </w:pPr>
    </w:p>
    <w:p w14:paraId="4A86C6E7" w14:textId="77777777" w:rsidR="003E4CA8" w:rsidRPr="00D404C7" w:rsidRDefault="003E4CA8" w:rsidP="003E4CA8">
      <w:pPr>
        <w:ind w:left="1410" w:hanging="705"/>
        <w:rPr>
          <w:sz w:val="22"/>
          <w:szCs w:val="22"/>
        </w:rPr>
      </w:pPr>
      <w:r w:rsidRPr="00D404C7">
        <w:rPr>
          <w:sz w:val="22"/>
          <w:szCs w:val="22"/>
        </w:rPr>
        <w:t>1)</w:t>
      </w:r>
      <w:r w:rsidRPr="00D404C7">
        <w:rPr>
          <w:sz w:val="22"/>
          <w:szCs w:val="22"/>
        </w:rPr>
        <w:tab/>
        <w:t>Nous nous engageons à respecter et à faire respecter par les membres de notre groupement, l’ensemble de nos sous-traitants les normes sociales applicables au Cameroun y compris les conventions internationales ratifiées, notamment</w:t>
      </w:r>
      <w:r w:rsidR="005A6DCD" w:rsidRPr="00D404C7">
        <w:rPr>
          <w:sz w:val="22"/>
          <w:szCs w:val="22"/>
        </w:rPr>
        <w:t xml:space="preserve"> </w:t>
      </w:r>
      <w:r w:rsidRPr="00D404C7">
        <w:rPr>
          <w:sz w:val="22"/>
          <w:szCs w:val="22"/>
        </w:rPr>
        <w:t>(i)</w:t>
      </w:r>
      <w:r w:rsidR="005A6DCD" w:rsidRPr="00D404C7">
        <w:rPr>
          <w:sz w:val="22"/>
          <w:szCs w:val="22"/>
        </w:rPr>
        <w:t xml:space="preserve"> </w:t>
      </w:r>
      <w:r w:rsidRPr="00D404C7">
        <w:rPr>
          <w:sz w:val="22"/>
          <w:szCs w:val="22"/>
        </w:rPr>
        <w:t>le respect du salaire minimum prévu par le code du travail et diverses conventions collectives</w:t>
      </w:r>
      <w:r w:rsidR="005A6DCD" w:rsidRPr="00D404C7">
        <w:rPr>
          <w:sz w:val="22"/>
          <w:szCs w:val="22"/>
        </w:rPr>
        <w:t xml:space="preserve"> </w:t>
      </w:r>
      <w:r w:rsidRPr="00D404C7">
        <w:rPr>
          <w:sz w:val="22"/>
          <w:szCs w:val="22"/>
        </w:rPr>
        <w:t>(ii)</w:t>
      </w:r>
      <w:r w:rsidR="005A6DCD" w:rsidRPr="00D404C7">
        <w:rPr>
          <w:sz w:val="22"/>
          <w:szCs w:val="22"/>
        </w:rPr>
        <w:t xml:space="preserve"> </w:t>
      </w:r>
      <w:r w:rsidRPr="00D404C7">
        <w:rPr>
          <w:sz w:val="22"/>
          <w:szCs w:val="22"/>
        </w:rPr>
        <w:t>l’interdiction d’employer les enfants âgés de moins de 14 ans</w:t>
      </w:r>
      <w:r w:rsidR="005A6DCD" w:rsidRPr="00D404C7">
        <w:rPr>
          <w:sz w:val="22"/>
          <w:szCs w:val="22"/>
        </w:rPr>
        <w:t xml:space="preserve"> </w:t>
      </w:r>
      <w:r w:rsidRPr="00D404C7">
        <w:rPr>
          <w:sz w:val="22"/>
          <w:szCs w:val="22"/>
        </w:rPr>
        <w:t>(iii)</w:t>
      </w:r>
      <w:r w:rsidR="005A6DCD" w:rsidRPr="00D404C7">
        <w:rPr>
          <w:sz w:val="22"/>
          <w:szCs w:val="22"/>
        </w:rPr>
        <w:t xml:space="preserve"> </w:t>
      </w:r>
      <w:r w:rsidRPr="00D404C7">
        <w:rPr>
          <w:sz w:val="22"/>
          <w:szCs w:val="22"/>
        </w:rPr>
        <w:t xml:space="preserve">du respect de la nature des </w:t>
      </w:r>
      <w:r w:rsidR="009C40FA" w:rsidRPr="00D404C7">
        <w:rPr>
          <w:sz w:val="22"/>
          <w:szCs w:val="22"/>
        </w:rPr>
        <w:t>prestations</w:t>
      </w:r>
      <w:r w:rsidRPr="00D404C7">
        <w:rPr>
          <w:sz w:val="22"/>
          <w:szCs w:val="22"/>
        </w:rPr>
        <w:t xml:space="preserve"> respectivement interdits aux femmes et aux femmes enceintes</w:t>
      </w:r>
      <w:r w:rsidR="005A6DCD" w:rsidRPr="00D404C7">
        <w:rPr>
          <w:sz w:val="22"/>
          <w:szCs w:val="22"/>
        </w:rPr>
        <w:t xml:space="preserve"> </w:t>
      </w:r>
      <w:r w:rsidRPr="00D404C7">
        <w:rPr>
          <w:sz w:val="22"/>
          <w:szCs w:val="22"/>
        </w:rPr>
        <w:t>(iv) le repos hebdomadaire obligatoire</w:t>
      </w:r>
      <w:r w:rsidR="005A6DCD" w:rsidRPr="00D404C7">
        <w:rPr>
          <w:sz w:val="22"/>
          <w:szCs w:val="22"/>
        </w:rPr>
        <w:t xml:space="preserve"> </w:t>
      </w:r>
      <w:r w:rsidRPr="00D404C7">
        <w:rPr>
          <w:sz w:val="22"/>
          <w:szCs w:val="22"/>
        </w:rPr>
        <w:t>(v) le droit de jouissance des congés (vi) le respect des conditions du travail de nuit</w:t>
      </w:r>
      <w:r w:rsidR="005A6DCD" w:rsidRPr="00D404C7">
        <w:rPr>
          <w:sz w:val="22"/>
          <w:szCs w:val="22"/>
        </w:rPr>
        <w:t xml:space="preserve"> </w:t>
      </w:r>
      <w:r w:rsidRPr="00D404C7">
        <w:rPr>
          <w:sz w:val="22"/>
          <w:szCs w:val="22"/>
        </w:rPr>
        <w:t>(vii)</w:t>
      </w:r>
      <w:r w:rsidR="005A6DCD" w:rsidRPr="00D404C7">
        <w:rPr>
          <w:sz w:val="22"/>
          <w:szCs w:val="22"/>
        </w:rPr>
        <w:t xml:space="preserve"> </w:t>
      </w:r>
      <w:r w:rsidRPr="00D404C7">
        <w:rPr>
          <w:sz w:val="22"/>
          <w:szCs w:val="22"/>
        </w:rPr>
        <w:t>les conditions d’hygiène et de sécurité sur le lieu du travail</w:t>
      </w:r>
      <w:r w:rsidR="005A6DCD" w:rsidRPr="00D404C7">
        <w:rPr>
          <w:sz w:val="22"/>
          <w:szCs w:val="22"/>
        </w:rPr>
        <w:t xml:space="preserve"> </w:t>
      </w:r>
      <w:r w:rsidRPr="00D404C7">
        <w:rPr>
          <w:sz w:val="22"/>
          <w:szCs w:val="22"/>
        </w:rPr>
        <w:t>(viii)</w:t>
      </w:r>
      <w:r w:rsidR="005A6DCD" w:rsidRPr="00D404C7">
        <w:rPr>
          <w:sz w:val="22"/>
          <w:szCs w:val="22"/>
        </w:rPr>
        <w:t xml:space="preserve"> </w:t>
      </w:r>
      <w:r w:rsidRPr="00D404C7">
        <w:rPr>
          <w:sz w:val="22"/>
          <w:szCs w:val="22"/>
        </w:rPr>
        <w:t>le port  obligatoire des équipements de protections individuelles.</w:t>
      </w:r>
    </w:p>
    <w:p w14:paraId="2F89592C" w14:textId="77777777" w:rsidR="003E4CA8" w:rsidRPr="00D404C7" w:rsidRDefault="003E4CA8" w:rsidP="003E4CA8">
      <w:pPr>
        <w:rPr>
          <w:sz w:val="22"/>
          <w:szCs w:val="22"/>
        </w:rPr>
      </w:pPr>
    </w:p>
    <w:p w14:paraId="432EAAE0" w14:textId="77777777" w:rsidR="003E4CA8" w:rsidRPr="00D404C7" w:rsidRDefault="003E4CA8" w:rsidP="003E4CA8">
      <w:pPr>
        <w:ind w:left="1410" w:hanging="705"/>
        <w:rPr>
          <w:sz w:val="22"/>
          <w:szCs w:val="22"/>
        </w:rPr>
      </w:pPr>
      <w:r w:rsidRPr="00D404C7">
        <w:rPr>
          <w:sz w:val="22"/>
          <w:szCs w:val="22"/>
        </w:rPr>
        <w:t xml:space="preserve">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F3134E" w:rsidRPr="00D404C7">
        <w:rPr>
          <w:sz w:val="22"/>
          <w:szCs w:val="22"/>
        </w:rPr>
        <w:t>appareils ayant</w:t>
      </w:r>
      <w:r w:rsidRPr="00D404C7">
        <w:rPr>
          <w:sz w:val="22"/>
          <w:szCs w:val="22"/>
        </w:rPr>
        <w:t xml:space="preserve"> un faible impact sur l’environnement.</w:t>
      </w:r>
    </w:p>
    <w:p w14:paraId="705E2E8F" w14:textId="77777777" w:rsidR="003E4CA8" w:rsidRPr="00D404C7" w:rsidRDefault="003E4CA8" w:rsidP="003E4CA8">
      <w:pPr>
        <w:ind w:left="1410" w:hanging="705"/>
        <w:rPr>
          <w:sz w:val="22"/>
          <w:szCs w:val="22"/>
        </w:rPr>
      </w:pPr>
    </w:p>
    <w:p w14:paraId="682D2653" w14:textId="77777777" w:rsidR="003E4CA8" w:rsidRPr="00D404C7" w:rsidRDefault="003E4CA8" w:rsidP="003E4CA8">
      <w:pPr>
        <w:ind w:left="1410" w:hanging="705"/>
        <w:rPr>
          <w:sz w:val="22"/>
          <w:szCs w:val="22"/>
        </w:rPr>
      </w:pPr>
      <w:r w:rsidRPr="00D404C7">
        <w:rPr>
          <w:sz w:val="22"/>
          <w:szCs w:val="22"/>
        </w:rPr>
        <w:t>3)</w:t>
      </w:r>
      <w:r w:rsidRPr="00D404C7">
        <w:rPr>
          <w:sz w:val="22"/>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27241A17" w14:textId="77777777" w:rsidR="003E4CA8" w:rsidRPr="00D404C7" w:rsidRDefault="003E4CA8" w:rsidP="003E4CA8">
      <w:pPr>
        <w:ind w:left="1410" w:hanging="705"/>
        <w:rPr>
          <w:sz w:val="22"/>
          <w:szCs w:val="22"/>
        </w:rPr>
      </w:pPr>
    </w:p>
    <w:p w14:paraId="2F09B953" w14:textId="77777777" w:rsidR="003E4CA8" w:rsidRPr="00D404C7" w:rsidRDefault="003E4CA8" w:rsidP="003E4CA8">
      <w:pPr>
        <w:ind w:left="1410" w:hanging="705"/>
        <w:rPr>
          <w:sz w:val="22"/>
          <w:szCs w:val="22"/>
        </w:rPr>
      </w:pPr>
      <w:r w:rsidRPr="00D404C7">
        <w:rPr>
          <w:sz w:val="22"/>
          <w:szCs w:val="22"/>
        </w:rPr>
        <w:t>4)         Faute pour nous, un des membres de notre groupement et de nos sous-traitants, de nous conformer aux règles régissant la présente charte, nous reconnaissons que</w:t>
      </w:r>
      <w:r w:rsidR="005A6DCD" w:rsidRPr="00D404C7">
        <w:rPr>
          <w:sz w:val="22"/>
          <w:szCs w:val="22"/>
        </w:rPr>
        <w:t xml:space="preserve"> nous</w:t>
      </w:r>
      <w:r w:rsidRPr="00D404C7">
        <w:rPr>
          <w:sz w:val="22"/>
          <w:szCs w:val="22"/>
        </w:rPr>
        <w:t xml:space="preserve"> nous exposons aux sanctions prévues par les lois et règlement en vigueur.</w:t>
      </w:r>
    </w:p>
    <w:p w14:paraId="23177E3F" w14:textId="77777777" w:rsidR="003E4CA8" w:rsidRPr="00D404C7" w:rsidRDefault="003E4CA8" w:rsidP="003E4CA8">
      <w:pPr>
        <w:ind w:left="1410" w:hanging="705"/>
        <w:rPr>
          <w:sz w:val="22"/>
          <w:szCs w:val="22"/>
        </w:rPr>
      </w:pPr>
    </w:p>
    <w:p w14:paraId="5752E93D" w14:textId="77777777" w:rsidR="003E4CA8" w:rsidRPr="00D404C7" w:rsidRDefault="003E4CA8" w:rsidP="003E4CA8">
      <w:pPr>
        <w:ind w:left="1410" w:hanging="705"/>
        <w:rPr>
          <w:sz w:val="22"/>
          <w:szCs w:val="22"/>
        </w:rPr>
      </w:pPr>
    </w:p>
    <w:p w14:paraId="22CAA566" w14:textId="77777777" w:rsidR="003E4CA8" w:rsidRPr="00D404C7" w:rsidRDefault="003E4CA8" w:rsidP="003E4CA8">
      <w:pPr>
        <w:ind w:left="1410" w:hanging="705"/>
        <w:rPr>
          <w:sz w:val="22"/>
          <w:szCs w:val="22"/>
        </w:rPr>
      </w:pPr>
    </w:p>
    <w:p w14:paraId="53380488" w14:textId="77777777" w:rsidR="003E4CA8" w:rsidRPr="00D404C7" w:rsidRDefault="003E4CA8" w:rsidP="003E4CA8">
      <w:pPr>
        <w:ind w:left="1410" w:hanging="705"/>
        <w:rPr>
          <w:sz w:val="22"/>
          <w:szCs w:val="22"/>
        </w:rPr>
      </w:pPr>
      <w:r w:rsidRPr="00D404C7">
        <w:rPr>
          <w:b/>
          <w:sz w:val="22"/>
          <w:szCs w:val="22"/>
        </w:rPr>
        <w:t xml:space="preserve"> Nom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2712C460" w14:textId="77777777" w:rsidR="003E4CA8" w:rsidRPr="00D404C7" w:rsidRDefault="003E4CA8" w:rsidP="003E4CA8">
      <w:pPr>
        <w:ind w:left="1410" w:hanging="705"/>
        <w:rPr>
          <w:b/>
          <w:sz w:val="22"/>
          <w:szCs w:val="22"/>
        </w:rPr>
      </w:pPr>
      <w:r w:rsidRPr="00D404C7">
        <w:rPr>
          <w:b/>
          <w:sz w:val="22"/>
          <w:szCs w:val="22"/>
        </w:rPr>
        <w:t>Signature</w:t>
      </w:r>
      <w:r w:rsidRPr="00D404C7">
        <w:rPr>
          <w:sz w:val="22"/>
          <w:szCs w:val="22"/>
          <w:u w:val="single"/>
        </w:rPr>
        <w:t xml:space="preserve"> :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 xml:space="preserve">        </w:t>
      </w:r>
    </w:p>
    <w:p w14:paraId="16047117" w14:textId="77777777" w:rsidR="003E4CA8" w:rsidRPr="00D404C7" w:rsidRDefault="003E4CA8" w:rsidP="003E4CA8">
      <w:pPr>
        <w:ind w:left="1410" w:hanging="705"/>
        <w:rPr>
          <w:sz w:val="22"/>
          <w:szCs w:val="22"/>
        </w:rPr>
      </w:pPr>
    </w:p>
    <w:p w14:paraId="43734D81" w14:textId="77777777" w:rsidR="003E4CA8" w:rsidRPr="00D404C7" w:rsidRDefault="003E4CA8" w:rsidP="003E4CA8">
      <w:pPr>
        <w:ind w:left="1410" w:hanging="705"/>
        <w:rPr>
          <w:sz w:val="22"/>
          <w:szCs w:val="22"/>
        </w:rPr>
      </w:pPr>
      <w:r w:rsidRPr="00D404C7">
        <w:rPr>
          <w:sz w:val="22"/>
          <w:szCs w:val="22"/>
        </w:rPr>
        <w:t>Dûment habilité à signer l</w:t>
      </w:r>
      <w:r w:rsidR="005A6DCD" w:rsidRPr="00D404C7">
        <w:rPr>
          <w:sz w:val="22"/>
          <w:szCs w:val="22"/>
        </w:rPr>
        <w:t>a cotation</w:t>
      </w:r>
      <w:r w:rsidRPr="00D404C7">
        <w:rPr>
          <w:sz w:val="22"/>
          <w:szCs w:val="22"/>
        </w:rPr>
        <w:t xml:space="preserve"> 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9713903" w14:textId="77777777" w:rsidR="003E4CA8" w:rsidRPr="00D404C7" w:rsidRDefault="003E4CA8" w:rsidP="003E4CA8">
      <w:pPr>
        <w:widowControl w:val="0"/>
        <w:autoSpaceDE w:val="0"/>
        <w:spacing w:before="8"/>
        <w:ind w:left="0" w:firstLine="0"/>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b/>
          <w:sz w:val="22"/>
          <w:szCs w:val="22"/>
        </w:rPr>
        <w:t>jour de</w:t>
      </w:r>
      <w:r w:rsidRPr="00D404C7">
        <w:rPr>
          <w:sz w:val="22"/>
          <w:szCs w:val="22"/>
          <w:u w:val="single"/>
        </w:rPr>
        <w:tab/>
      </w:r>
    </w:p>
    <w:p w14:paraId="47A4F830" w14:textId="77777777" w:rsidR="003E4CA8" w:rsidRPr="00D404C7" w:rsidRDefault="003E4CA8" w:rsidP="003E4CA8">
      <w:pPr>
        <w:widowControl w:val="0"/>
        <w:autoSpaceDE w:val="0"/>
        <w:spacing w:before="8"/>
        <w:ind w:left="0" w:firstLine="0"/>
      </w:pPr>
    </w:p>
    <w:p w14:paraId="1ED229F3" w14:textId="77777777" w:rsidR="00301DC3" w:rsidRPr="00D404C7" w:rsidRDefault="00301DC3">
      <w:pPr>
        <w:spacing w:after="200" w:line="276" w:lineRule="auto"/>
        <w:ind w:left="0" w:firstLine="0"/>
        <w:jc w:val="left"/>
      </w:pPr>
      <w:r w:rsidRPr="00D404C7">
        <w:br w:type="page"/>
      </w:r>
    </w:p>
    <w:p w14:paraId="7FA000F4"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r w:rsidRPr="00D404C7">
        <w:rPr>
          <w:b/>
          <w:caps/>
          <w:color w:val="000000"/>
          <w:w w:val="90"/>
          <w:sz w:val="36"/>
          <w:szCs w:val="24"/>
        </w:rPr>
        <w:lastRenderedPageBreak/>
        <w:t> </w:t>
      </w:r>
      <w:bookmarkStart w:id="442" w:name="_Toc137925275"/>
      <w:bookmarkStart w:id="443" w:name="_Toc156855500"/>
      <w:bookmarkStart w:id="444" w:name="_Toc159497282"/>
      <w:bookmarkStart w:id="445" w:name="_Toc159497471"/>
    </w:p>
    <w:p w14:paraId="38517AE4"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28E4462F"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58654C3E" w14:textId="77777777" w:rsidR="00292F75"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412AD831" w14:textId="77777777" w:rsidR="00D13166" w:rsidRDefault="00D13166" w:rsidP="00292F75">
      <w:pPr>
        <w:suppressAutoHyphens/>
        <w:autoSpaceDN w:val="0"/>
        <w:spacing w:before="240" w:after="240" w:line="360" w:lineRule="auto"/>
        <w:ind w:left="720" w:hanging="360"/>
        <w:jc w:val="center"/>
        <w:textAlignment w:val="baseline"/>
        <w:rPr>
          <w:b/>
          <w:caps/>
          <w:color w:val="000000"/>
          <w:w w:val="90"/>
          <w:sz w:val="36"/>
          <w:szCs w:val="24"/>
        </w:rPr>
      </w:pPr>
    </w:p>
    <w:p w14:paraId="23B49855" w14:textId="77777777" w:rsidR="00D13166" w:rsidRPr="00D404C7" w:rsidRDefault="00D13166" w:rsidP="00292F75">
      <w:pPr>
        <w:suppressAutoHyphens/>
        <w:autoSpaceDN w:val="0"/>
        <w:spacing w:before="240" w:after="240" w:line="360" w:lineRule="auto"/>
        <w:ind w:left="720" w:hanging="360"/>
        <w:jc w:val="center"/>
        <w:textAlignment w:val="baseline"/>
        <w:rPr>
          <w:b/>
          <w:caps/>
          <w:color w:val="000000"/>
          <w:w w:val="90"/>
          <w:sz w:val="36"/>
          <w:szCs w:val="24"/>
        </w:rPr>
      </w:pPr>
    </w:p>
    <w:p w14:paraId="6244C81F"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r w:rsidRPr="00D404C7">
        <w:rPr>
          <w:b/>
          <w:caps/>
          <w:color w:val="000000"/>
          <w:w w:val="90"/>
          <w:sz w:val="36"/>
          <w:szCs w:val="24"/>
        </w:rPr>
        <w:t xml:space="preserve">PIECE N°X : Visa de maturité ou </w:t>
      </w:r>
      <w:bookmarkStart w:id="446" w:name="_Toc390424948"/>
      <w:r w:rsidRPr="00D404C7">
        <w:rPr>
          <w:b/>
          <w:caps/>
          <w:color w:val="000000"/>
          <w:w w:val="90"/>
          <w:sz w:val="36"/>
          <w:szCs w:val="24"/>
        </w:rPr>
        <w:t>Justificatifs des études préalables</w:t>
      </w:r>
      <w:bookmarkEnd w:id="442"/>
      <w:bookmarkEnd w:id="443"/>
      <w:bookmarkEnd w:id="444"/>
      <w:bookmarkEnd w:id="445"/>
      <w:bookmarkEnd w:id="446"/>
    </w:p>
    <w:p w14:paraId="03BE45E6"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pacing w:val="38"/>
          <w:szCs w:val="24"/>
        </w:rPr>
      </w:pPr>
    </w:p>
    <w:p w14:paraId="358C4CF7" w14:textId="77777777" w:rsidR="00292F75" w:rsidRPr="00D404C7" w:rsidRDefault="00292F75" w:rsidP="00292F75">
      <w:pPr>
        <w:pageBreakBefore/>
        <w:autoSpaceDN w:val="0"/>
        <w:spacing w:before="60" w:after="60" w:line="360" w:lineRule="auto"/>
        <w:ind w:left="0" w:firstLine="0"/>
        <w:jc w:val="left"/>
        <w:textAlignment w:val="baseline"/>
        <w:rPr>
          <w:spacing w:val="38"/>
          <w:szCs w:val="24"/>
        </w:rPr>
      </w:pPr>
    </w:p>
    <w:p w14:paraId="62717359" w14:textId="77777777" w:rsidR="00292F75" w:rsidRPr="00D404C7" w:rsidRDefault="00292F75" w:rsidP="00292F75">
      <w:pPr>
        <w:widowControl w:val="0"/>
        <w:suppressAutoHyphens/>
        <w:autoSpaceDE w:val="0"/>
        <w:autoSpaceDN w:val="0"/>
        <w:spacing w:before="60" w:after="60" w:line="360" w:lineRule="auto"/>
        <w:ind w:left="0" w:right="-20" w:firstLine="0"/>
        <w:jc w:val="center"/>
        <w:textAlignment w:val="baseline"/>
        <w:rPr>
          <w:szCs w:val="24"/>
        </w:rPr>
      </w:pPr>
      <w:r w:rsidRPr="00D404C7">
        <w:rPr>
          <w:b/>
          <w:bCs/>
          <w:position w:val="1"/>
          <w:szCs w:val="24"/>
        </w:rPr>
        <w:t>Note relative aux études préalables</w:t>
      </w:r>
    </w:p>
    <w:p w14:paraId="35631272"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34C77595"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Conformément au Code des Marchés Publics le Maître d’Ouvrage, doit, avant d’engager la procédure de Passation des Marchés ou de saisir la Commission de Passation des Marchés compétente, veiller à ce que les projets de dossiers d’appel à candidatures se fassent à partir d’études préalables.</w:t>
      </w:r>
    </w:p>
    <w:p w14:paraId="62F6AA9F"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Ces études doivent être exigées lors de la Demande de Cotation (DC) par les Commissions des Marchés.</w:t>
      </w:r>
    </w:p>
    <w:p w14:paraId="2BFC7945"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Le Maître d’Ouvrage est tenu de remplir le questionnaire en annexe1 accompagné des justificatifs desdites études.</w:t>
      </w:r>
    </w:p>
    <w:p w14:paraId="0FC507F0"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14CE3AB0"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46AE23C4"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219EE807" w14:textId="77777777" w:rsidR="00292F75" w:rsidRPr="00D404C7" w:rsidRDefault="00292F75" w:rsidP="00292F75">
      <w:pPr>
        <w:ind w:left="0" w:firstLine="0"/>
        <w:jc w:val="left"/>
        <w:rPr>
          <w:szCs w:val="24"/>
        </w:rPr>
      </w:pPr>
      <w:r w:rsidRPr="00D404C7">
        <w:rPr>
          <w:szCs w:val="24"/>
        </w:rPr>
        <w:br w:type="page"/>
      </w:r>
    </w:p>
    <w:p w14:paraId="68381581" w14:textId="77777777" w:rsidR="00292F75" w:rsidRPr="00D404C7" w:rsidRDefault="00292F75" w:rsidP="00292F75">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r w:rsidRPr="00D404C7">
        <w:rPr>
          <w:b/>
          <w:bCs/>
          <w:caps/>
          <w:color w:val="000000"/>
          <w:spacing w:val="36"/>
          <w:w w:val="80"/>
          <w:position w:val="-1"/>
          <w:sz w:val="32"/>
          <w:szCs w:val="24"/>
        </w:rPr>
        <w:lastRenderedPageBreak/>
        <w:t>COPIE CERTIFIE DU VISA DE MATURITE</w:t>
      </w:r>
    </w:p>
    <w:p w14:paraId="4A9DE236" w14:textId="77777777" w:rsidR="00292F75" w:rsidRPr="00D404C7" w:rsidRDefault="00292F75" w:rsidP="00292F75">
      <w:pPr>
        <w:widowControl w:val="0"/>
        <w:suppressAutoHyphens/>
        <w:autoSpaceDE w:val="0"/>
        <w:autoSpaceDN w:val="0"/>
        <w:spacing w:before="60" w:after="60" w:line="360" w:lineRule="auto"/>
        <w:ind w:left="0" w:right="-20" w:firstLine="0"/>
        <w:jc w:val="center"/>
        <w:textAlignment w:val="baseline"/>
        <w:rPr>
          <w:szCs w:val="24"/>
        </w:rPr>
      </w:pPr>
      <w:r w:rsidRPr="00D404C7">
        <w:rPr>
          <w:b/>
          <w:bCs/>
          <w:spacing w:val="10"/>
          <w:szCs w:val="24"/>
        </w:rPr>
        <w:t xml:space="preserve">Visa de maturité ou </w:t>
      </w:r>
      <w:r w:rsidRPr="00D404C7">
        <w:rPr>
          <w:b/>
          <w:bCs/>
          <w:szCs w:val="24"/>
        </w:rPr>
        <w:t>Justificatif des</w:t>
      </w:r>
      <w:r w:rsidRPr="00D404C7">
        <w:rPr>
          <w:b/>
          <w:bCs/>
          <w:spacing w:val="10"/>
          <w:szCs w:val="24"/>
        </w:rPr>
        <w:t xml:space="preserve"> é</w:t>
      </w:r>
      <w:r w:rsidRPr="00D404C7">
        <w:rPr>
          <w:b/>
          <w:bCs/>
          <w:szCs w:val="24"/>
        </w:rPr>
        <w:t>tudes préalables</w:t>
      </w:r>
    </w:p>
    <w:p w14:paraId="25FBFE1F" w14:textId="77777777" w:rsidR="00292F75" w:rsidRPr="00D404C7" w:rsidRDefault="00292F75" w:rsidP="00F85F85">
      <w:pPr>
        <w:widowControl w:val="0"/>
        <w:suppressAutoHyphens/>
        <w:autoSpaceDE w:val="0"/>
        <w:autoSpaceDN w:val="0"/>
        <w:spacing w:before="60" w:after="60" w:line="360" w:lineRule="auto"/>
        <w:ind w:left="107" w:right="-20" w:firstLine="0"/>
        <w:jc w:val="left"/>
        <w:textAlignment w:val="baseline"/>
        <w:rPr>
          <w:szCs w:val="24"/>
        </w:rPr>
      </w:pPr>
      <w:r w:rsidRPr="00D404C7">
        <w:rPr>
          <w:szCs w:val="24"/>
        </w:rPr>
        <w:t>1. Joindre l’</w:t>
      </w:r>
      <w:r w:rsidRPr="00D404C7">
        <w:rPr>
          <w:spacing w:val="8"/>
          <w:szCs w:val="24"/>
        </w:rPr>
        <w:t xml:space="preserve">étude </w:t>
      </w:r>
      <w:r w:rsidRPr="00D404C7">
        <w:rPr>
          <w:szCs w:val="24"/>
        </w:rPr>
        <w:t>préalable ou le visa de maturité :</w:t>
      </w:r>
    </w:p>
    <w:p w14:paraId="4F50B032" w14:textId="77777777" w:rsidR="00292F75" w:rsidRPr="00D404C7" w:rsidRDefault="00292F75" w:rsidP="00176FE0">
      <w:pPr>
        <w:widowControl w:val="0"/>
        <w:suppressAutoHyphens/>
        <w:autoSpaceDE w:val="0"/>
        <w:autoSpaceDN w:val="0"/>
        <w:spacing w:before="60" w:after="60" w:line="360" w:lineRule="auto"/>
        <w:ind w:left="107" w:right="-20" w:firstLine="0"/>
        <w:jc w:val="left"/>
        <w:textAlignment w:val="baseline"/>
        <w:rPr>
          <w:szCs w:val="24"/>
        </w:rPr>
      </w:pPr>
      <w:r w:rsidRPr="00D404C7">
        <w:rPr>
          <w:szCs w:val="24"/>
        </w:rPr>
        <w:t xml:space="preserve">2. </w:t>
      </w:r>
      <w:r w:rsidR="00971797" w:rsidRPr="00D404C7">
        <w:rPr>
          <w:szCs w:val="24"/>
        </w:rPr>
        <w:t>Indiquer :</w:t>
      </w:r>
    </w:p>
    <w:p w14:paraId="65844C32" w14:textId="77777777" w:rsidR="00292F75" w:rsidRPr="00D404C7" w:rsidRDefault="00292F75" w:rsidP="00292F75">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2.1.</w:t>
      </w:r>
      <w:r w:rsidRPr="00D404C7">
        <w:rPr>
          <w:szCs w:val="24"/>
        </w:rPr>
        <w:tab/>
        <w:t xml:space="preserve">La </w:t>
      </w:r>
      <w:r w:rsidR="00971797" w:rsidRPr="00D404C7">
        <w:rPr>
          <w:szCs w:val="24"/>
        </w:rPr>
        <w:t>date ;</w:t>
      </w:r>
    </w:p>
    <w:p w14:paraId="1F6C18CC"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10FFFC8A" w14:textId="77777777" w:rsidR="00292F75" w:rsidRPr="00D404C7" w:rsidRDefault="00292F75" w:rsidP="00292F75">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2.2.</w:t>
      </w:r>
      <w:r w:rsidRPr="00D404C7">
        <w:rPr>
          <w:szCs w:val="24"/>
        </w:rPr>
        <w:tab/>
        <w:t xml:space="preserve">Le nom du maître d’œuvre public ou privé l’ayant </w:t>
      </w:r>
      <w:r w:rsidR="00971797" w:rsidRPr="00D404C7">
        <w:rPr>
          <w:szCs w:val="24"/>
        </w:rPr>
        <w:t>réalisé ;</w:t>
      </w:r>
    </w:p>
    <w:p w14:paraId="4787F6F9"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461A9B2E" w14:textId="77777777" w:rsidR="00292F75" w:rsidRPr="00D404C7" w:rsidRDefault="00292F75" w:rsidP="00292F75">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2.3.</w:t>
      </w:r>
      <w:r w:rsidRPr="00D404C7">
        <w:rPr>
          <w:szCs w:val="24"/>
        </w:rPr>
        <w:tab/>
        <w:t xml:space="preserve">Les références du marché, si maîtrise d’œuvre privée l’ayant réalisé </w:t>
      </w:r>
      <w:r w:rsidRPr="00D404C7">
        <w:rPr>
          <w:spacing w:val="8"/>
          <w:szCs w:val="24"/>
        </w:rPr>
        <w:t>;</w:t>
      </w:r>
    </w:p>
    <w:p w14:paraId="05BFFCB2"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314DE8FE" w14:textId="77777777" w:rsidR="00292F75" w:rsidRPr="00D404C7" w:rsidRDefault="00292F75" w:rsidP="00292F75">
      <w:pPr>
        <w:widowControl w:val="0"/>
        <w:tabs>
          <w:tab w:val="left" w:pos="1460"/>
        </w:tabs>
        <w:suppressAutoHyphens/>
        <w:autoSpaceDE w:val="0"/>
        <w:autoSpaceDN w:val="0"/>
        <w:spacing w:before="60" w:after="60" w:line="360" w:lineRule="auto"/>
        <w:ind w:left="787" w:right="-241" w:firstLine="0"/>
        <w:jc w:val="left"/>
        <w:textAlignment w:val="baseline"/>
        <w:rPr>
          <w:szCs w:val="24"/>
        </w:rPr>
      </w:pPr>
      <w:r w:rsidRPr="00D404C7">
        <w:rPr>
          <w:szCs w:val="24"/>
        </w:rPr>
        <w:t>2.4.</w:t>
      </w:r>
      <w:r w:rsidRPr="00D404C7">
        <w:rPr>
          <w:szCs w:val="24"/>
        </w:rPr>
        <w:tab/>
        <w:t>Description des études</w:t>
      </w:r>
      <w:r w:rsidR="00F85F85">
        <w:rPr>
          <w:szCs w:val="24"/>
        </w:rPr>
        <w:t xml:space="preserve"> </w:t>
      </w:r>
      <w:r w:rsidRPr="00D404C7">
        <w:rPr>
          <w:szCs w:val="24"/>
        </w:rPr>
        <w:t>: (</w:t>
      </w:r>
      <w:r w:rsidRPr="00D404C7">
        <w:rPr>
          <w:spacing w:val="19"/>
          <w:szCs w:val="24"/>
        </w:rPr>
        <w:t xml:space="preserve">pour </w:t>
      </w:r>
      <w:r w:rsidRPr="00D404C7">
        <w:rPr>
          <w:szCs w:val="24"/>
        </w:rPr>
        <w:t>les projets de moindre envergure une note</w:t>
      </w:r>
    </w:p>
    <w:p w14:paraId="14F0382F" w14:textId="77777777" w:rsidR="00292F75" w:rsidRPr="00D404C7" w:rsidRDefault="00292F75" w:rsidP="00292F75">
      <w:pPr>
        <w:widowControl w:val="0"/>
        <w:suppressAutoHyphens/>
        <w:autoSpaceDE w:val="0"/>
        <w:autoSpaceDN w:val="0"/>
        <w:spacing w:before="60" w:after="60" w:line="360" w:lineRule="auto"/>
        <w:ind w:left="1468" w:right="-219" w:firstLine="0"/>
        <w:jc w:val="left"/>
        <w:textAlignment w:val="baseline"/>
        <w:rPr>
          <w:szCs w:val="24"/>
        </w:rPr>
      </w:pPr>
      <w:r w:rsidRPr="00D404C7">
        <w:rPr>
          <w:szCs w:val="24"/>
        </w:rPr>
        <w:t>De présentation peut être rédigée sous forme d’études préalable à condition</w:t>
      </w:r>
    </w:p>
    <w:p w14:paraId="5EA829BB" w14:textId="77777777" w:rsidR="00292F75" w:rsidRPr="00D404C7" w:rsidRDefault="00292F75" w:rsidP="00292F75">
      <w:pPr>
        <w:widowControl w:val="0"/>
        <w:suppressAutoHyphens/>
        <w:autoSpaceDE w:val="0"/>
        <w:autoSpaceDN w:val="0"/>
        <w:spacing w:before="60" w:after="60" w:line="360" w:lineRule="auto"/>
        <w:ind w:left="1468" w:right="-20" w:firstLine="0"/>
        <w:jc w:val="left"/>
        <w:textAlignment w:val="baseline"/>
        <w:rPr>
          <w:szCs w:val="24"/>
        </w:rPr>
      </w:pPr>
      <w:r w:rsidRPr="00D404C7">
        <w:rPr>
          <w:szCs w:val="24"/>
        </w:rPr>
        <w:t>De bien ressortir la détermination des coûts et spécifications techniques).</w:t>
      </w:r>
    </w:p>
    <w:p w14:paraId="7455CFC9"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1B113E98" w14:textId="77777777" w:rsidR="00292F75" w:rsidRPr="00D404C7" w:rsidRDefault="00292F75" w:rsidP="00292F75">
      <w:pPr>
        <w:widowControl w:val="0"/>
        <w:suppressAutoHyphens/>
        <w:autoSpaceDE w:val="0"/>
        <w:autoSpaceDN w:val="0"/>
        <w:spacing w:before="60" w:after="60" w:line="360" w:lineRule="auto"/>
        <w:ind w:left="1440" w:right="-264" w:hanging="1333"/>
        <w:jc w:val="left"/>
        <w:textAlignment w:val="baseline"/>
        <w:rPr>
          <w:szCs w:val="24"/>
        </w:rPr>
      </w:pPr>
      <w:r w:rsidRPr="00D404C7">
        <w:rPr>
          <w:i/>
          <w:iCs/>
          <w:szCs w:val="24"/>
        </w:rPr>
        <w:t>N.B</w:t>
      </w:r>
      <w:r w:rsidR="00F85F85">
        <w:rPr>
          <w:i/>
          <w:iCs/>
          <w:szCs w:val="24"/>
        </w:rPr>
        <w:t> :</w:t>
      </w:r>
      <w:r w:rsidRPr="00D404C7">
        <w:rPr>
          <w:i/>
          <w:iCs/>
          <w:szCs w:val="24"/>
        </w:rPr>
        <w:t>1/</w:t>
      </w:r>
      <w:r w:rsidRPr="00D404C7">
        <w:rPr>
          <w:i/>
          <w:iCs/>
          <w:szCs w:val="24"/>
        </w:rPr>
        <w:tab/>
      </w:r>
      <w:r w:rsidRPr="00D404C7">
        <w:rPr>
          <w:spacing w:val="1"/>
          <w:szCs w:val="24"/>
        </w:rPr>
        <w:t>Pou</w:t>
      </w:r>
      <w:r w:rsidRPr="00D404C7">
        <w:rPr>
          <w:szCs w:val="24"/>
        </w:rPr>
        <w:t xml:space="preserve">r </w:t>
      </w:r>
      <w:r w:rsidRPr="00D404C7">
        <w:rPr>
          <w:spacing w:val="1"/>
          <w:szCs w:val="24"/>
        </w:rPr>
        <w:t>le</w:t>
      </w:r>
      <w:r w:rsidRPr="00D404C7">
        <w:rPr>
          <w:szCs w:val="24"/>
        </w:rPr>
        <w:t xml:space="preserve">s </w:t>
      </w:r>
      <w:r w:rsidRPr="00D404C7">
        <w:rPr>
          <w:spacing w:val="1"/>
          <w:szCs w:val="24"/>
        </w:rPr>
        <w:t>prestation</w:t>
      </w:r>
      <w:r w:rsidRPr="00D404C7">
        <w:rPr>
          <w:szCs w:val="24"/>
        </w:rPr>
        <w:t xml:space="preserve">s </w:t>
      </w:r>
      <w:r w:rsidRPr="00D404C7">
        <w:rPr>
          <w:spacing w:val="1"/>
          <w:szCs w:val="24"/>
        </w:rPr>
        <w:t>d</w:t>
      </w:r>
      <w:r w:rsidRPr="00D404C7">
        <w:rPr>
          <w:szCs w:val="24"/>
        </w:rPr>
        <w:t xml:space="preserve">e </w:t>
      </w:r>
      <w:r w:rsidRPr="00D404C7">
        <w:rPr>
          <w:spacing w:val="1"/>
          <w:szCs w:val="24"/>
        </w:rPr>
        <w:t>moindr</w:t>
      </w:r>
      <w:r w:rsidRPr="00D404C7">
        <w:rPr>
          <w:szCs w:val="24"/>
        </w:rPr>
        <w:t xml:space="preserve">e </w:t>
      </w:r>
      <w:r w:rsidRPr="00D404C7">
        <w:rPr>
          <w:spacing w:val="1"/>
          <w:szCs w:val="24"/>
        </w:rPr>
        <w:t>envergure</w:t>
      </w:r>
      <w:r w:rsidRPr="00D404C7">
        <w:rPr>
          <w:szCs w:val="24"/>
        </w:rPr>
        <w:t xml:space="preserve">, </w:t>
      </w:r>
      <w:r w:rsidRPr="00D404C7">
        <w:rPr>
          <w:spacing w:val="1"/>
          <w:szCs w:val="24"/>
        </w:rPr>
        <w:t>l</w:t>
      </w:r>
      <w:r w:rsidRPr="00D404C7">
        <w:rPr>
          <w:szCs w:val="24"/>
        </w:rPr>
        <w:t xml:space="preserve">e </w:t>
      </w:r>
      <w:r w:rsidRPr="00D404C7">
        <w:rPr>
          <w:spacing w:val="1"/>
          <w:szCs w:val="24"/>
        </w:rPr>
        <w:t>Maîtr</w:t>
      </w:r>
      <w:r w:rsidRPr="00D404C7">
        <w:rPr>
          <w:szCs w:val="24"/>
        </w:rPr>
        <w:t xml:space="preserve">e </w:t>
      </w:r>
      <w:r w:rsidRPr="00D404C7">
        <w:rPr>
          <w:spacing w:val="1"/>
          <w:szCs w:val="24"/>
        </w:rPr>
        <w:t>d’Ouvrag</w:t>
      </w:r>
      <w:r w:rsidRPr="00D404C7">
        <w:rPr>
          <w:szCs w:val="24"/>
        </w:rPr>
        <w:t xml:space="preserve">e </w:t>
      </w:r>
      <w:r w:rsidRPr="00D404C7">
        <w:rPr>
          <w:spacing w:val="1"/>
          <w:szCs w:val="24"/>
        </w:rPr>
        <w:t>o</w:t>
      </w:r>
      <w:r w:rsidRPr="00D404C7">
        <w:rPr>
          <w:szCs w:val="24"/>
        </w:rPr>
        <w:t xml:space="preserve">u </w:t>
      </w:r>
      <w:r w:rsidRPr="00D404C7">
        <w:rPr>
          <w:spacing w:val="1"/>
          <w:szCs w:val="24"/>
        </w:rPr>
        <w:t xml:space="preserve">Maître </w:t>
      </w:r>
      <w:r w:rsidRPr="00D404C7">
        <w:rPr>
          <w:szCs w:val="24"/>
        </w:rPr>
        <w:t>d’Ouvrage Délégué peut fournir un calcul justificatif des quantités du DAO.</w:t>
      </w:r>
    </w:p>
    <w:p w14:paraId="7F9B0855" w14:textId="77777777" w:rsidR="00292F75" w:rsidRPr="00D404C7" w:rsidRDefault="00292F75" w:rsidP="00176FE0">
      <w:pPr>
        <w:widowControl w:val="0"/>
        <w:suppressAutoHyphens/>
        <w:autoSpaceDE w:val="0"/>
        <w:autoSpaceDN w:val="0"/>
        <w:spacing w:before="60" w:after="60" w:line="360" w:lineRule="auto"/>
        <w:ind w:left="1440" w:right="-263" w:hanging="718"/>
        <w:jc w:val="left"/>
        <w:textAlignment w:val="baseline"/>
        <w:rPr>
          <w:szCs w:val="24"/>
        </w:rPr>
      </w:pPr>
      <w:r w:rsidRPr="00D404C7">
        <w:rPr>
          <w:i/>
          <w:iCs/>
          <w:szCs w:val="24"/>
        </w:rPr>
        <w:t>2/</w:t>
      </w:r>
      <w:r w:rsidRPr="00D404C7">
        <w:rPr>
          <w:i/>
          <w:iCs/>
          <w:szCs w:val="24"/>
        </w:rPr>
        <w:tab/>
      </w:r>
      <w:r w:rsidRPr="00D404C7">
        <w:rPr>
          <w:iCs/>
          <w:szCs w:val="24"/>
        </w:rPr>
        <w:t xml:space="preserve">Le président de la commission des marchés peut avant de se prononcer, solliciter l’avis d’un expert sur </w:t>
      </w:r>
      <w:bookmarkStart w:id="447" w:name="_Toc390424949"/>
      <w:r w:rsidR="00176FE0" w:rsidRPr="00D404C7">
        <w:rPr>
          <w:iCs/>
          <w:szCs w:val="24"/>
        </w:rPr>
        <w:t>la qualité des études réalisée</w:t>
      </w:r>
    </w:p>
    <w:p w14:paraId="799BB124" w14:textId="77777777" w:rsidR="00292F75" w:rsidRPr="00D404C7" w:rsidRDefault="00292F75" w:rsidP="003E4CA8">
      <w:pPr>
        <w:pStyle w:val="TitrePiece"/>
        <w:jc w:val="both"/>
        <w:rPr>
          <w:rFonts w:ascii="Times New Roman" w:hAnsi="Times New Roman" w:cs="Times New Roman"/>
          <w:sz w:val="40"/>
          <w:szCs w:val="40"/>
        </w:rPr>
      </w:pPr>
    </w:p>
    <w:p w14:paraId="64E7B37A" w14:textId="77777777" w:rsidR="00292F75" w:rsidRPr="00D404C7" w:rsidRDefault="00292F75" w:rsidP="003E4CA8">
      <w:pPr>
        <w:pStyle w:val="TitrePiece"/>
        <w:jc w:val="both"/>
        <w:rPr>
          <w:rFonts w:ascii="Times New Roman" w:hAnsi="Times New Roman" w:cs="Times New Roman"/>
          <w:sz w:val="40"/>
          <w:szCs w:val="40"/>
        </w:rPr>
      </w:pPr>
    </w:p>
    <w:p w14:paraId="27DD43D6" w14:textId="77777777" w:rsidR="00292F75" w:rsidRPr="00D404C7" w:rsidRDefault="00292F75" w:rsidP="003E4CA8">
      <w:pPr>
        <w:pStyle w:val="TitrePiece"/>
        <w:jc w:val="both"/>
        <w:rPr>
          <w:rFonts w:ascii="Times New Roman" w:hAnsi="Times New Roman" w:cs="Times New Roman"/>
          <w:sz w:val="40"/>
          <w:szCs w:val="40"/>
        </w:rPr>
      </w:pPr>
    </w:p>
    <w:p w14:paraId="6E802D86" w14:textId="77777777" w:rsidR="00292F75" w:rsidRPr="00D404C7" w:rsidRDefault="00292F75" w:rsidP="003E4CA8">
      <w:pPr>
        <w:pStyle w:val="TitrePiece"/>
        <w:jc w:val="both"/>
        <w:rPr>
          <w:rFonts w:ascii="Times New Roman" w:hAnsi="Times New Roman" w:cs="Times New Roman"/>
          <w:sz w:val="40"/>
          <w:szCs w:val="40"/>
        </w:rPr>
      </w:pPr>
    </w:p>
    <w:p w14:paraId="465F6424" w14:textId="77777777" w:rsidR="00292F75" w:rsidRPr="00D404C7" w:rsidRDefault="00292F75" w:rsidP="003E4CA8">
      <w:pPr>
        <w:pStyle w:val="TitrePiece"/>
        <w:jc w:val="both"/>
        <w:rPr>
          <w:rFonts w:ascii="Times New Roman" w:hAnsi="Times New Roman" w:cs="Times New Roman"/>
          <w:sz w:val="40"/>
          <w:szCs w:val="40"/>
        </w:rPr>
      </w:pPr>
    </w:p>
    <w:p w14:paraId="549199A9" w14:textId="77777777" w:rsidR="00292F75" w:rsidRPr="00D404C7" w:rsidRDefault="00292F75" w:rsidP="003E4CA8">
      <w:pPr>
        <w:pStyle w:val="TitrePiece"/>
        <w:jc w:val="both"/>
        <w:rPr>
          <w:rFonts w:ascii="Times New Roman" w:hAnsi="Times New Roman" w:cs="Times New Roman"/>
          <w:sz w:val="40"/>
          <w:szCs w:val="40"/>
        </w:rPr>
      </w:pPr>
    </w:p>
    <w:p w14:paraId="70C0C767" w14:textId="77777777" w:rsidR="00292F75" w:rsidRDefault="00292F75" w:rsidP="003E4CA8">
      <w:pPr>
        <w:pStyle w:val="TitrePiece"/>
        <w:jc w:val="both"/>
        <w:rPr>
          <w:rFonts w:ascii="Times New Roman" w:hAnsi="Times New Roman" w:cs="Times New Roman"/>
          <w:sz w:val="40"/>
          <w:szCs w:val="40"/>
        </w:rPr>
      </w:pPr>
    </w:p>
    <w:p w14:paraId="2EAEA08C" w14:textId="77777777" w:rsidR="00F24FF4" w:rsidRDefault="00F24FF4" w:rsidP="003E4CA8">
      <w:pPr>
        <w:pStyle w:val="TitrePiece"/>
        <w:jc w:val="both"/>
        <w:rPr>
          <w:rFonts w:ascii="Times New Roman" w:hAnsi="Times New Roman" w:cs="Times New Roman"/>
          <w:sz w:val="40"/>
          <w:szCs w:val="40"/>
        </w:rPr>
      </w:pPr>
    </w:p>
    <w:p w14:paraId="7C51E483" w14:textId="77777777" w:rsidR="00F24FF4" w:rsidRDefault="00F24FF4" w:rsidP="003E4CA8">
      <w:pPr>
        <w:pStyle w:val="TitrePiece"/>
        <w:jc w:val="both"/>
        <w:rPr>
          <w:rFonts w:ascii="Times New Roman" w:hAnsi="Times New Roman" w:cs="Times New Roman"/>
          <w:sz w:val="40"/>
          <w:szCs w:val="40"/>
        </w:rPr>
      </w:pPr>
    </w:p>
    <w:p w14:paraId="6CB864A2" w14:textId="77777777" w:rsidR="00F24FF4" w:rsidRDefault="00F24FF4" w:rsidP="003E4CA8">
      <w:pPr>
        <w:pStyle w:val="TitrePiece"/>
        <w:jc w:val="both"/>
        <w:rPr>
          <w:rFonts w:ascii="Times New Roman" w:hAnsi="Times New Roman" w:cs="Times New Roman"/>
          <w:sz w:val="40"/>
          <w:szCs w:val="40"/>
        </w:rPr>
      </w:pPr>
    </w:p>
    <w:p w14:paraId="78F97C2E" w14:textId="77777777" w:rsidR="00F24FF4" w:rsidRDefault="00F24FF4" w:rsidP="003E4CA8">
      <w:pPr>
        <w:pStyle w:val="TitrePiece"/>
        <w:jc w:val="both"/>
        <w:rPr>
          <w:rFonts w:ascii="Times New Roman" w:hAnsi="Times New Roman" w:cs="Times New Roman"/>
          <w:sz w:val="40"/>
          <w:szCs w:val="40"/>
        </w:rPr>
      </w:pPr>
    </w:p>
    <w:p w14:paraId="161DEF1E" w14:textId="77777777" w:rsidR="00F24FF4" w:rsidRDefault="00F24FF4" w:rsidP="003E4CA8">
      <w:pPr>
        <w:pStyle w:val="TitrePiece"/>
        <w:jc w:val="both"/>
        <w:rPr>
          <w:rFonts w:ascii="Times New Roman" w:hAnsi="Times New Roman" w:cs="Times New Roman"/>
          <w:sz w:val="40"/>
          <w:szCs w:val="40"/>
        </w:rPr>
      </w:pPr>
    </w:p>
    <w:p w14:paraId="156B15DC" w14:textId="77777777" w:rsidR="00F24FF4" w:rsidRDefault="00F24FF4" w:rsidP="003E4CA8">
      <w:pPr>
        <w:pStyle w:val="TitrePiece"/>
        <w:jc w:val="both"/>
        <w:rPr>
          <w:rFonts w:ascii="Times New Roman" w:hAnsi="Times New Roman" w:cs="Times New Roman"/>
          <w:sz w:val="40"/>
          <w:szCs w:val="40"/>
        </w:rPr>
      </w:pPr>
    </w:p>
    <w:p w14:paraId="48326918" w14:textId="77777777" w:rsidR="00F24FF4" w:rsidRDefault="00F24FF4" w:rsidP="003E4CA8">
      <w:pPr>
        <w:pStyle w:val="TitrePiece"/>
        <w:jc w:val="both"/>
        <w:rPr>
          <w:rFonts w:ascii="Times New Roman" w:hAnsi="Times New Roman" w:cs="Times New Roman"/>
          <w:sz w:val="40"/>
          <w:szCs w:val="40"/>
        </w:rPr>
      </w:pPr>
    </w:p>
    <w:p w14:paraId="50F6A532" w14:textId="77777777" w:rsidR="00F24FF4" w:rsidRDefault="00F24FF4" w:rsidP="003E4CA8">
      <w:pPr>
        <w:pStyle w:val="TitrePiece"/>
        <w:jc w:val="both"/>
        <w:rPr>
          <w:rFonts w:ascii="Times New Roman" w:hAnsi="Times New Roman" w:cs="Times New Roman"/>
          <w:sz w:val="40"/>
          <w:szCs w:val="40"/>
        </w:rPr>
      </w:pPr>
    </w:p>
    <w:p w14:paraId="212C4316" w14:textId="77777777" w:rsidR="00F24FF4" w:rsidRDefault="00F24FF4" w:rsidP="003E4CA8">
      <w:pPr>
        <w:pStyle w:val="TitrePiece"/>
        <w:jc w:val="both"/>
        <w:rPr>
          <w:rFonts w:ascii="Times New Roman" w:hAnsi="Times New Roman" w:cs="Times New Roman"/>
          <w:sz w:val="40"/>
          <w:szCs w:val="40"/>
        </w:rPr>
      </w:pPr>
    </w:p>
    <w:p w14:paraId="3A166741" w14:textId="77777777" w:rsidR="00F24FF4" w:rsidRPr="00D404C7" w:rsidRDefault="00F24FF4" w:rsidP="003E4CA8">
      <w:pPr>
        <w:pStyle w:val="TitrePiece"/>
        <w:jc w:val="both"/>
        <w:rPr>
          <w:rFonts w:ascii="Times New Roman" w:hAnsi="Times New Roman" w:cs="Times New Roman"/>
          <w:sz w:val="40"/>
          <w:szCs w:val="40"/>
        </w:rPr>
      </w:pPr>
    </w:p>
    <w:p w14:paraId="0883EE4D" w14:textId="77777777" w:rsidR="00292F75" w:rsidRDefault="00292F75" w:rsidP="003E4CA8">
      <w:pPr>
        <w:pStyle w:val="TitrePiece"/>
        <w:jc w:val="both"/>
        <w:rPr>
          <w:rFonts w:ascii="Times New Roman" w:hAnsi="Times New Roman" w:cs="Times New Roman"/>
          <w:sz w:val="40"/>
          <w:szCs w:val="40"/>
        </w:rPr>
      </w:pPr>
    </w:p>
    <w:p w14:paraId="4859B09A" w14:textId="77777777" w:rsidR="00C87856" w:rsidRPr="00D404C7" w:rsidRDefault="00C87856" w:rsidP="003E4CA8">
      <w:pPr>
        <w:pStyle w:val="TitrePiece"/>
        <w:jc w:val="both"/>
        <w:rPr>
          <w:rFonts w:ascii="Times New Roman" w:hAnsi="Times New Roman" w:cs="Times New Roman"/>
          <w:sz w:val="40"/>
          <w:szCs w:val="40"/>
        </w:rPr>
      </w:pPr>
    </w:p>
    <w:p w14:paraId="33D8D95D" w14:textId="77777777" w:rsidR="00292F75" w:rsidRPr="00D404C7" w:rsidRDefault="00292F75" w:rsidP="003E4CA8">
      <w:pPr>
        <w:pStyle w:val="TitrePiece"/>
        <w:jc w:val="both"/>
        <w:rPr>
          <w:rFonts w:ascii="Times New Roman" w:hAnsi="Times New Roman" w:cs="Times New Roman"/>
          <w:sz w:val="40"/>
          <w:szCs w:val="40"/>
        </w:rPr>
      </w:pPr>
    </w:p>
    <w:p w14:paraId="2117A153" w14:textId="77777777" w:rsidR="00301DC3" w:rsidRPr="00D404C7" w:rsidRDefault="003E4CA8" w:rsidP="00561555">
      <w:pPr>
        <w:pStyle w:val="titre10"/>
        <w:outlineLvl w:val="0"/>
        <w:rPr>
          <w:rFonts w:ascii="Times New Roman" w:hAnsi="Times New Roman" w:cs="Times New Roman"/>
        </w:rPr>
      </w:pPr>
      <w:bookmarkStart w:id="448" w:name="_Toc45057474"/>
      <w:bookmarkStart w:id="449" w:name="_Toc163144735"/>
      <w:bookmarkStart w:id="450" w:name="_Toc163145538"/>
      <w:bookmarkStart w:id="451" w:name="_Toc163441821"/>
      <w:r w:rsidRPr="00D404C7">
        <w:rPr>
          <w:rFonts w:ascii="Times New Roman" w:hAnsi="Times New Roman" w:cs="Times New Roman"/>
        </w:rPr>
        <w:t xml:space="preserve">PIECE </w:t>
      </w:r>
      <w:r w:rsidR="0073786D" w:rsidRPr="00D404C7">
        <w:rPr>
          <w:rFonts w:ascii="Times New Roman" w:hAnsi="Times New Roman" w:cs="Times New Roman"/>
        </w:rPr>
        <w:t>X</w:t>
      </w:r>
      <w:r w:rsidR="00176FE0" w:rsidRPr="00D404C7">
        <w:rPr>
          <w:rFonts w:ascii="Times New Roman" w:hAnsi="Times New Roman" w:cs="Times New Roman"/>
        </w:rPr>
        <w:t>I</w:t>
      </w:r>
      <w:r w:rsidRPr="00D404C7">
        <w:rPr>
          <w:rFonts w:ascii="Times New Roman" w:hAnsi="Times New Roman" w:cs="Times New Roman"/>
        </w:rPr>
        <w:t> :</w:t>
      </w:r>
      <w:bookmarkEnd w:id="448"/>
      <w:bookmarkEnd w:id="449"/>
      <w:bookmarkEnd w:id="450"/>
      <w:bookmarkEnd w:id="451"/>
    </w:p>
    <w:p w14:paraId="2294AD25" w14:textId="77777777" w:rsidR="00301DC3" w:rsidRPr="00D404C7" w:rsidRDefault="00301DC3" w:rsidP="00561555">
      <w:pPr>
        <w:pStyle w:val="titre10"/>
        <w:outlineLvl w:val="0"/>
        <w:rPr>
          <w:rFonts w:ascii="Times New Roman" w:hAnsi="Times New Roman" w:cs="Times New Roman"/>
        </w:rPr>
      </w:pPr>
    </w:p>
    <w:p w14:paraId="3CC31C90" w14:textId="77777777" w:rsidR="003E4CA8" w:rsidRPr="00D404C7" w:rsidRDefault="003E4CA8" w:rsidP="00561555">
      <w:pPr>
        <w:pStyle w:val="titre10"/>
        <w:outlineLvl w:val="0"/>
        <w:rPr>
          <w:rFonts w:ascii="Times New Roman" w:hAnsi="Times New Roman" w:cs="Times New Roman"/>
        </w:rPr>
      </w:pPr>
      <w:bookmarkStart w:id="452" w:name="_Toc163144736"/>
      <w:bookmarkStart w:id="453" w:name="_Toc163145539"/>
      <w:bookmarkStart w:id="454" w:name="_Toc163441822"/>
      <w:r w:rsidRPr="00D404C7">
        <w:rPr>
          <w:rFonts w:ascii="Times New Roman" w:hAnsi="Times New Roman" w:cs="Times New Roman"/>
        </w:rPr>
        <w:t xml:space="preserve">LISTE DES ETABLISSEMENTS BANCAIRES ET ORGANISMES FINANCIERS </w:t>
      </w:r>
      <w:r w:rsidR="00C66BB4" w:rsidRPr="00D404C7">
        <w:rPr>
          <w:rFonts w:ascii="Times New Roman" w:hAnsi="Times New Roman" w:cs="Times New Roman"/>
        </w:rPr>
        <w:t>HABILITES A</w:t>
      </w:r>
      <w:r w:rsidRPr="00D404C7">
        <w:rPr>
          <w:rFonts w:ascii="Times New Roman" w:hAnsi="Times New Roman" w:cs="Times New Roman"/>
        </w:rPr>
        <w:t xml:space="preserve"> EMETTRE DES CAUTIONS DANS LE CADRE DES MARCHES PUBLICS</w:t>
      </w:r>
      <w:bookmarkEnd w:id="447"/>
      <w:bookmarkEnd w:id="452"/>
      <w:bookmarkEnd w:id="453"/>
      <w:bookmarkEnd w:id="454"/>
    </w:p>
    <w:p w14:paraId="242B9C07" w14:textId="77777777" w:rsidR="003E4CA8" w:rsidRPr="00D404C7" w:rsidRDefault="003E4CA8" w:rsidP="003E4CA8">
      <w:pPr>
        <w:widowControl w:val="0"/>
        <w:autoSpaceDE w:val="0"/>
        <w:rPr>
          <w:spacing w:val="32"/>
        </w:rPr>
      </w:pPr>
    </w:p>
    <w:p w14:paraId="380D789C" w14:textId="77777777" w:rsidR="003E4CA8" w:rsidRPr="00D404C7" w:rsidRDefault="003E4CA8" w:rsidP="003E4CA8">
      <w:pPr>
        <w:widowControl w:val="0"/>
        <w:autoSpaceDE w:val="0"/>
        <w:rPr>
          <w:spacing w:val="32"/>
        </w:rPr>
      </w:pPr>
    </w:p>
    <w:p w14:paraId="77D8B7C2" w14:textId="77777777" w:rsidR="003E4CA8" w:rsidRPr="00D404C7" w:rsidRDefault="003E4CA8" w:rsidP="003E4CA8">
      <w:pPr>
        <w:widowControl w:val="0"/>
        <w:autoSpaceDE w:val="0"/>
        <w:rPr>
          <w:spacing w:val="32"/>
        </w:rPr>
      </w:pPr>
    </w:p>
    <w:p w14:paraId="500E8B6E" w14:textId="77777777" w:rsidR="003E4CA8" w:rsidRPr="00D404C7" w:rsidRDefault="003E4CA8" w:rsidP="003E4CA8">
      <w:pPr>
        <w:widowControl w:val="0"/>
        <w:autoSpaceDE w:val="0"/>
        <w:rPr>
          <w:spacing w:val="32"/>
        </w:rPr>
      </w:pPr>
    </w:p>
    <w:p w14:paraId="5907E1D6" w14:textId="77777777" w:rsidR="003E4CA8" w:rsidRPr="004F4FA7" w:rsidRDefault="00301DC3" w:rsidP="004F4FA7">
      <w:pPr>
        <w:spacing w:after="200" w:line="276" w:lineRule="auto"/>
        <w:ind w:left="0" w:firstLine="0"/>
        <w:jc w:val="left"/>
        <w:rPr>
          <w:spacing w:val="32"/>
        </w:rPr>
      </w:pPr>
      <w:r w:rsidRPr="00D404C7">
        <w:rPr>
          <w:spacing w:val="32"/>
        </w:rPr>
        <w:br w:type="page"/>
      </w:r>
    </w:p>
    <w:p w14:paraId="1E6FB7A5" w14:textId="77777777" w:rsidR="004F4FA7" w:rsidRPr="004F4FA7" w:rsidRDefault="004F4FA7" w:rsidP="0082357D">
      <w:pPr>
        <w:widowControl w:val="0"/>
        <w:tabs>
          <w:tab w:val="left" w:pos="4180"/>
          <w:tab w:val="left" w:pos="5700"/>
          <w:tab w:val="left" w:pos="6920"/>
        </w:tabs>
        <w:suppressAutoHyphens/>
        <w:autoSpaceDE w:val="0"/>
        <w:autoSpaceDN w:val="0"/>
        <w:spacing w:after="60" w:line="276" w:lineRule="auto"/>
        <w:ind w:left="0" w:firstLine="0"/>
        <w:jc w:val="center"/>
        <w:textAlignment w:val="baseline"/>
        <w:rPr>
          <w:b/>
          <w:bCs/>
          <w:iCs/>
          <w:szCs w:val="24"/>
        </w:rPr>
      </w:pPr>
      <w:r w:rsidRPr="004F4FA7">
        <w:rPr>
          <w:b/>
          <w:bCs/>
          <w:iCs/>
          <w:szCs w:val="24"/>
        </w:rPr>
        <w:lastRenderedPageBreak/>
        <w:t>LISTES DES ETABLISSEMENTS BANCAIRES ET ORGANISMES FINANCIERS AUTORISES A EMETTRE DES CAUTIONS DANS LE CADRE DES MARCHES PUBLICS</w:t>
      </w:r>
    </w:p>
    <w:p w14:paraId="3EE4F3CE"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 w:val="2"/>
          <w:szCs w:val="2"/>
        </w:rPr>
      </w:pPr>
    </w:p>
    <w:p w14:paraId="706A0EE2"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4F4FA7">
        <w:rPr>
          <w:b/>
          <w:bCs/>
          <w:iCs/>
          <w:szCs w:val="24"/>
        </w:rPr>
        <w:t>I- BANQUES</w:t>
      </w:r>
    </w:p>
    <w:p w14:paraId="2FC9E745" w14:textId="77777777" w:rsidR="004F4FA7" w:rsidRPr="002B731F"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lang w:val="en-US"/>
        </w:rPr>
      </w:pPr>
      <w:r w:rsidRPr="002B731F">
        <w:rPr>
          <w:bCs/>
          <w:iCs/>
          <w:szCs w:val="24"/>
          <w:lang w:val="en-US"/>
        </w:rPr>
        <w:t>Access Bank Cameroon, BP : 6 000 Yaoundé ;</w:t>
      </w:r>
    </w:p>
    <w:p w14:paraId="6FB9FC95" w14:textId="77777777" w:rsidR="004F4FA7" w:rsidRPr="002B731F"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lang w:val="en-US"/>
        </w:rPr>
      </w:pPr>
      <w:r w:rsidRPr="002B731F">
        <w:rPr>
          <w:bCs/>
          <w:iCs/>
          <w:szCs w:val="24"/>
          <w:lang w:val="en-US"/>
        </w:rPr>
        <w:t>Afriland First Bank (AFB), BP : 11 834 Yaoundé ;</w:t>
      </w:r>
    </w:p>
    <w:p w14:paraId="4D1BDB03" w14:textId="77777777" w:rsidR="004F4FA7" w:rsidRP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Banco Nacional de Guinea Equatorial (BANGE), Yaoundé ;</w:t>
      </w:r>
    </w:p>
    <w:p w14:paraId="40ADD7BC" w14:textId="77777777" w:rsidR="004F4FA7" w:rsidRP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Atlantique Cameroun (BACM), BP : 2 933 Douala ;</w:t>
      </w:r>
    </w:p>
    <w:p w14:paraId="683A125F" w14:textId="77777777" w:rsidR="004F4FA7" w:rsidRP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Camerounaise des Petites et Moyennes Entreprises (BC-PME), Yaoundé ;</w:t>
      </w:r>
    </w:p>
    <w:p w14:paraId="16DFC6DE" w14:textId="77777777" w:rsidR="004F4FA7" w:rsidRP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Gabonaise pour le Financement International (BGFI BANK), BP : 12 962 Douala ;</w:t>
      </w:r>
    </w:p>
    <w:p w14:paraId="21DCEBE5" w14:textId="77777777" w:rsidR="004F4FA7" w:rsidRP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Internationale du Cameroun pour l’Epargne et le Crédit (BICEC), BP : 1 925 Douala ;</w:t>
      </w:r>
    </w:p>
    <w:p w14:paraId="33528157" w14:textId="77777777" w:rsidR="004F4FA7" w:rsidRP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CITI Bank, BP : 4 571 Douala ;</w:t>
      </w:r>
    </w:p>
    <w:p w14:paraId="7F38B594" w14:textId="77777777" w:rsidR="004F4FA7" w:rsidRPr="002B731F"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lang w:val="en-US"/>
        </w:rPr>
      </w:pPr>
      <w:r w:rsidRPr="002B731F">
        <w:rPr>
          <w:bCs/>
          <w:iCs/>
          <w:szCs w:val="24"/>
          <w:lang w:val="en-US"/>
        </w:rPr>
        <w:t>Commercial Bank of Cameroon (CBC), BP : 4 004 Douala ;</w:t>
      </w:r>
    </w:p>
    <w:p w14:paraId="3D9AD9D7" w14:textId="77777777" w:rsidR="004F4FA7" w:rsidRP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Crédit Communautaire d’Afrique-Bank (CCA-BANK), BP : 30 388 Yaoundé ;</w:t>
      </w:r>
    </w:p>
    <w:p w14:paraId="78A3D64F" w14:textId="77777777" w:rsidR="004F4FA7" w:rsidRP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ECOBANK Cameroon (ECOBANK), BP : 582 Douala ;</w:t>
      </w:r>
    </w:p>
    <w:p w14:paraId="4061804C" w14:textId="77777777" w:rsidR="004F4FA7" w:rsidRP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La Régionale Bank, BP : 30 145 Yaoundé ;</w:t>
      </w:r>
    </w:p>
    <w:p w14:paraId="7783B727" w14:textId="77777777" w:rsidR="004F4FA7" w:rsidRPr="002B731F"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lang w:val="en-US"/>
        </w:rPr>
      </w:pPr>
      <w:r w:rsidRPr="002B731F">
        <w:rPr>
          <w:bCs/>
          <w:iCs/>
          <w:szCs w:val="24"/>
          <w:lang w:val="en-US"/>
        </w:rPr>
        <w:t>National Financial Credit Bank (NFC -Bank), BP : 6 578 Yaoundé ;</w:t>
      </w:r>
    </w:p>
    <w:p w14:paraId="13164151" w14:textId="77777777" w:rsidR="004F4FA7" w:rsidRP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Société Commerciale de Banque-Cameroun (SCB-Cameroun), BP : 300 Douala ;</w:t>
      </w:r>
    </w:p>
    <w:p w14:paraId="57D47480" w14:textId="77777777" w:rsidR="004F4FA7" w:rsidRP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Société Générale Cameroun (SGC), BP : 4 042 Douala ;</w:t>
      </w:r>
    </w:p>
    <w:p w14:paraId="0C86358F" w14:textId="77777777" w:rsidR="004F4FA7" w:rsidRPr="002B731F"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lang w:val="en-US"/>
        </w:rPr>
      </w:pPr>
      <w:r w:rsidRPr="002B731F">
        <w:rPr>
          <w:bCs/>
          <w:iCs/>
          <w:szCs w:val="24"/>
          <w:lang w:val="en-US"/>
        </w:rPr>
        <w:t>Standard Chartered Bank Cameroon (SCBC), BP : 1 784 Douala ;</w:t>
      </w:r>
    </w:p>
    <w:p w14:paraId="13C16760" w14:textId="77777777" w:rsidR="004F4FA7" w:rsidRPr="002B731F"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lang w:val="en-US"/>
        </w:rPr>
      </w:pPr>
      <w:r w:rsidRPr="002B731F">
        <w:rPr>
          <w:bCs/>
          <w:iCs/>
          <w:szCs w:val="24"/>
          <w:lang w:val="en-US"/>
        </w:rPr>
        <w:t>Union Bank of Cameroon, (UBC), BP : 15 569 Douala ;</w:t>
      </w:r>
    </w:p>
    <w:p w14:paraId="7DA778BB" w14:textId="77777777" w:rsidR="004F4FA7" w:rsidRDefault="004F4FA7" w:rsidP="00EF587E">
      <w:pPr>
        <w:widowControl w:val="0"/>
        <w:numPr>
          <w:ilvl w:val="0"/>
          <w:numId w:val="69"/>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United Bank for Africa (UBA), BP : 2 088 Douala.</w:t>
      </w:r>
    </w:p>
    <w:p w14:paraId="1CCF9A3E" w14:textId="77777777" w:rsidR="00B22393" w:rsidRPr="004F4FA7" w:rsidRDefault="00B22393" w:rsidP="00B22393">
      <w:pPr>
        <w:widowControl w:val="0"/>
        <w:tabs>
          <w:tab w:val="left" w:pos="4180"/>
          <w:tab w:val="left" w:pos="5700"/>
          <w:tab w:val="left" w:pos="6920"/>
        </w:tabs>
        <w:suppressAutoHyphens/>
        <w:autoSpaceDE w:val="0"/>
        <w:autoSpaceDN w:val="0"/>
        <w:ind w:left="714" w:firstLine="0"/>
        <w:textAlignment w:val="baseline"/>
        <w:rPr>
          <w:bCs/>
          <w:iCs/>
          <w:szCs w:val="24"/>
          <w:lang w:val="pt-PT"/>
        </w:rPr>
      </w:pPr>
    </w:p>
    <w:p w14:paraId="635CFD2F"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4F4FA7">
        <w:rPr>
          <w:b/>
          <w:bCs/>
          <w:iCs/>
          <w:szCs w:val="24"/>
        </w:rPr>
        <w:t>II- Compagnies d’assurances</w:t>
      </w:r>
    </w:p>
    <w:p w14:paraId="0169EAEA" w14:textId="0D4BCBFF" w:rsidR="004F4FA7" w:rsidRPr="004F4FA7" w:rsidRDefault="00733470" w:rsidP="00733470">
      <w:pPr>
        <w:widowControl w:val="0"/>
        <w:tabs>
          <w:tab w:val="left" w:pos="4180"/>
          <w:tab w:val="left" w:pos="5700"/>
          <w:tab w:val="left" w:pos="6920"/>
        </w:tabs>
        <w:suppressAutoHyphens/>
        <w:autoSpaceDE w:val="0"/>
        <w:autoSpaceDN w:val="0"/>
        <w:ind w:left="360" w:firstLine="0"/>
        <w:textAlignment w:val="baseline"/>
        <w:rPr>
          <w:bCs/>
          <w:iCs/>
          <w:szCs w:val="24"/>
        </w:rPr>
      </w:pPr>
      <w:r>
        <w:rPr>
          <w:bCs/>
          <w:iCs/>
          <w:szCs w:val="24"/>
        </w:rPr>
        <w:t>01.</w:t>
      </w:r>
      <w:r w:rsidR="004F4FA7" w:rsidRPr="004F4FA7">
        <w:rPr>
          <w:bCs/>
          <w:iCs/>
          <w:szCs w:val="24"/>
        </w:rPr>
        <w:t>Activa Assurances, BP : 12 970 Douala ;</w:t>
      </w:r>
    </w:p>
    <w:p w14:paraId="5765C9A1" w14:textId="4EEE72F2" w:rsidR="004F4FA7" w:rsidRPr="004F4FA7" w:rsidRDefault="00733470" w:rsidP="00733470">
      <w:pPr>
        <w:widowControl w:val="0"/>
        <w:tabs>
          <w:tab w:val="left" w:pos="4180"/>
          <w:tab w:val="left" w:pos="5700"/>
          <w:tab w:val="left" w:pos="6920"/>
        </w:tabs>
        <w:suppressAutoHyphens/>
        <w:autoSpaceDE w:val="0"/>
        <w:autoSpaceDN w:val="0"/>
        <w:ind w:left="360" w:firstLine="0"/>
        <w:textAlignment w:val="baseline"/>
        <w:rPr>
          <w:bCs/>
          <w:iCs/>
          <w:szCs w:val="24"/>
        </w:rPr>
      </w:pPr>
      <w:r>
        <w:rPr>
          <w:bCs/>
          <w:iCs/>
          <w:szCs w:val="24"/>
        </w:rPr>
        <w:t>02.</w:t>
      </w:r>
      <w:r w:rsidR="004F4FA7" w:rsidRPr="004F4FA7">
        <w:rPr>
          <w:bCs/>
          <w:iCs/>
          <w:szCs w:val="24"/>
        </w:rPr>
        <w:t>AREA Assurances S.A, BP :15 584 Douala ;</w:t>
      </w:r>
    </w:p>
    <w:p w14:paraId="76F50F49" w14:textId="78909582" w:rsidR="004F4FA7" w:rsidRPr="004F4FA7" w:rsidRDefault="00733470" w:rsidP="00733470">
      <w:pPr>
        <w:widowControl w:val="0"/>
        <w:tabs>
          <w:tab w:val="left" w:pos="4180"/>
          <w:tab w:val="left" w:pos="5700"/>
          <w:tab w:val="left" w:pos="6920"/>
        </w:tabs>
        <w:suppressAutoHyphens/>
        <w:autoSpaceDE w:val="0"/>
        <w:autoSpaceDN w:val="0"/>
        <w:ind w:left="360" w:firstLine="0"/>
        <w:textAlignment w:val="baseline"/>
        <w:rPr>
          <w:bCs/>
          <w:iCs/>
          <w:szCs w:val="24"/>
        </w:rPr>
      </w:pPr>
      <w:r>
        <w:rPr>
          <w:bCs/>
          <w:iCs/>
          <w:szCs w:val="24"/>
        </w:rPr>
        <w:t>03.</w:t>
      </w:r>
      <w:r w:rsidR="004F4FA7" w:rsidRPr="004F4FA7">
        <w:rPr>
          <w:bCs/>
          <w:iCs/>
          <w:szCs w:val="24"/>
        </w:rPr>
        <w:t>Atlantique Assurances Cameroun IARDT, BP :3 073 Douala ;</w:t>
      </w:r>
    </w:p>
    <w:p w14:paraId="32585B1B" w14:textId="38D48FE4" w:rsidR="004F4FA7" w:rsidRPr="00733470" w:rsidRDefault="004F4FA7" w:rsidP="00733470">
      <w:pPr>
        <w:pStyle w:val="Paragraphedeliste"/>
        <w:widowControl w:val="0"/>
        <w:numPr>
          <w:ilvl w:val="0"/>
          <w:numId w:val="123"/>
        </w:numPr>
        <w:tabs>
          <w:tab w:val="left" w:pos="4180"/>
          <w:tab w:val="left" w:pos="5700"/>
          <w:tab w:val="left" w:pos="6920"/>
        </w:tabs>
        <w:suppressAutoHyphens/>
        <w:autoSpaceDE w:val="0"/>
        <w:autoSpaceDN w:val="0"/>
        <w:textAlignment w:val="baseline"/>
        <w:rPr>
          <w:bCs/>
          <w:iCs/>
          <w:szCs w:val="24"/>
        </w:rPr>
      </w:pPr>
      <w:r w:rsidRPr="00733470">
        <w:rPr>
          <w:bCs/>
          <w:iCs/>
          <w:szCs w:val="24"/>
        </w:rPr>
        <w:t>Chanas Assurances S.A, BP :109 Douala ;</w:t>
      </w:r>
    </w:p>
    <w:p w14:paraId="02ABF0C1" w14:textId="38EFC487" w:rsidR="004F4FA7" w:rsidRPr="00733470" w:rsidRDefault="004F4FA7" w:rsidP="00733470">
      <w:pPr>
        <w:pStyle w:val="Paragraphedeliste"/>
        <w:widowControl w:val="0"/>
        <w:numPr>
          <w:ilvl w:val="0"/>
          <w:numId w:val="123"/>
        </w:numPr>
        <w:tabs>
          <w:tab w:val="left" w:pos="4180"/>
          <w:tab w:val="left" w:pos="5700"/>
          <w:tab w:val="left" w:pos="6920"/>
        </w:tabs>
        <w:suppressAutoHyphens/>
        <w:autoSpaceDE w:val="0"/>
        <w:autoSpaceDN w:val="0"/>
        <w:textAlignment w:val="baseline"/>
        <w:rPr>
          <w:bCs/>
          <w:iCs/>
          <w:szCs w:val="24"/>
          <w:lang w:val="pt-PT"/>
        </w:rPr>
      </w:pPr>
      <w:r w:rsidRPr="00733470">
        <w:rPr>
          <w:bCs/>
          <w:iCs/>
          <w:szCs w:val="24"/>
          <w:lang w:val="pt-PT"/>
        </w:rPr>
        <w:t>CPA S.A., BP: 54 Douala ;</w:t>
      </w:r>
    </w:p>
    <w:p w14:paraId="193FDCB4" w14:textId="77777777" w:rsidR="004F4FA7" w:rsidRPr="004F4FA7" w:rsidRDefault="004F4FA7" w:rsidP="00733470">
      <w:pPr>
        <w:widowControl w:val="0"/>
        <w:numPr>
          <w:ilvl w:val="0"/>
          <w:numId w:val="123"/>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NSIA Assurances S.A., BP : 2 759 Douala ;</w:t>
      </w:r>
    </w:p>
    <w:p w14:paraId="4202AEE6" w14:textId="77777777" w:rsidR="004F4FA7" w:rsidRPr="002B731F" w:rsidRDefault="004F4FA7" w:rsidP="00733470">
      <w:pPr>
        <w:widowControl w:val="0"/>
        <w:numPr>
          <w:ilvl w:val="0"/>
          <w:numId w:val="123"/>
        </w:numPr>
        <w:tabs>
          <w:tab w:val="left" w:pos="4180"/>
          <w:tab w:val="left" w:pos="5700"/>
          <w:tab w:val="left" w:pos="6920"/>
        </w:tabs>
        <w:suppressAutoHyphens/>
        <w:autoSpaceDE w:val="0"/>
        <w:autoSpaceDN w:val="0"/>
        <w:ind w:left="714" w:hanging="357"/>
        <w:textAlignment w:val="baseline"/>
        <w:rPr>
          <w:bCs/>
          <w:iCs/>
          <w:szCs w:val="24"/>
          <w:lang w:val="en-US"/>
        </w:rPr>
      </w:pPr>
      <w:r w:rsidRPr="002B731F">
        <w:rPr>
          <w:bCs/>
          <w:iCs/>
          <w:szCs w:val="24"/>
          <w:lang w:val="en-US"/>
        </w:rPr>
        <w:t>PRO ASSUR S.A, BP : 5 963 Douala ;</w:t>
      </w:r>
    </w:p>
    <w:p w14:paraId="7BFC7F4C" w14:textId="77777777" w:rsidR="004F4FA7" w:rsidRPr="004F4FA7" w:rsidRDefault="004F4FA7" w:rsidP="00733470">
      <w:pPr>
        <w:widowControl w:val="0"/>
        <w:numPr>
          <w:ilvl w:val="0"/>
          <w:numId w:val="123"/>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Prudential Bénéficial General Insurance S.A, BP: 2 328 Douala ;</w:t>
      </w:r>
    </w:p>
    <w:p w14:paraId="20AC8D55" w14:textId="77777777" w:rsidR="004F4FA7" w:rsidRPr="004F4FA7" w:rsidRDefault="004F4FA7" w:rsidP="00733470">
      <w:pPr>
        <w:widowControl w:val="0"/>
        <w:numPr>
          <w:ilvl w:val="0"/>
          <w:numId w:val="123"/>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ROYAL ONYX Insurance Cie, BP : 12 230 Douala ;</w:t>
      </w:r>
    </w:p>
    <w:p w14:paraId="16B6C023" w14:textId="77777777" w:rsidR="004F4FA7" w:rsidRPr="004F4FA7" w:rsidRDefault="004F4FA7" w:rsidP="00733470">
      <w:pPr>
        <w:widowControl w:val="0"/>
        <w:numPr>
          <w:ilvl w:val="0"/>
          <w:numId w:val="123"/>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SAAR S.A, B.P. 1011 Douala ;</w:t>
      </w:r>
    </w:p>
    <w:p w14:paraId="7BF5B269" w14:textId="77777777" w:rsidR="004F4FA7" w:rsidRPr="004F4FA7" w:rsidRDefault="004F4FA7" w:rsidP="00733470">
      <w:pPr>
        <w:widowControl w:val="0"/>
        <w:numPr>
          <w:ilvl w:val="0"/>
          <w:numId w:val="123"/>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SANLAM Assurances Cameroun, BP: 12 125 Douala ;</w:t>
      </w:r>
    </w:p>
    <w:p w14:paraId="1BCA7316" w14:textId="77777777" w:rsidR="004F4FA7" w:rsidRPr="004F4FA7" w:rsidRDefault="004F4FA7" w:rsidP="00733470">
      <w:pPr>
        <w:widowControl w:val="0"/>
        <w:numPr>
          <w:ilvl w:val="0"/>
          <w:numId w:val="123"/>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ZENITHE Insurance, BP : 1 540 Douala.</w:t>
      </w:r>
    </w:p>
    <w:p w14:paraId="40ADE018"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Cs/>
          <w:iCs/>
          <w:sz w:val="10"/>
          <w:szCs w:val="10"/>
        </w:rPr>
      </w:pPr>
    </w:p>
    <w:p w14:paraId="697ACF09" w14:textId="77777777" w:rsidR="00C66BB4" w:rsidRPr="004F4FA7"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Cs/>
          <w:iCs/>
          <w:szCs w:val="24"/>
        </w:rPr>
      </w:pPr>
    </w:p>
    <w:p w14:paraId="27656FB4" w14:textId="77777777" w:rsidR="00C66BB4" w:rsidRPr="00D404C7"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
          <w:i/>
          <w:szCs w:val="24"/>
        </w:rPr>
      </w:pPr>
    </w:p>
    <w:p w14:paraId="797B0149" w14:textId="77777777" w:rsidR="00C66BB4" w:rsidRPr="00D404C7"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
          <w:i/>
          <w:szCs w:val="24"/>
        </w:rPr>
      </w:pPr>
    </w:p>
    <w:p w14:paraId="7EED56DC" w14:textId="77777777" w:rsidR="003E4CA8" w:rsidRPr="00D404C7" w:rsidRDefault="003E4CA8" w:rsidP="00693CB8">
      <w:pPr>
        <w:pStyle w:val="Titre2"/>
        <w:rPr>
          <w:rFonts w:ascii="Times New Roman" w:hAnsi="Times New Roman"/>
        </w:rPr>
      </w:pPr>
    </w:p>
    <w:p w14:paraId="722A342C" w14:textId="77777777" w:rsidR="00C66BB4" w:rsidRPr="00D404C7" w:rsidRDefault="00C66BB4" w:rsidP="00D515E8">
      <w:pPr>
        <w:jc w:val="center"/>
        <w:rPr>
          <w:b/>
        </w:rPr>
      </w:pPr>
    </w:p>
    <w:p w14:paraId="58207EBC" w14:textId="77777777" w:rsidR="00C66BB4" w:rsidRPr="00D404C7" w:rsidRDefault="00C66BB4" w:rsidP="00C66BB4"/>
    <w:p w14:paraId="71AACAC9" w14:textId="77777777" w:rsidR="00C66BB4" w:rsidRPr="00D404C7" w:rsidRDefault="00C66BB4" w:rsidP="00C66BB4"/>
    <w:p w14:paraId="40326EB7" w14:textId="77777777" w:rsidR="00C66BB4" w:rsidRPr="00D404C7" w:rsidRDefault="00C66BB4" w:rsidP="00C66BB4"/>
    <w:p w14:paraId="69CE3952" w14:textId="77777777" w:rsidR="00C66BB4" w:rsidRPr="00D404C7" w:rsidRDefault="00C66BB4" w:rsidP="00C66BB4"/>
    <w:p w14:paraId="2779ECA3" w14:textId="6B86C3F6" w:rsidR="00C66BB4" w:rsidRPr="00D404C7" w:rsidRDefault="00C66BB4" w:rsidP="00B2192E">
      <w:pPr>
        <w:widowControl w:val="0"/>
        <w:tabs>
          <w:tab w:val="left" w:pos="1541"/>
        </w:tabs>
        <w:suppressAutoHyphens/>
        <w:autoSpaceDE w:val="0"/>
        <w:autoSpaceDN w:val="0"/>
        <w:spacing w:before="34" w:line="405" w:lineRule="auto"/>
        <w:ind w:left="0" w:right="337" w:firstLine="0"/>
        <w:textAlignment w:val="baseline"/>
      </w:pPr>
    </w:p>
    <w:sectPr w:rsidR="00C66BB4" w:rsidRPr="00D404C7" w:rsidSect="00F82BBF">
      <w:endnotePr>
        <w:numFmt w:val="decimal"/>
      </w:endnotePr>
      <w:pgSz w:w="12240" w:h="15840" w:code="1"/>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2BEDE" w14:textId="77777777" w:rsidR="00415C0C" w:rsidRDefault="00415C0C">
      <w:r>
        <w:separator/>
      </w:r>
    </w:p>
  </w:endnote>
  <w:endnote w:type="continuationSeparator" w:id="0">
    <w:p w14:paraId="0A71C04B" w14:textId="77777777" w:rsidR="00415C0C" w:rsidRDefault="0041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Cambria"/>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CG Times">
    <w:altName w:val="Times New Roman"/>
    <w:charset w:val="00"/>
    <w:family w:val="roman"/>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0E02" w14:textId="36DDF559" w:rsidR="00C33400" w:rsidRDefault="00C33400">
    <w:pPr>
      <w:pStyle w:val="Pieddepage"/>
      <w:jc w:val="center"/>
    </w:pPr>
    <w:r>
      <w:fldChar w:fldCharType="begin"/>
    </w:r>
    <w:r>
      <w:instrText xml:space="preserve"> PAGE </w:instrText>
    </w:r>
    <w:r>
      <w:fldChar w:fldCharType="separate"/>
    </w:r>
    <w:r w:rsidR="002B731F">
      <w:rPr>
        <w:noProof/>
      </w:rPr>
      <w:t>40</w:t>
    </w:r>
    <w:r>
      <w:rPr>
        <w:noProof/>
      </w:rPr>
      <w:fldChar w:fldCharType="end"/>
    </w:r>
  </w:p>
  <w:p w14:paraId="4B782AE2" w14:textId="77777777" w:rsidR="00C33400" w:rsidRDefault="00C33400">
    <w:pPr>
      <w:pStyle w:val="Pieddepage"/>
      <w:rPr>
        <w:sz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20697"/>
      <w:docPartObj>
        <w:docPartGallery w:val="Page Numbers (Bottom of Page)"/>
        <w:docPartUnique/>
      </w:docPartObj>
    </w:sdtPr>
    <w:sdtEndPr/>
    <w:sdtContent>
      <w:p w14:paraId="67B9B339" w14:textId="38A82822" w:rsidR="00C33400" w:rsidRDefault="00C33400">
        <w:pPr>
          <w:pStyle w:val="Pieddepage"/>
          <w:jc w:val="center"/>
        </w:pPr>
        <w:r>
          <w:fldChar w:fldCharType="begin"/>
        </w:r>
        <w:r>
          <w:instrText>PAGE   \* MERGEFORMAT</w:instrText>
        </w:r>
        <w:r>
          <w:fldChar w:fldCharType="separate"/>
        </w:r>
        <w:r w:rsidR="002B731F">
          <w:rPr>
            <w:noProof/>
          </w:rPr>
          <w:t>41</w:t>
        </w:r>
        <w:r>
          <w:fldChar w:fldCharType="end"/>
        </w:r>
      </w:p>
    </w:sdtContent>
  </w:sdt>
  <w:p w14:paraId="5A1D7A15" w14:textId="77777777" w:rsidR="00C33400" w:rsidRDefault="00C33400">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9895" w14:textId="469F561E" w:rsidR="00C33400" w:rsidRDefault="00C33400">
    <w:pPr>
      <w:pStyle w:val="Pieddepage"/>
      <w:jc w:val="center"/>
    </w:pPr>
    <w:r>
      <w:fldChar w:fldCharType="begin"/>
    </w:r>
    <w:r>
      <w:instrText xml:space="preserve"> PAGE </w:instrText>
    </w:r>
    <w:r>
      <w:fldChar w:fldCharType="separate"/>
    </w:r>
    <w:r w:rsidR="002B731F">
      <w:rPr>
        <w:noProof/>
      </w:rPr>
      <w:t>43</w:t>
    </w:r>
    <w:r>
      <w:rPr>
        <w:noProof/>
      </w:rPr>
      <w:fldChar w:fldCharType="end"/>
    </w:r>
  </w:p>
  <w:p w14:paraId="48FE7CAC" w14:textId="77777777" w:rsidR="00C33400" w:rsidRDefault="00C33400">
    <w:pPr>
      <w:pStyle w:val="Pieddepage"/>
      <w:rPr>
        <w:sz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363833"/>
      <w:docPartObj>
        <w:docPartGallery w:val="Page Numbers (Bottom of Page)"/>
        <w:docPartUnique/>
      </w:docPartObj>
    </w:sdtPr>
    <w:sdtEndPr/>
    <w:sdtContent>
      <w:p w14:paraId="683A0976" w14:textId="7994437A" w:rsidR="00C33400" w:rsidRDefault="00C33400">
        <w:pPr>
          <w:pStyle w:val="Pieddepage"/>
          <w:jc w:val="center"/>
        </w:pPr>
        <w:r>
          <w:fldChar w:fldCharType="begin"/>
        </w:r>
        <w:r>
          <w:instrText>PAGE   \* MERGEFORMAT</w:instrText>
        </w:r>
        <w:r>
          <w:fldChar w:fldCharType="separate"/>
        </w:r>
        <w:r w:rsidR="002B731F">
          <w:rPr>
            <w:noProof/>
          </w:rPr>
          <w:t>51</w:t>
        </w:r>
        <w:r>
          <w:fldChar w:fldCharType="end"/>
        </w:r>
      </w:p>
    </w:sdtContent>
  </w:sdt>
  <w:p w14:paraId="1589E6E3" w14:textId="77777777" w:rsidR="00C33400" w:rsidRDefault="00C3340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D8503" w14:textId="77777777" w:rsidR="00415C0C" w:rsidRDefault="00415C0C">
      <w:r>
        <w:separator/>
      </w:r>
    </w:p>
  </w:footnote>
  <w:footnote w:type="continuationSeparator" w:id="0">
    <w:p w14:paraId="54E24809" w14:textId="77777777" w:rsidR="00415C0C" w:rsidRDefault="00415C0C">
      <w:r>
        <w:continuationSeparator/>
      </w:r>
    </w:p>
  </w:footnote>
  <w:footnote w:id="1">
    <w:p w14:paraId="79EB67FC" w14:textId="77777777" w:rsidR="00C33400" w:rsidRDefault="00C33400" w:rsidP="00116FD8">
      <w:pPr>
        <w:pStyle w:val="Notedebasdepage"/>
        <w:ind w:left="142" w:hanging="142"/>
      </w:pPr>
      <w:r>
        <w:rPr>
          <w:rStyle w:val="Appelnotedebasdep"/>
        </w:rPr>
        <w:footnoteRef/>
      </w:r>
      <w:r>
        <w:t xml:space="preserve"> </w:t>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Le « Prix de l</w:t>
      </w:r>
      <w:r>
        <w:t>a cotation</w:t>
      </w:r>
      <w:r w:rsidRPr="00116FD8">
        <w:t xml:space="preserve"> corrigé » le plus bas recevra la première place, le deuxième plus bas, la seconde place etc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AC40" w14:textId="77777777" w:rsidR="00C33400" w:rsidRDefault="00C33400">
    <w:pPr>
      <w:pStyle w:val="En-tt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3BE73" w14:textId="77777777" w:rsidR="00C33400" w:rsidRDefault="00C3340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4D3E2222" w14:textId="77777777" w:rsidR="00C33400" w:rsidRDefault="00C33400">
    <w:pPr>
      <w:pStyle w:val="En-tte"/>
      <w:pBdr>
        <w:bottom w:val="single" w:sz="4" w:space="1" w:color="auto"/>
      </w:pBdr>
      <w:ind w:right="360" w:firstLine="360"/>
      <w:rPr>
        <w:sz w:val="18"/>
      </w:rPr>
    </w:pPr>
    <w:r>
      <w:rPr>
        <w:sz w:val="18"/>
      </w:rPr>
      <w:t>MPT-PASSATION MARCHES DE FOURNITURES -</w:t>
    </w:r>
    <w:r>
      <w:t xml:space="preserve"> ANNEXE B4.2 </w:t>
    </w:r>
    <w:r>
      <w:rPr>
        <w:sz w:val="18"/>
      </w:rPr>
      <w:t xml:space="preserve"> </w:t>
    </w:r>
  </w:p>
  <w:p w14:paraId="63B062D1" w14:textId="77777777" w:rsidR="00C33400" w:rsidRDefault="00C33400">
    <w:pPr>
      <w:pStyle w:val="En-tte"/>
      <w:pBdr>
        <w:bottom w:val="single" w:sz="4" w:space="1" w:color="auto"/>
      </w:pBdr>
      <w:ind w:right="360"/>
      <w:rPr>
        <w:sz w:val="18"/>
      </w:rPr>
    </w:pPr>
    <w:r>
      <w:rPr>
        <w:sz w:val="18"/>
      </w:rPr>
      <w:t xml:space="preserve">          DEMANDE DE COTATIONS – INSTRUCTIONS AUC PRESTATAIRES</w:t>
    </w:r>
  </w:p>
  <w:p w14:paraId="00CBDE6C" w14:textId="77777777" w:rsidR="00C33400" w:rsidRDefault="00C33400">
    <w:pPr>
      <w:pStyle w:val="En-tte"/>
    </w:pPr>
  </w:p>
  <w:p w14:paraId="28207754" w14:textId="77777777" w:rsidR="00C33400" w:rsidRDefault="00C3340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856A3" w14:textId="77777777" w:rsidR="00C33400" w:rsidRDefault="00C3340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4430A443" w14:textId="77777777" w:rsidR="00C33400" w:rsidRDefault="00C33400">
    <w:pPr>
      <w:pStyle w:val="En-tte"/>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5BE59" w14:textId="31446229" w:rsidR="00C33400" w:rsidRDefault="00C3340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B731F">
      <w:rPr>
        <w:rStyle w:val="Numrodepage"/>
        <w:noProof/>
      </w:rPr>
      <w:t>74</w:t>
    </w:r>
    <w:r>
      <w:rPr>
        <w:rStyle w:val="Numrodepage"/>
      </w:rPr>
      <w:fldChar w:fldCharType="end"/>
    </w:r>
  </w:p>
  <w:p w14:paraId="10C42970" w14:textId="77777777" w:rsidR="00C33400" w:rsidRDefault="00C33400">
    <w:pPr>
      <w:pStyle w:val="En-tte"/>
      <w:tabs>
        <w:tab w:val="left" w:pos="6813"/>
      </w:tabs>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4pt;height:14.4pt" o:bullet="t">
        <v:imagedata r:id="rId1" o:title="clip_image001"/>
      </v:shape>
    </w:pict>
  </w:numPicBullet>
  <w:numPicBullet w:numPicBulletId="1">
    <w:pict>
      <v:shape id="_x0000_i1039" type="#_x0000_t75" style="width:14.4pt;height:14.4pt" o:bullet="t">
        <v:imagedata r:id="rId2" o:title="clip_image001"/>
      </v:shape>
    </w:pict>
  </w:numPicBullet>
  <w:abstractNum w:abstractNumId="0" w15:restartNumberingAfterBreak="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059565E2"/>
    <w:multiLevelType w:val="hybridMultilevel"/>
    <w:tmpl w:val="17F6B5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9C55F8"/>
    <w:multiLevelType w:val="hybridMultilevel"/>
    <w:tmpl w:val="F6CEC470"/>
    <w:lvl w:ilvl="0" w:tplc="8F7AE044">
      <w:start w:val="1"/>
      <w:numFmt w:val="lowerLetter"/>
      <w:lvlText w:val="%1)."/>
      <w:lvlJc w:val="left"/>
      <w:pPr>
        <w:ind w:left="720" w:hanging="360"/>
      </w:pPr>
      <w:rPr>
        <w:rFonts w:hint="default"/>
        <w:strike w:val="0"/>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84261C"/>
    <w:multiLevelType w:val="hybridMultilevel"/>
    <w:tmpl w:val="82A44D78"/>
    <w:lvl w:ilvl="0" w:tplc="7E5E81DA">
      <w:start w:val="16"/>
      <w:numFmt w:val="bullet"/>
      <w:lvlText w:val="-"/>
      <w:lvlJc w:val="left"/>
      <w:pPr>
        <w:tabs>
          <w:tab w:val="num" w:pos="450"/>
        </w:tabs>
        <w:ind w:left="450" w:hanging="450"/>
      </w:pPr>
      <w:rPr>
        <w:rFonts w:ascii="Times New Roman" w:eastAsia="Arial Unicode MS" w:hAnsi="Times New Roman" w:cs="Times New Roman" w:hint="default"/>
        <w:lang w:val="fr-FR"/>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 w15:restartNumberingAfterBreak="0">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8" w15:restartNumberingAfterBreak="0">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391138"/>
    <w:multiLevelType w:val="hybridMultilevel"/>
    <w:tmpl w:val="F47E4C9A"/>
    <w:lvl w:ilvl="0" w:tplc="040C0001">
      <w:start w:val="1"/>
      <w:numFmt w:val="bullet"/>
      <w:lvlText w:val=""/>
      <w:lvlJc w:val="left"/>
      <w:pPr>
        <w:ind w:left="2415" w:hanging="360"/>
      </w:pPr>
      <w:rPr>
        <w:rFonts w:ascii="Symbol" w:hAnsi="Symbol" w:hint="default"/>
      </w:rPr>
    </w:lvl>
    <w:lvl w:ilvl="1" w:tplc="040C0003" w:tentative="1">
      <w:start w:val="1"/>
      <w:numFmt w:val="bullet"/>
      <w:lvlText w:val="o"/>
      <w:lvlJc w:val="left"/>
      <w:pPr>
        <w:ind w:left="3135" w:hanging="360"/>
      </w:pPr>
      <w:rPr>
        <w:rFonts w:ascii="Courier New" w:hAnsi="Courier New" w:cs="Courier New" w:hint="default"/>
      </w:rPr>
    </w:lvl>
    <w:lvl w:ilvl="2" w:tplc="040C0005" w:tentative="1">
      <w:start w:val="1"/>
      <w:numFmt w:val="bullet"/>
      <w:lvlText w:val=""/>
      <w:lvlJc w:val="left"/>
      <w:pPr>
        <w:ind w:left="3855" w:hanging="360"/>
      </w:pPr>
      <w:rPr>
        <w:rFonts w:ascii="Wingdings" w:hAnsi="Wingdings" w:hint="default"/>
      </w:rPr>
    </w:lvl>
    <w:lvl w:ilvl="3" w:tplc="040C0001" w:tentative="1">
      <w:start w:val="1"/>
      <w:numFmt w:val="bullet"/>
      <w:lvlText w:val=""/>
      <w:lvlJc w:val="left"/>
      <w:pPr>
        <w:ind w:left="4575" w:hanging="360"/>
      </w:pPr>
      <w:rPr>
        <w:rFonts w:ascii="Symbol" w:hAnsi="Symbol" w:hint="default"/>
      </w:rPr>
    </w:lvl>
    <w:lvl w:ilvl="4" w:tplc="040C0003" w:tentative="1">
      <w:start w:val="1"/>
      <w:numFmt w:val="bullet"/>
      <w:lvlText w:val="o"/>
      <w:lvlJc w:val="left"/>
      <w:pPr>
        <w:ind w:left="5295" w:hanging="360"/>
      </w:pPr>
      <w:rPr>
        <w:rFonts w:ascii="Courier New" w:hAnsi="Courier New" w:cs="Courier New" w:hint="default"/>
      </w:rPr>
    </w:lvl>
    <w:lvl w:ilvl="5" w:tplc="040C0005" w:tentative="1">
      <w:start w:val="1"/>
      <w:numFmt w:val="bullet"/>
      <w:lvlText w:val=""/>
      <w:lvlJc w:val="left"/>
      <w:pPr>
        <w:ind w:left="6015" w:hanging="360"/>
      </w:pPr>
      <w:rPr>
        <w:rFonts w:ascii="Wingdings" w:hAnsi="Wingdings" w:hint="default"/>
      </w:rPr>
    </w:lvl>
    <w:lvl w:ilvl="6" w:tplc="040C0001" w:tentative="1">
      <w:start w:val="1"/>
      <w:numFmt w:val="bullet"/>
      <w:lvlText w:val=""/>
      <w:lvlJc w:val="left"/>
      <w:pPr>
        <w:ind w:left="6735" w:hanging="360"/>
      </w:pPr>
      <w:rPr>
        <w:rFonts w:ascii="Symbol" w:hAnsi="Symbol" w:hint="default"/>
      </w:rPr>
    </w:lvl>
    <w:lvl w:ilvl="7" w:tplc="040C0003" w:tentative="1">
      <w:start w:val="1"/>
      <w:numFmt w:val="bullet"/>
      <w:lvlText w:val="o"/>
      <w:lvlJc w:val="left"/>
      <w:pPr>
        <w:ind w:left="7455" w:hanging="360"/>
      </w:pPr>
      <w:rPr>
        <w:rFonts w:ascii="Courier New" w:hAnsi="Courier New" w:cs="Courier New" w:hint="default"/>
      </w:rPr>
    </w:lvl>
    <w:lvl w:ilvl="8" w:tplc="040C0005" w:tentative="1">
      <w:start w:val="1"/>
      <w:numFmt w:val="bullet"/>
      <w:lvlText w:val=""/>
      <w:lvlJc w:val="left"/>
      <w:pPr>
        <w:ind w:left="8175" w:hanging="360"/>
      </w:pPr>
      <w:rPr>
        <w:rFonts w:ascii="Wingdings" w:hAnsi="Wingdings" w:hint="default"/>
      </w:rPr>
    </w:lvl>
  </w:abstractNum>
  <w:abstractNum w:abstractNumId="11" w15:restartNumberingAfterBreak="0">
    <w:nsid w:val="0CA70D76"/>
    <w:multiLevelType w:val="hybridMultilevel"/>
    <w:tmpl w:val="D8306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EB5780"/>
    <w:multiLevelType w:val="hybridMultilevel"/>
    <w:tmpl w:val="256E33E0"/>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4"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15" w15:restartNumberingAfterBreak="0">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15300423"/>
    <w:multiLevelType w:val="hybridMultilevel"/>
    <w:tmpl w:val="2F16C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8477A7"/>
    <w:multiLevelType w:val="hybridMultilevel"/>
    <w:tmpl w:val="970C565C"/>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17107A84"/>
    <w:multiLevelType w:val="hybridMultilevel"/>
    <w:tmpl w:val="9A1A6DEC"/>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20" w15:restartNumberingAfterBreak="0">
    <w:nsid w:val="17C93C07"/>
    <w:multiLevelType w:val="hybridMultilevel"/>
    <w:tmpl w:val="670E2494"/>
    <w:lvl w:ilvl="0" w:tplc="8FF060E4">
      <w:start w:val="1"/>
      <w:numFmt w:val="bullet"/>
      <w:lvlText w:val="-"/>
      <w:lvlJc w:val="left"/>
      <w:pPr>
        <w:ind w:left="720" w:hanging="360"/>
      </w:pPr>
      <w:rPr>
        <w:rFonts w:ascii="Showcard Gothic" w:eastAsia="Calibri" w:hAnsi="Showcard Gothic" w:cs="Times New Roman"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496C0C"/>
    <w:multiLevelType w:val="hybridMultilevel"/>
    <w:tmpl w:val="C83AF3EA"/>
    <w:lvl w:ilvl="0" w:tplc="A60E04B4">
      <w:start w:val="1"/>
      <w:numFmt w:val="bullet"/>
      <w:lvlText w:val="-"/>
      <w:lvlJc w:val="left"/>
      <w:pPr>
        <w:ind w:left="1996" w:hanging="360"/>
      </w:pPr>
      <w:rPr>
        <w:rFonts w:ascii="Times New Roman" w:eastAsia="Calibri" w:hAnsi="Times New Roman" w:cs="Times New Roman"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2" w15:restartNumberingAfterBreak="0">
    <w:nsid w:val="1864674F"/>
    <w:multiLevelType w:val="hybridMultilevel"/>
    <w:tmpl w:val="897E41D4"/>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23" w15:restartNumberingAfterBreak="0">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196C73A4"/>
    <w:multiLevelType w:val="hybridMultilevel"/>
    <w:tmpl w:val="47887B0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1BCF00F8"/>
    <w:multiLevelType w:val="hybridMultilevel"/>
    <w:tmpl w:val="6A688F38"/>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7" w15:restartNumberingAfterBreak="0">
    <w:nsid w:val="1ECD49B7"/>
    <w:multiLevelType w:val="hybridMultilevel"/>
    <w:tmpl w:val="03702BB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8"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21380A8D"/>
    <w:multiLevelType w:val="hybridMultilevel"/>
    <w:tmpl w:val="43FC7962"/>
    <w:lvl w:ilvl="0" w:tplc="040C0001">
      <w:start w:val="1"/>
      <w:numFmt w:val="bullet"/>
      <w:lvlText w:val=""/>
      <w:lvlJc w:val="left"/>
      <w:pPr>
        <w:ind w:left="2716" w:hanging="360"/>
      </w:pPr>
      <w:rPr>
        <w:rFonts w:ascii="Symbol" w:hAnsi="Symbol" w:hint="default"/>
      </w:rPr>
    </w:lvl>
    <w:lvl w:ilvl="1" w:tplc="040C0003" w:tentative="1">
      <w:start w:val="1"/>
      <w:numFmt w:val="bullet"/>
      <w:lvlText w:val="o"/>
      <w:lvlJc w:val="left"/>
      <w:pPr>
        <w:ind w:left="3436" w:hanging="360"/>
      </w:pPr>
      <w:rPr>
        <w:rFonts w:ascii="Courier New" w:hAnsi="Courier New" w:cs="Courier New" w:hint="default"/>
      </w:rPr>
    </w:lvl>
    <w:lvl w:ilvl="2" w:tplc="040C0005" w:tentative="1">
      <w:start w:val="1"/>
      <w:numFmt w:val="bullet"/>
      <w:lvlText w:val=""/>
      <w:lvlJc w:val="left"/>
      <w:pPr>
        <w:ind w:left="4156" w:hanging="360"/>
      </w:pPr>
      <w:rPr>
        <w:rFonts w:ascii="Wingdings" w:hAnsi="Wingdings" w:hint="default"/>
      </w:rPr>
    </w:lvl>
    <w:lvl w:ilvl="3" w:tplc="040C0001" w:tentative="1">
      <w:start w:val="1"/>
      <w:numFmt w:val="bullet"/>
      <w:lvlText w:val=""/>
      <w:lvlJc w:val="left"/>
      <w:pPr>
        <w:ind w:left="4876" w:hanging="360"/>
      </w:pPr>
      <w:rPr>
        <w:rFonts w:ascii="Symbol" w:hAnsi="Symbol" w:hint="default"/>
      </w:rPr>
    </w:lvl>
    <w:lvl w:ilvl="4" w:tplc="040C0003" w:tentative="1">
      <w:start w:val="1"/>
      <w:numFmt w:val="bullet"/>
      <w:lvlText w:val="o"/>
      <w:lvlJc w:val="left"/>
      <w:pPr>
        <w:ind w:left="5596" w:hanging="360"/>
      </w:pPr>
      <w:rPr>
        <w:rFonts w:ascii="Courier New" w:hAnsi="Courier New" w:cs="Courier New" w:hint="default"/>
      </w:rPr>
    </w:lvl>
    <w:lvl w:ilvl="5" w:tplc="040C0005" w:tentative="1">
      <w:start w:val="1"/>
      <w:numFmt w:val="bullet"/>
      <w:lvlText w:val=""/>
      <w:lvlJc w:val="left"/>
      <w:pPr>
        <w:ind w:left="6316" w:hanging="360"/>
      </w:pPr>
      <w:rPr>
        <w:rFonts w:ascii="Wingdings" w:hAnsi="Wingdings" w:hint="default"/>
      </w:rPr>
    </w:lvl>
    <w:lvl w:ilvl="6" w:tplc="040C0001" w:tentative="1">
      <w:start w:val="1"/>
      <w:numFmt w:val="bullet"/>
      <w:lvlText w:val=""/>
      <w:lvlJc w:val="left"/>
      <w:pPr>
        <w:ind w:left="7036" w:hanging="360"/>
      </w:pPr>
      <w:rPr>
        <w:rFonts w:ascii="Symbol" w:hAnsi="Symbol" w:hint="default"/>
      </w:rPr>
    </w:lvl>
    <w:lvl w:ilvl="7" w:tplc="040C0003" w:tentative="1">
      <w:start w:val="1"/>
      <w:numFmt w:val="bullet"/>
      <w:lvlText w:val="o"/>
      <w:lvlJc w:val="left"/>
      <w:pPr>
        <w:ind w:left="7756" w:hanging="360"/>
      </w:pPr>
      <w:rPr>
        <w:rFonts w:ascii="Courier New" w:hAnsi="Courier New" w:cs="Courier New" w:hint="default"/>
      </w:rPr>
    </w:lvl>
    <w:lvl w:ilvl="8" w:tplc="040C0005" w:tentative="1">
      <w:start w:val="1"/>
      <w:numFmt w:val="bullet"/>
      <w:lvlText w:val=""/>
      <w:lvlJc w:val="left"/>
      <w:pPr>
        <w:ind w:left="8476" w:hanging="360"/>
      </w:pPr>
      <w:rPr>
        <w:rFonts w:ascii="Wingdings" w:hAnsi="Wingdings" w:hint="default"/>
      </w:rPr>
    </w:lvl>
  </w:abstractNum>
  <w:abstractNum w:abstractNumId="30" w15:restartNumberingAfterBreak="0">
    <w:nsid w:val="230E1A1D"/>
    <w:multiLevelType w:val="hybridMultilevel"/>
    <w:tmpl w:val="A552E222"/>
    <w:lvl w:ilvl="0" w:tplc="040C0007">
      <w:start w:val="1"/>
      <w:numFmt w:val="bullet"/>
      <w:lvlText w:val=""/>
      <w:lvlPicBulletId w:val="1"/>
      <w:lvlJc w:val="left"/>
      <w:pPr>
        <w:ind w:left="360" w:hanging="360"/>
      </w:pPr>
      <w:rPr>
        <w:rFonts w:ascii="Symbol" w:hAnsi="Symbol"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2354770F"/>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 w15:restartNumberingAfterBreak="0">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34" w15:restartNumberingAfterBreak="0">
    <w:nsid w:val="26B40464"/>
    <w:multiLevelType w:val="multilevel"/>
    <w:tmpl w:val="403469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7232A08"/>
    <w:multiLevelType w:val="hybridMultilevel"/>
    <w:tmpl w:val="778A80C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28784F30"/>
    <w:multiLevelType w:val="hybridMultilevel"/>
    <w:tmpl w:val="533C8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40" w15:restartNumberingAfterBreak="0">
    <w:nsid w:val="2C642C15"/>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D7222A5"/>
    <w:multiLevelType w:val="multilevel"/>
    <w:tmpl w:val="422A9D54"/>
    <w:lvl w:ilvl="0">
      <w:start w:val="1"/>
      <w:numFmt w:val="decimal"/>
      <w:lvlText w:val="%1."/>
      <w:lvlJc w:val="left"/>
      <w:pPr>
        <w:ind w:left="3338" w:hanging="360"/>
      </w:pPr>
      <w:rPr>
        <w:rFonts w:hint="default"/>
        <w:b/>
        <w:bCs/>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42"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FEA5419"/>
    <w:multiLevelType w:val="hybridMultilevel"/>
    <w:tmpl w:val="CD6C4222"/>
    <w:lvl w:ilvl="0" w:tplc="310AB532">
      <w:start w:val="14"/>
      <w:numFmt w:val="decimal"/>
      <w:lvlText w:val="%1-"/>
      <w:lvlJc w:val="left"/>
      <w:pPr>
        <w:ind w:left="3338" w:hanging="360"/>
      </w:pPr>
      <w:rPr>
        <w:rFonts w:hint="default"/>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44" w15:restartNumberingAfterBreak="0">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1817076"/>
    <w:multiLevelType w:val="hybridMultilevel"/>
    <w:tmpl w:val="FB627C2E"/>
    <w:lvl w:ilvl="0" w:tplc="04090007">
      <w:start w:val="1"/>
      <w:numFmt w:val="bullet"/>
      <w:lvlText w:val=""/>
      <w:lvlPicBulletId w:val="1"/>
      <w:lvlJc w:val="left"/>
      <w:pPr>
        <w:ind w:left="770" w:hanging="360"/>
      </w:pPr>
      <w:rPr>
        <w:rFonts w:ascii="Symbol" w:hAnsi="Symbol" w:hint="default"/>
      </w:rPr>
    </w:lvl>
    <w:lvl w:ilvl="1" w:tplc="2C0C0003">
      <w:start w:val="1"/>
      <w:numFmt w:val="bullet"/>
      <w:lvlText w:val="o"/>
      <w:lvlJc w:val="left"/>
      <w:pPr>
        <w:ind w:left="1490" w:hanging="360"/>
      </w:pPr>
      <w:rPr>
        <w:rFonts w:ascii="Courier New" w:hAnsi="Courier New" w:cs="Courier New" w:hint="default"/>
      </w:rPr>
    </w:lvl>
    <w:lvl w:ilvl="2" w:tplc="2C0C0005">
      <w:start w:val="1"/>
      <w:numFmt w:val="bullet"/>
      <w:lvlText w:val=""/>
      <w:lvlJc w:val="left"/>
      <w:pPr>
        <w:ind w:left="2210" w:hanging="360"/>
      </w:pPr>
      <w:rPr>
        <w:rFonts w:ascii="Wingdings" w:hAnsi="Wingdings" w:hint="default"/>
      </w:rPr>
    </w:lvl>
    <w:lvl w:ilvl="3" w:tplc="2C0C0001">
      <w:start w:val="1"/>
      <w:numFmt w:val="bullet"/>
      <w:lvlText w:val=""/>
      <w:lvlJc w:val="left"/>
      <w:pPr>
        <w:ind w:left="2930" w:hanging="360"/>
      </w:pPr>
      <w:rPr>
        <w:rFonts w:ascii="Symbol" w:hAnsi="Symbol" w:hint="default"/>
      </w:rPr>
    </w:lvl>
    <w:lvl w:ilvl="4" w:tplc="2C0C0003">
      <w:start w:val="1"/>
      <w:numFmt w:val="bullet"/>
      <w:lvlText w:val="o"/>
      <w:lvlJc w:val="left"/>
      <w:pPr>
        <w:ind w:left="3650" w:hanging="360"/>
      </w:pPr>
      <w:rPr>
        <w:rFonts w:ascii="Courier New" w:hAnsi="Courier New" w:cs="Courier New" w:hint="default"/>
      </w:rPr>
    </w:lvl>
    <w:lvl w:ilvl="5" w:tplc="2C0C0005">
      <w:start w:val="1"/>
      <w:numFmt w:val="bullet"/>
      <w:lvlText w:val=""/>
      <w:lvlJc w:val="left"/>
      <w:pPr>
        <w:ind w:left="4370" w:hanging="360"/>
      </w:pPr>
      <w:rPr>
        <w:rFonts w:ascii="Wingdings" w:hAnsi="Wingdings" w:hint="default"/>
      </w:rPr>
    </w:lvl>
    <w:lvl w:ilvl="6" w:tplc="2C0C0001">
      <w:start w:val="1"/>
      <w:numFmt w:val="bullet"/>
      <w:lvlText w:val=""/>
      <w:lvlJc w:val="left"/>
      <w:pPr>
        <w:ind w:left="5090" w:hanging="360"/>
      </w:pPr>
      <w:rPr>
        <w:rFonts w:ascii="Symbol" w:hAnsi="Symbol" w:hint="default"/>
      </w:rPr>
    </w:lvl>
    <w:lvl w:ilvl="7" w:tplc="2C0C0003">
      <w:start w:val="1"/>
      <w:numFmt w:val="bullet"/>
      <w:lvlText w:val="o"/>
      <w:lvlJc w:val="left"/>
      <w:pPr>
        <w:ind w:left="5810" w:hanging="360"/>
      </w:pPr>
      <w:rPr>
        <w:rFonts w:ascii="Courier New" w:hAnsi="Courier New" w:cs="Courier New" w:hint="default"/>
      </w:rPr>
    </w:lvl>
    <w:lvl w:ilvl="8" w:tplc="2C0C0005">
      <w:start w:val="1"/>
      <w:numFmt w:val="bullet"/>
      <w:lvlText w:val=""/>
      <w:lvlJc w:val="left"/>
      <w:pPr>
        <w:ind w:left="6530" w:hanging="360"/>
      </w:pPr>
      <w:rPr>
        <w:rFonts w:ascii="Wingdings" w:hAnsi="Wingdings" w:hint="default"/>
      </w:rPr>
    </w:lvl>
  </w:abstractNum>
  <w:abstractNum w:abstractNumId="46" w15:restartNumberingAfterBreak="0">
    <w:nsid w:val="34AC7609"/>
    <w:multiLevelType w:val="hybridMultilevel"/>
    <w:tmpl w:val="0976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69526A6"/>
    <w:multiLevelType w:val="hybridMultilevel"/>
    <w:tmpl w:val="E3000CF8"/>
    <w:lvl w:ilvl="0" w:tplc="040C0005">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49"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0" w15:restartNumberingAfterBreak="0">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51" w15:restartNumberingAfterBreak="0">
    <w:nsid w:val="39FA6BF9"/>
    <w:multiLevelType w:val="hybridMultilevel"/>
    <w:tmpl w:val="7F880C36"/>
    <w:lvl w:ilvl="0" w:tplc="040C0007">
      <w:start w:val="1"/>
      <w:numFmt w:val="bullet"/>
      <w:lvlText w:val=""/>
      <w:lvlPicBulletId w:val="0"/>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52" w15:restartNumberingAfterBreak="0">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3"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15:restartNumberingAfterBreak="0">
    <w:nsid w:val="3EAD30AE"/>
    <w:multiLevelType w:val="multilevel"/>
    <w:tmpl w:val="9A8692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3EFA4657"/>
    <w:multiLevelType w:val="hybridMultilevel"/>
    <w:tmpl w:val="0694D994"/>
    <w:lvl w:ilvl="0" w:tplc="FFFFFFFF">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59" w15:restartNumberingAfterBreak="0">
    <w:nsid w:val="42EE6B21"/>
    <w:multiLevelType w:val="multilevel"/>
    <w:tmpl w:val="DCE83630"/>
    <w:lvl w:ilvl="0">
      <w:start w:val="1"/>
      <w:numFmt w:val="decimal"/>
      <w:lvlText w:val="%1."/>
      <w:lvlJc w:val="left"/>
      <w:pPr>
        <w:ind w:left="720" w:hanging="360"/>
      </w:p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004"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62" w15:restartNumberingAfterBreak="0">
    <w:nsid w:val="45742B57"/>
    <w:multiLevelType w:val="hybridMultilevel"/>
    <w:tmpl w:val="C9AC49AC"/>
    <w:lvl w:ilvl="0" w:tplc="27006DAC">
      <w:start w:val="5"/>
      <w:numFmt w:val="lowerLetter"/>
      <w:lvlText w:val="%1."/>
      <w:lvlJc w:val="left"/>
      <w:pPr>
        <w:ind w:left="1080" w:hanging="360"/>
      </w:pPr>
    </w:lvl>
    <w:lvl w:ilvl="1" w:tplc="2C0C0019">
      <w:start w:val="1"/>
      <w:numFmt w:val="lowerLetter"/>
      <w:lvlText w:val="%2."/>
      <w:lvlJc w:val="left"/>
      <w:pPr>
        <w:ind w:left="1800" w:hanging="360"/>
      </w:pPr>
    </w:lvl>
    <w:lvl w:ilvl="2" w:tplc="2C0C001B">
      <w:start w:val="1"/>
      <w:numFmt w:val="lowerRoman"/>
      <w:lvlText w:val="%3."/>
      <w:lvlJc w:val="right"/>
      <w:pPr>
        <w:ind w:left="2520" w:hanging="180"/>
      </w:pPr>
    </w:lvl>
    <w:lvl w:ilvl="3" w:tplc="2C0C000F">
      <w:start w:val="1"/>
      <w:numFmt w:val="decimal"/>
      <w:lvlText w:val="%4."/>
      <w:lvlJc w:val="left"/>
      <w:pPr>
        <w:ind w:left="3240" w:hanging="360"/>
      </w:pPr>
    </w:lvl>
    <w:lvl w:ilvl="4" w:tplc="2C0C0019">
      <w:start w:val="1"/>
      <w:numFmt w:val="lowerLetter"/>
      <w:lvlText w:val="%5."/>
      <w:lvlJc w:val="left"/>
      <w:pPr>
        <w:ind w:left="3960" w:hanging="360"/>
      </w:pPr>
    </w:lvl>
    <w:lvl w:ilvl="5" w:tplc="2C0C001B">
      <w:start w:val="1"/>
      <w:numFmt w:val="lowerRoman"/>
      <w:lvlText w:val="%6."/>
      <w:lvlJc w:val="right"/>
      <w:pPr>
        <w:ind w:left="4680" w:hanging="180"/>
      </w:pPr>
    </w:lvl>
    <w:lvl w:ilvl="6" w:tplc="2C0C000F">
      <w:start w:val="1"/>
      <w:numFmt w:val="decimal"/>
      <w:lvlText w:val="%7."/>
      <w:lvlJc w:val="left"/>
      <w:pPr>
        <w:ind w:left="5400" w:hanging="360"/>
      </w:pPr>
    </w:lvl>
    <w:lvl w:ilvl="7" w:tplc="2C0C0019">
      <w:start w:val="1"/>
      <w:numFmt w:val="lowerLetter"/>
      <w:lvlText w:val="%8."/>
      <w:lvlJc w:val="left"/>
      <w:pPr>
        <w:ind w:left="6120" w:hanging="360"/>
      </w:pPr>
    </w:lvl>
    <w:lvl w:ilvl="8" w:tplc="2C0C001B">
      <w:start w:val="1"/>
      <w:numFmt w:val="lowerRoman"/>
      <w:lvlText w:val="%9."/>
      <w:lvlJc w:val="right"/>
      <w:pPr>
        <w:ind w:left="6840" w:hanging="180"/>
      </w:pPr>
    </w:lvl>
  </w:abstractNum>
  <w:abstractNum w:abstractNumId="63" w15:restartNumberingAfterBreak="0">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5" w15:restartNumberingAfterBreak="0">
    <w:nsid w:val="4BCB00E6"/>
    <w:multiLevelType w:val="hybridMultilevel"/>
    <w:tmpl w:val="5C4C6A8C"/>
    <w:lvl w:ilvl="0" w:tplc="FFFFFFFF">
      <w:start w:val="6"/>
      <w:numFmt w:val="bullet"/>
      <w:lvlText w:val="-"/>
      <w:lvlJc w:val="left"/>
      <w:pPr>
        <w:ind w:left="1440" w:hanging="360"/>
      </w:p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66" w15:restartNumberingAfterBreak="0">
    <w:nsid w:val="4C49463E"/>
    <w:multiLevelType w:val="hybridMultilevel"/>
    <w:tmpl w:val="9DA0AF76"/>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67" w15:restartNumberingAfterBreak="0">
    <w:nsid w:val="4D533A6B"/>
    <w:multiLevelType w:val="hybridMultilevel"/>
    <w:tmpl w:val="89921EB2"/>
    <w:lvl w:ilvl="0" w:tplc="E3886EE8">
      <w:start w:val="1"/>
      <w:numFmt w:val="lowerLetter"/>
      <w:lvlText w:val="%1)"/>
      <w:lvlJc w:val="left"/>
      <w:pPr>
        <w:ind w:left="720" w:hanging="360"/>
      </w:pPr>
      <w:rPr>
        <w:rFonts w:ascii="Times New Roman" w:eastAsia="Calibri" w:hAnsi="Times New Roman" w:cs="Times New Roman" w:hint="default"/>
        <w:color w:val="231F20"/>
        <w:spacing w:val="-2"/>
        <w:w w:val="10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DA03204"/>
    <w:multiLevelType w:val="hybridMultilevel"/>
    <w:tmpl w:val="4AE8F64A"/>
    <w:lvl w:ilvl="0" w:tplc="54887AB0">
      <w:start w:val="4"/>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15:restartNumberingAfterBreak="0">
    <w:nsid w:val="505056CC"/>
    <w:multiLevelType w:val="hybridMultilevel"/>
    <w:tmpl w:val="84B8FAC0"/>
    <w:lvl w:ilvl="0" w:tplc="FFFFFFFF">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72" w15:restartNumberingAfterBreak="0">
    <w:nsid w:val="517371B3"/>
    <w:multiLevelType w:val="hybridMultilevel"/>
    <w:tmpl w:val="55C4C106"/>
    <w:lvl w:ilvl="0" w:tplc="040C000F">
      <w:start w:val="1"/>
      <w:numFmt w:val="decimal"/>
      <w:lvlText w:val="%1."/>
      <w:lvlJc w:val="left"/>
      <w:pPr>
        <w:ind w:left="1211" w:hanging="360"/>
      </w:p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73" w15:restartNumberingAfterBreak="0">
    <w:nsid w:val="51771042"/>
    <w:multiLevelType w:val="hybridMultilevel"/>
    <w:tmpl w:val="B2480D86"/>
    <w:lvl w:ilvl="0" w:tplc="040C0001">
      <w:start w:val="1"/>
      <w:numFmt w:val="bullet"/>
      <w:lvlText w:val=""/>
      <w:lvlJc w:val="left"/>
      <w:pPr>
        <w:ind w:left="1275" w:hanging="360"/>
      </w:pPr>
      <w:rPr>
        <w:rFonts w:ascii="Symbol" w:hAnsi="Symbol"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74" w15:restartNumberingAfterBreak="0">
    <w:nsid w:val="522464E9"/>
    <w:multiLevelType w:val="hybridMultilevel"/>
    <w:tmpl w:val="F53CCB14"/>
    <w:lvl w:ilvl="0" w:tplc="919CB8BC">
      <w:start w:val="1"/>
      <w:numFmt w:val="bullet"/>
      <w:lvlText w:val="-"/>
      <w:lvlJc w:val="left"/>
      <w:pPr>
        <w:ind w:left="765" w:hanging="360"/>
      </w:pPr>
      <w:rPr>
        <w:rFonts w:ascii="Times New Roman"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5" w15:restartNumberingAfterBreak="0">
    <w:nsid w:val="53622861"/>
    <w:multiLevelType w:val="hybridMultilevel"/>
    <w:tmpl w:val="2F6ED952"/>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7" w15:restartNumberingAfterBreak="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8"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64A19F7"/>
    <w:multiLevelType w:val="hybridMultilevel"/>
    <w:tmpl w:val="8D9890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8D2D64"/>
    <w:multiLevelType w:val="hybridMultilevel"/>
    <w:tmpl w:val="6C50C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2" w15:restartNumberingAfterBreak="0">
    <w:nsid w:val="587248C2"/>
    <w:multiLevelType w:val="hybridMultilevel"/>
    <w:tmpl w:val="F342BC0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4" w15:restartNumberingAfterBreak="0">
    <w:nsid w:val="598B6E54"/>
    <w:multiLevelType w:val="hybridMultilevel"/>
    <w:tmpl w:val="9C0C05AA"/>
    <w:lvl w:ilvl="0" w:tplc="2C0C0005">
      <w:start w:val="1"/>
      <w:numFmt w:val="bullet"/>
      <w:lvlText w:val=""/>
      <w:lvlJc w:val="left"/>
      <w:pPr>
        <w:ind w:left="780" w:hanging="360"/>
      </w:pPr>
      <w:rPr>
        <w:rFonts w:ascii="Wingdings" w:hAnsi="Wingdings"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85" w15:restartNumberingAfterBreak="0">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87"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9" w15:restartNumberingAfterBreak="0">
    <w:nsid w:val="61473615"/>
    <w:multiLevelType w:val="hybridMultilevel"/>
    <w:tmpl w:val="FFD89B5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1955ACA"/>
    <w:multiLevelType w:val="hybridMultilevel"/>
    <w:tmpl w:val="0B4CBB0E"/>
    <w:lvl w:ilvl="0" w:tplc="79F8C1F0">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1956CBD"/>
    <w:multiLevelType w:val="hybridMultilevel"/>
    <w:tmpl w:val="16E847D6"/>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94" w15:restartNumberingAfterBreak="0">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95" w15:restartNumberingAfterBreak="0">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96" w15:restartNumberingAfterBreak="0">
    <w:nsid w:val="64321CFE"/>
    <w:multiLevelType w:val="hybridMultilevel"/>
    <w:tmpl w:val="BD20EC4A"/>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7"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99" w15:restartNumberingAfterBreak="0">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0"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103" w15:restartNumberingAfterBreak="0">
    <w:nsid w:val="6BC77ED3"/>
    <w:multiLevelType w:val="hybridMultilevel"/>
    <w:tmpl w:val="68B0944C"/>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4" w15:restartNumberingAfterBreak="0">
    <w:nsid w:val="6CFE15CC"/>
    <w:multiLevelType w:val="hybridMultilevel"/>
    <w:tmpl w:val="EB500BEE"/>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105" w15:restartNumberingAfterBreak="0">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6"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7"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8"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2"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3" w15:restartNumberingAfterBreak="0">
    <w:nsid w:val="78A47242"/>
    <w:multiLevelType w:val="hybridMultilevel"/>
    <w:tmpl w:val="B07E4060"/>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78EB1D9B"/>
    <w:multiLevelType w:val="hybridMultilevel"/>
    <w:tmpl w:val="F40E8892"/>
    <w:lvl w:ilvl="0" w:tplc="040C0001">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91F6A3E"/>
    <w:multiLevelType w:val="hybridMultilevel"/>
    <w:tmpl w:val="A528956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7962078A"/>
    <w:multiLevelType w:val="hybridMultilevel"/>
    <w:tmpl w:val="FB602A6A"/>
    <w:lvl w:ilvl="0" w:tplc="6882D05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18" w15:restartNumberingAfterBreak="0">
    <w:nsid w:val="7B443CE6"/>
    <w:multiLevelType w:val="hybridMultilevel"/>
    <w:tmpl w:val="7F127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7F9B3E93"/>
    <w:multiLevelType w:val="hybridMultilevel"/>
    <w:tmpl w:val="A5C03E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117"/>
  </w:num>
  <w:num w:numId="4">
    <w:abstractNumId w:val="102"/>
  </w:num>
  <w:num w:numId="5">
    <w:abstractNumId w:val="70"/>
  </w:num>
  <w:num w:numId="6">
    <w:abstractNumId w:val="41"/>
  </w:num>
  <w:num w:numId="7">
    <w:abstractNumId w:val="15"/>
  </w:num>
  <w:num w:numId="8">
    <w:abstractNumId w:val="26"/>
  </w:num>
  <w:num w:numId="9">
    <w:abstractNumId w:val="94"/>
  </w:num>
  <w:num w:numId="10">
    <w:abstractNumId w:val="78"/>
  </w:num>
  <w:num w:numId="11">
    <w:abstractNumId w:val="49"/>
  </w:num>
  <w:num w:numId="12">
    <w:abstractNumId w:val="76"/>
  </w:num>
  <w:num w:numId="13">
    <w:abstractNumId w:val="13"/>
  </w:num>
  <w:num w:numId="14">
    <w:abstractNumId w:val="28"/>
  </w:num>
  <w:num w:numId="15">
    <w:abstractNumId w:val="8"/>
  </w:num>
  <w:num w:numId="16">
    <w:abstractNumId w:val="81"/>
    <w:lvlOverride w:ilvl="0">
      <w:lvl w:ilvl="0" w:tplc="F376C104">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Override>
  </w:num>
  <w:num w:numId="17">
    <w:abstractNumId w:val="69"/>
  </w:num>
  <w:num w:numId="18">
    <w:abstractNumId w:val="60"/>
  </w:num>
  <w:num w:numId="19">
    <w:abstractNumId w:val="61"/>
  </w:num>
  <w:num w:numId="20">
    <w:abstractNumId w:val="31"/>
  </w:num>
  <w:num w:numId="21">
    <w:abstractNumId w:val="32"/>
  </w:num>
  <w:num w:numId="22">
    <w:abstractNumId w:val="99"/>
  </w:num>
  <w:num w:numId="23">
    <w:abstractNumId w:val="52"/>
  </w:num>
  <w:num w:numId="24">
    <w:abstractNumId w:val="37"/>
  </w:num>
  <w:num w:numId="25">
    <w:abstractNumId w:val="40"/>
  </w:num>
  <w:num w:numId="26">
    <w:abstractNumId w:val="67"/>
  </w:num>
  <w:num w:numId="27">
    <w:abstractNumId w:val="16"/>
  </w:num>
  <w:num w:numId="28">
    <w:abstractNumId w:val="72"/>
  </w:num>
  <w:num w:numId="29">
    <w:abstractNumId w:val="59"/>
  </w:num>
  <w:num w:numId="30">
    <w:abstractNumId w:val="42"/>
  </w:num>
  <w:num w:numId="31">
    <w:abstractNumId w:val="77"/>
  </w:num>
  <w:num w:numId="32">
    <w:abstractNumId w:val="100"/>
  </w:num>
  <w:num w:numId="33">
    <w:abstractNumId w:val="95"/>
  </w:num>
  <w:num w:numId="34">
    <w:abstractNumId w:val="84"/>
  </w:num>
  <w:num w:numId="35">
    <w:abstractNumId w:val="105"/>
  </w:num>
  <w:num w:numId="36">
    <w:abstractNumId w:val="53"/>
  </w:num>
  <w:num w:numId="37">
    <w:abstractNumId w:val="89"/>
  </w:num>
  <w:num w:numId="38">
    <w:abstractNumId w:val="75"/>
  </w:num>
  <w:num w:numId="39">
    <w:abstractNumId w:val="119"/>
  </w:num>
  <w:num w:numId="40">
    <w:abstractNumId w:val="65"/>
  </w:num>
  <w:num w:numId="41">
    <w:abstractNumId w:val="93"/>
  </w:num>
  <w:num w:numId="42">
    <w:abstractNumId w:val="33"/>
  </w:num>
  <w:num w:numId="43">
    <w:abstractNumId w:val="97"/>
  </w:num>
  <w:num w:numId="44">
    <w:abstractNumId w:val="110"/>
  </w:num>
  <w:num w:numId="45">
    <w:abstractNumId w:val="82"/>
  </w:num>
  <w:num w:numId="46">
    <w:abstractNumId w:val="85"/>
  </w:num>
  <w:num w:numId="47">
    <w:abstractNumId w:val="58"/>
  </w:num>
  <w:num w:numId="48">
    <w:abstractNumId w:val="86"/>
  </w:num>
  <w:num w:numId="49">
    <w:abstractNumId w:val="44"/>
  </w:num>
  <w:num w:numId="50">
    <w:abstractNumId w:val="50"/>
  </w:num>
  <w:num w:numId="51">
    <w:abstractNumId w:val="56"/>
  </w:num>
  <w:num w:numId="52">
    <w:abstractNumId w:val="64"/>
  </w:num>
  <w:num w:numId="53">
    <w:abstractNumId w:val="43"/>
  </w:num>
  <w:num w:numId="54">
    <w:abstractNumId w:val="39"/>
  </w:num>
  <w:num w:numId="55">
    <w:abstractNumId w:val="47"/>
  </w:num>
  <w:num w:numId="56">
    <w:abstractNumId w:val="83"/>
  </w:num>
  <w:num w:numId="57">
    <w:abstractNumId w:val="88"/>
  </w:num>
  <w:num w:numId="58">
    <w:abstractNumId w:val="107"/>
  </w:num>
  <w:num w:numId="59">
    <w:abstractNumId w:val="4"/>
  </w:num>
  <w:num w:numId="60">
    <w:abstractNumId w:val="112"/>
  </w:num>
  <w:num w:numId="61">
    <w:abstractNumId w:val="87"/>
  </w:num>
  <w:num w:numId="62">
    <w:abstractNumId w:val="98"/>
  </w:num>
  <w:num w:numId="63">
    <w:abstractNumId w:val="92"/>
  </w:num>
  <w:num w:numId="64">
    <w:abstractNumId w:val="101"/>
  </w:num>
  <w:num w:numId="65">
    <w:abstractNumId w:val="108"/>
  </w:num>
  <w:num w:numId="66">
    <w:abstractNumId w:val="106"/>
  </w:num>
  <w:num w:numId="67">
    <w:abstractNumId w:val="6"/>
  </w:num>
  <w:num w:numId="68">
    <w:abstractNumId w:val="1"/>
  </w:num>
  <w:num w:numId="69">
    <w:abstractNumId w:val="34"/>
  </w:num>
  <w:num w:numId="70">
    <w:abstractNumId w:val="81"/>
  </w:num>
  <w:num w:numId="71">
    <w:abstractNumId w:val="111"/>
  </w:num>
  <w:num w:numId="7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num>
  <w:num w:numId="74">
    <w:abstractNumId w:val="45"/>
  </w:num>
  <w:num w:numId="7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5"/>
  </w:num>
  <w:num w:numId="78">
    <w:abstractNumId w:val="24"/>
  </w:num>
  <w:num w:numId="79">
    <w:abstractNumId w:val="21"/>
  </w:num>
  <w:num w:numId="80">
    <w:abstractNumId w:val="29"/>
  </w:num>
  <w:num w:numId="81">
    <w:abstractNumId w:val="10"/>
  </w:num>
  <w:num w:numId="82">
    <w:abstractNumId w:val="46"/>
  </w:num>
  <w:num w:numId="83">
    <w:abstractNumId w:val="118"/>
  </w:num>
  <w:num w:numId="84">
    <w:abstractNumId w:val="25"/>
  </w:num>
  <w:num w:numId="85">
    <w:abstractNumId w:val="12"/>
  </w:num>
  <w:num w:numId="86">
    <w:abstractNumId w:val="74"/>
  </w:num>
  <w:num w:numId="87">
    <w:abstractNumId w:val="66"/>
  </w:num>
  <w:num w:numId="88">
    <w:abstractNumId w:val="104"/>
  </w:num>
  <w:num w:numId="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num>
  <w:num w:numId="91">
    <w:abstractNumId w:val="120"/>
  </w:num>
  <w:num w:numId="92">
    <w:abstractNumId w:val="35"/>
  </w:num>
  <w:num w:numId="93">
    <w:abstractNumId w:val="96"/>
  </w:num>
  <w:num w:numId="94">
    <w:abstractNumId w:val="22"/>
  </w:num>
  <w:num w:numId="95">
    <w:abstractNumId w:val="19"/>
  </w:num>
  <w:num w:numId="96">
    <w:abstractNumId w:val="103"/>
  </w:num>
  <w:num w:numId="97">
    <w:abstractNumId w:val="113"/>
  </w:num>
  <w:num w:numId="98">
    <w:abstractNumId w:val="30"/>
  </w:num>
  <w:num w:numId="99">
    <w:abstractNumId w:val="0"/>
  </w:num>
  <w:num w:numId="100">
    <w:abstractNumId w:val="20"/>
  </w:num>
  <w:num w:numId="101">
    <w:abstractNumId w:val="48"/>
  </w:num>
  <w:num w:numId="102">
    <w:abstractNumId w:val="7"/>
  </w:num>
  <w:num w:numId="103">
    <w:abstractNumId w:val="109"/>
  </w:num>
  <w:num w:numId="104">
    <w:abstractNumId w:val="63"/>
  </w:num>
  <w:num w:numId="105">
    <w:abstractNumId w:val="9"/>
  </w:num>
  <w:num w:numId="106">
    <w:abstractNumId w:val="114"/>
  </w:num>
  <w:num w:numId="107">
    <w:abstractNumId w:val="17"/>
  </w:num>
  <w:num w:numId="108">
    <w:abstractNumId w:val="11"/>
  </w:num>
  <w:num w:numId="109">
    <w:abstractNumId w:val="116"/>
  </w:num>
  <w:num w:numId="110">
    <w:abstractNumId w:val="23"/>
  </w:num>
  <w:num w:numId="111">
    <w:abstractNumId w:val="2"/>
    <w:lvlOverride w:ilvl="0"/>
    <w:lvlOverride w:ilvl="1"/>
    <w:lvlOverride w:ilvl="2">
      <w:startOverride w:val="1"/>
    </w:lvlOverride>
    <w:lvlOverride w:ilvl="3"/>
    <w:lvlOverride w:ilvl="4"/>
    <w:lvlOverride w:ilvl="5"/>
    <w:lvlOverride w:ilvl="6"/>
    <w:lvlOverride w:ilvl="7"/>
    <w:lvlOverride w:ilvl="8"/>
  </w:num>
  <w:num w:numId="112">
    <w:abstractNumId w:val="5"/>
  </w:num>
  <w:num w:numId="113">
    <w:abstractNumId w:val="3"/>
  </w:num>
  <w:num w:numId="114">
    <w:abstractNumId w:val="57"/>
  </w:num>
  <w:num w:numId="115">
    <w:abstractNumId w:val="54"/>
  </w:num>
  <w:num w:numId="116">
    <w:abstractNumId w:val="80"/>
  </w:num>
  <w:num w:numId="117">
    <w:abstractNumId w:val="73"/>
  </w:num>
  <w:num w:numId="118">
    <w:abstractNumId w:val="79"/>
  </w:num>
  <w:num w:numId="119">
    <w:abstractNumId w:val="90"/>
  </w:num>
  <w:num w:numId="120">
    <w:abstractNumId w:val="91"/>
  </w:num>
  <w:num w:numId="121">
    <w:abstractNumId w:val="36"/>
  </w:num>
  <w:num w:numId="122">
    <w:abstractNumId w:val="27"/>
  </w:num>
  <w:num w:numId="123">
    <w:abstractNumId w:val="68"/>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fr-CM"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fr-FR" w:vendorID="64" w:dllVersion="131078" w:nlCheck="1" w:checkStyle="0"/>
  <w:activeWritingStyle w:appName="MSWord" w:lang="fr-CM"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66"/>
    <w:rsid w:val="00000603"/>
    <w:rsid w:val="000007AE"/>
    <w:rsid w:val="00000F95"/>
    <w:rsid w:val="000017AB"/>
    <w:rsid w:val="00001C64"/>
    <w:rsid w:val="000022F4"/>
    <w:rsid w:val="0000339F"/>
    <w:rsid w:val="00003A9B"/>
    <w:rsid w:val="0000676F"/>
    <w:rsid w:val="00006EF6"/>
    <w:rsid w:val="00010619"/>
    <w:rsid w:val="00010E3A"/>
    <w:rsid w:val="00010EB2"/>
    <w:rsid w:val="00011173"/>
    <w:rsid w:val="00011EA9"/>
    <w:rsid w:val="000120E9"/>
    <w:rsid w:val="0001274C"/>
    <w:rsid w:val="00013D72"/>
    <w:rsid w:val="00015C57"/>
    <w:rsid w:val="00015CE9"/>
    <w:rsid w:val="00017DCC"/>
    <w:rsid w:val="000215EE"/>
    <w:rsid w:val="00021D65"/>
    <w:rsid w:val="0002382D"/>
    <w:rsid w:val="00023B37"/>
    <w:rsid w:val="00024AAA"/>
    <w:rsid w:val="000255AE"/>
    <w:rsid w:val="0002766C"/>
    <w:rsid w:val="00027FF4"/>
    <w:rsid w:val="000305CC"/>
    <w:rsid w:val="00031391"/>
    <w:rsid w:val="000318ED"/>
    <w:rsid w:val="00031CC4"/>
    <w:rsid w:val="00032B25"/>
    <w:rsid w:val="0003412F"/>
    <w:rsid w:val="0003535D"/>
    <w:rsid w:val="000353EE"/>
    <w:rsid w:val="00035401"/>
    <w:rsid w:val="0003561D"/>
    <w:rsid w:val="000366D6"/>
    <w:rsid w:val="00036733"/>
    <w:rsid w:val="00036B8F"/>
    <w:rsid w:val="00037BAD"/>
    <w:rsid w:val="000405FF"/>
    <w:rsid w:val="000409AC"/>
    <w:rsid w:val="000411AB"/>
    <w:rsid w:val="0004250C"/>
    <w:rsid w:val="00044002"/>
    <w:rsid w:val="000441CF"/>
    <w:rsid w:val="00045ACF"/>
    <w:rsid w:val="00045DC7"/>
    <w:rsid w:val="00046563"/>
    <w:rsid w:val="0004657D"/>
    <w:rsid w:val="00046A96"/>
    <w:rsid w:val="000551D3"/>
    <w:rsid w:val="0005562C"/>
    <w:rsid w:val="000563DC"/>
    <w:rsid w:val="00056742"/>
    <w:rsid w:val="000578C6"/>
    <w:rsid w:val="00057BAF"/>
    <w:rsid w:val="00060553"/>
    <w:rsid w:val="00061242"/>
    <w:rsid w:val="00061E6B"/>
    <w:rsid w:val="00062185"/>
    <w:rsid w:val="000623F4"/>
    <w:rsid w:val="00062C83"/>
    <w:rsid w:val="00063158"/>
    <w:rsid w:val="00063A09"/>
    <w:rsid w:val="00065043"/>
    <w:rsid w:val="00066D1E"/>
    <w:rsid w:val="00067A56"/>
    <w:rsid w:val="00067DF6"/>
    <w:rsid w:val="00070452"/>
    <w:rsid w:val="000712E2"/>
    <w:rsid w:val="00071A6F"/>
    <w:rsid w:val="00072089"/>
    <w:rsid w:val="00072675"/>
    <w:rsid w:val="00072CEC"/>
    <w:rsid w:val="00072F50"/>
    <w:rsid w:val="000748B6"/>
    <w:rsid w:val="00076447"/>
    <w:rsid w:val="00076B97"/>
    <w:rsid w:val="000777B9"/>
    <w:rsid w:val="00077802"/>
    <w:rsid w:val="0007795B"/>
    <w:rsid w:val="000817D8"/>
    <w:rsid w:val="000817EC"/>
    <w:rsid w:val="0008199B"/>
    <w:rsid w:val="00081E0A"/>
    <w:rsid w:val="00081E99"/>
    <w:rsid w:val="000823C9"/>
    <w:rsid w:val="00082A11"/>
    <w:rsid w:val="00082D86"/>
    <w:rsid w:val="0008371F"/>
    <w:rsid w:val="00084104"/>
    <w:rsid w:val="00084568"/>
    <w:rsid w:val="000858EF"/>
    <w:rsid w:val="000879B0"/>
    <w:rsid w:val="0009056A"/>
    <w:rsid w:val="0009064B"/>
    <w:rsid w:val="000907EC"/>
    <w:rsid w:val="0009099C"/>
    <w:rsid w:val="00090BC9"/>
    <w:rsid w:val="00091145"/>
    <w:rsid w:val="000914F5"/>
    <w:rsid w:val="00091DCC"/>
    <w:rsid w:val="00093022"/>
    <w:rsid w:val="00093B25"/>
    <w:rsid w:val="00093D10"/>
    <w:rsid w:val="00093E12"/>
    <w:rsid w:val="0009459F"/>
    <w:rsid w:val="0009470A"/>
    <w:rsid w:val="00095873"/>
    <w:rsid w:val="00095A56"/>
    <w:rsid w:val="00096B0B"/>
    <w:rsid w:val="00096F7E"/>
    <w:rsid w:val="000975F0"/>
    <w:rsid w:val="00097E51"/>
    <w:rsid w:val="000A021D"/>
    <w:rsid w:val="000A0AC9"/>
    <w:rsid w:val="000A0F6F"/>
    <w:rsid w:val="000A11D9"/>
    <w:rsid w:val="000A134F"/>
    <w:rsid w:val="000A1EA4"/>
    <w:rsid w:val="000A296F"/>
    <w:rsid w:val="000A38F7"/>
    <w:rsid w:val="000A3F6E"/>
    <w:rsid w:val="000A487C"/>
    <w:rsid w:val="000A49CD"/>
    <w:rsid w:val="000A4EA4"/>
    <w:rsid w:val="000A579B"/>
    <w:rsid w:val="000A5D02"/>
    <w:rsid w:val="000A5EE2"/>
    <w:rsid w:val="000A64FF"/>
    <w:rsid w:val="000A68AE"/>
    <w:rsid w:val="000A68DE"/>
    <w:rsid w:val="000A70EB"/>
    <w:rsid w:val="000A7C93"/>
    <w:rsid w:val="000A7FAF"/>
    <w:rsid w:val="000A7FF5"/>
    <w:rsid w:val="000B0589"/>
    <w:rsid w:val="000B05E4"/>
    <w:rsid w:val="000B0C44"/>
    <w:rsid w:val="000B2112"/>
    <w:rsid w:val="000B221A"/>
    <w:rsid w:val="000B2939"/>
    <w:rsid w:val="000B2E97"/>
    <w:rsid w:val="000B35CC"/>
    <w:rsid w:val="000B43A8"/>
    <w:rsid w:val="000B51EA"/>
    <w:rsid w:val="000B565E"/>
    <w:rsid w:val="000B6B4E"/>
    <w:rsid w:val="000B7044"/>
    <w:rsid w:val="000B715C"/>
    <w:rsid w:val="000C0D19"/>
    <w:rsid w:val="000C0E96"/>
    <w:rsid w:val="000C155F"/>
    <w:rsid w:val="000C1647"/>
    <w:rsid w:val="000C1E9B"/>
    <w:rsid w:val="000C31FF"/>
    <w:rsid w:val="000C4C29"/>
    <w:rsid w:val="000C5CDC"/>
    <w:rsid w:val="000C7DE9"/>
    <w:rsid w:val="000C7F43"/>
    <w:rsid w:val="000D0E2B"/>
    <w:rsid w:val="000D205A"/>
    <w:rsid w:val="000D23A1"/>
    <w:rsid w:val="000D2730"/>
    <w:rsid w:val="000D346B"/>
    <w:rsid w:val="000D38FF"/>
    <w:rsid w:val="000D4004"/>
    <w:rsid w:val="000D7A12"/>
    <w:rsid w:val="000E00BF"/>
    <w:rsid w:val="000E0765"/>
    <w:rsid w:val="000E1510"/>
    <w:rsid w:val="000E1EA4"/>
    <w:rsid w:val="000E2119"/>
    <w:rsid w:val="000E3784"/>
    <w:rsid w:val="000E395B"/>
    <w:rsid w:val="000E3F3A"/>
    <w:rsid w:val="000E4669"/>
    <w:rsid w:val="000E6F3B"/>
    <w:rsid w:val="000F0E1F"/>
    <w:rsid w:val="000F1DEF"/>
    <w:rsid w:val="000F2162"/>
    <w:rsid w:val="000F22A8"/>
    <w:rsid w:val="000F28C9"/>
    <w:rsid w:val="000F2959"/>
    <w:rsid w:val="000F2BB6"/>
    <w:rsid w:val="000F36D1"/>
    <w:rsid w:val="000F37E5"/>
    <w:rsid w:val="000F3A5C"/>
    <w:rsid w:val="000F4B82"/>
    <w:rsid w:val="000F4D4B"/>
    <w:rsid w:val="000F547C"/>
    <w:rsid w:val="000F6B1B"/>
    <w:rsid w:val="000F6E8D"/>
    <w:rsid w:val="000F7399"/>
    <w:rsid w:val="000F77C4"/>
    <w:rsid w:val="001033B9"/>
    <w:rsid w:val="00103FDD"/>
    <w:rsid w:val="00104D86"/>
    <w:rsid w:val="00105DBF"/>
    <w:rsid w:val="001060E1"/>
    <w:rsid w:val="00107181"/>
    <w:rsid w:val="0010753B"/>
    <w:rsid w:val="00107BA8"/>
    <w:rsid w:val="00107BB9"/>
    <w:rsid w:val="00107C50"/>
    <w:rsid w:val="00107EDC"/>
    <w:rsid w:val="001108EC"/>
    <w:rsid w:val="00111D15"/>
    <w:rsid w:val="001121FB"/>
    <w:rsid w:val="00112BB6"/>
    <w:rsid w:val="00112F7C"/>
    <w:rsid w:val="0011317B"/>
    <w:rsid w:val="00113857"/>
    <w:rsid w:val="001138B4"/>
    <w:rsid w:val="001143FE"/>
    <w:rsid w:val="00114A2A"/>
    <w:rsid w:val="00114A3C"/>
    <w:rsid w:val="00114D11"/>
    <w:rsid w:val="0011599D"/>
    <w:rsid w:val="00115ED1"/>
    <w:rsid w:val="00116301"/>
    <w:rsid w:val="00116FD8"/>
    <w:rsid w:val="00117050"/>
    <w:rsid w:val="00117C2C"/>
    <w:rsid w:val="0012046F"/>
    <w:rsid w:val="00120CCA"/>
    <w:rsid w:val="00121474"/>
    <w:rsid w:val="00123F61"/>
    <w:rsid w:val="00124861"/>
    <w:rsid w:val="00124B91"/>
    <w:rsid w:val="00125D3C"/>
    <w:rsid w:val="00126298"/>
    <w:rsid w:val="001270E5"/>
    <w:rsid w:val="00131B46"/>
    <w:rsid w:val="00132233"/>
    <w:rsid w:val="00134F26"/>
    <w:rsid w:val="00136126"/>
    <w:rsid w:val="001364E1"/>
    <w:rsid w:val="001367E1"/>
    <w:rsid w:val="0013739D"/>
    <w:rsid w:val="001378AD"/>
    <w:rsid w:val="00137CCC"/>
    <w:rsid w:val="00140CC0"/>
    <w:rsid w:val="001413AE"/>
    <w:rsid w:val="00141CFF"/>
    <w:rsid w:val="0014281A"/>
    <w:rsid w:val="00142AE1"/>
    <w:rsid w:val="00145960"/>
    <w:rsid w:val="0014657B"/>
    <w:rsid w:val="001467F1"/>
    <w:rsid w:val="00147969"/>
    <w:rsid w:val="00152D96"/>
    <w:rsid w:val="00154583"/>
    <w:rsid w:val="0015505C"/>
    <w:rsid w:val="001553F2"/>
    <w:rsid w:val="00155BDE"/>
    <w:rsid w:val="00155F17"/>
    <w:rsid w:val="001574DB"/>
    <w:rsid w:val="00157586"/>
    <w:rsid w:val="00157E59"/>
    <w:rsid w:val="001603CB"/>
    <w:rsid w:val="0016102A"/>
    <w:rsid w:val="00162D83"/>
    <w:rsid w:val="0016318F"/>
    <w:rsid w:val="00164611"/>
    <w:rsid w:val="0016511A"/>
    <w:rsid w:val="00165199"/>
    <w:rsid w:val="00165BA8"/>
    <w:rsid w:val="00165C87"/>
    <w:rsid w:val="0016788C"/>
    <w:rsid w:val="00170369"/>
    <w:rsid w:val="00171C80"/>
    <w:rsid w:val="00172174"/>
    <w:rsid w:val="001729AF"/>
    <w:rsid w:val="0017351F"/>
    <w:rsid w:val="00173874"/>
    <w:rsid w:val="00174008"/>
    <w:rsid w:val="00174BD8"/>
    <w:rsid w:val="00175622"/>
    <w:rsid w:val="00175766"/>
    <w:rsid w:val="001758F5"/>
    <w:rsid w:val="00175DBF"/>
    <w:rsid w:val="00176FE0"/>
    <w:rsid w:val="00177960"/>
    <w:rsid w:val="00180242"/>
    <w:rsid w:val="00180563"/>
    <w:rsid w:val="0018092D"/>
    <w:rsid w:val="00180C5E"/>
    <w:rsid w:val="00181E0C"/>
    <w:rsid w:val="00182429"/>
    <w:rsid w:val="00182516"/>
    <w:rsid w:val="00183F4B"/>
    <w:rsid w:val="00184270"/>
    <w:rsid w:val="0018560E"/>
    <w:rsid w:val="00185AD1"/>
    <w:rsid w:val="00185D97"/>
    <w:rsid w:val="00186496"/>
    <w:rsid w:val="001911FB"/>
    <w:rsid w:val="00193562"/>
    <w:rsid w:val="001944DE"/>
    <w:rsid w:val="00196176"/>
    <w:rsid w:val="00196B87"/>
    <w:rsid w:val="0019795E"/>
    <w:rsid w:val="001A03F5"/>
    <w:rsid w:val="001A1B38"/>
    <w:rsid w:val="001A2041"/>
    <w:rsid w:val="001A221D"/>
    <w:rsid w:val="001A2BFA"/>
    <w:rsid w:val="001A315B"/>
    <w:rsid w:val="001A40B2"/>
    <w:rsid w:val="001A4D90"/>
    <w:rsid w:val="001A502B"/>
    <w:rsid w:val="001A53EB"/>
    <w:rsid w:val="001A591B"/>
    <w:rsid w:val="001A7345"/>
    <w:rsid w:val="001A7F7F"/>
    <w:rsid w:val="001B002B"/>
    <w:rsid w:val="001B010C"/>
    <w:rsid w:val="001B0187"/>
    <w:rsid w:val="001B0BFF"/>
    <w:rsid w:val="001B0EC0"/>
    <w:rsid w:val="001B17D1"/>
    <w:rsid w:val="001B2EC3"/>
    <w:rsid w:val="001B3074"/>
    <w:rsid w:val="001B33BF"/>
    <w:rsid w:val="001B3629"/>
    <w:rsid w:val="001B5176"/>
    <w:rsid w:val="001B5280"/>
    <w:rsid w:val="001B5D48"/>
    <w:rsid w:val="001B79FB"/>
    <w:rsid w:val="001C1CD9"/>
    <w:rsid w:val="001C20B2"/>
    <w:rsid w:val="001C33F6"/>
    <w:rsid w:val="001C4979"/>
    <w:rsid w:val="001C4C45"/>
    <w:rsid w:val="001C5A68"/>
    <w:rsid w:val="001C6115"/>
    <w:rsid w:val="001C638B"/>
    <w:rsid w:val="001C77F6"/>
    <w:rsid w:val="001C7C9A"/>
    <w:rsid w:val="001C7F5A"/>
    <w:rsid w:val="001D00B9"/>
    <w:rsid w:val="001D191F"/>
    <w:rsid w:val="001D1CA7"/>
    <w:rsid w:val="001D2635"/>
    <w:rsid w:val="001D3018"/>
    <w:rsid w:val="001D3451"/>
    <w:rsid w:val="001D3CFC"/>
    <w:rsid w:val="001D5F81"/>
    <w:rsid w:val="001D6DD3"/>
    <w:rsid w:val="001D7050"/>
    <w:rsid w:val="001D76FE"/>
    <w:rsid w:val="001E0159"/>
    <w:rsid w:val="001E029F"/>
    <w:rsid w:val="001E1228"/>
    <w:rsid w:val="001E13D8"/>
    <w:rsid w:val="001E207E"/>
    <w:rsid w:val="001E22F7"/>
    <w:rsid w:val="001E2B2D"/>
    <w:rsid w:val="001E3784"/>
    <w:rsid w:val="001E3ECE"/>
    <w:rsid w:val="001E50EA"/>
    <w:rsid w:val="001E52E6"/>
    <w:rsid w:val="001E5CCF"/>
    <w:rsid w:val="001E5D40"/>
    <w:rsid w:val="001E6473"/>
    <w:rsid w:val="001E712D"/>
    <w:rsid w:val="001E77A7"/>
    <w:rsid w:val="001E7F1A"/>
    <w:rsid w:val="001F0D7E"/>
    <w:rsid w:val="001F10C9"/>
    <w:rsid w:val="001F1330"/>
    <w:rsid w:val="001F19DF"/>
    <w:rsid w:val="001F1C39"/>
    <w:rsid w:val="001F1EC0"/>
    <w:rsid w:val="001F2446"/>
    <w:rsid w:val="001F30A4"/>
    <w:rsid w:val="001F3CAE"/>
    <w:rsid w:val="001F4320"/>
    <w:rsid w:val="001F4BFE"/>
    <w:rsid w:val="001F501A"/>
    <w:rsid w:val="001F50DE"/>
    <w:rsid w:val="001F51CE"/>
    <w:rsid w:val="001F58CE"/>
    <w:rsid w:val="001F711F"/>
    <w:rsid w:val="001F7DDB"/>
    <w:rsid w:val="001F7EDC"/>
    <w:rsid w:val="00201867"/>
    <w:rsid w:val="00201D7E"/>
    <w:rsid w:val="00202E2A"/>
    <w:rsid w:val="00202F6F"/>
    <w:rsid w:val="0020498A"/>
    <w:rsid w:val="00204D32"/>
    <w:rsid w:val="0020560E"/>
    <w:rsid w:val="00207A16"/>
    <w:rsid w:val="00210BFB"/>
    <w:rsid w:val="00211F66"/>
    <w:rsid w:val="00212058"/>
    <w:rsid w:val="002134AE"/>
    <w:rsid w:val="002134D2"/>
    <w:rsid w:val="00213CC4"/>
    <w:rsid w:val="002142AB"/>
    <w:rsid w:val="002143DE"/>
    <w:rsid w:val="00214A28"/>
    <w:rsid w:val="00214EDE"/>
    <w:rsid w:val="002157C2"/>
    <w:rsid w:val="00215F78"/>
    <w:rsid w:val="00216E07"/>
    <w:rsid w:val="00217CE0"/>
    <w:rsid w:val="00217D1C"/>
    <w:rsid w:val="00220ACA"/>
    <w:rsid w:val="00221241"/>
    <w:rsid w:val="00222FC5"/>
    <w:rsid w:val="00223241"/>
    <w:rsid w:val="002233A7"/>
    <w:rsid w:val="0022386B"/>
    <w:rsid w:val="00223EA9"/>
    <w:rsid w:val="00223EC4"/>
    <w:rsid w:val="0022402B"/>
    <w:rsid w:val="002248A2"/>
    <w:rsid w:val="00224A5C"/>
    <w:rsid w:val="002263D3"/>
    <w:rsid w:val="002300FD"/>
    <w:rsid w:val="00230739"/>
    <w:rsid w:val="00231707"/>
    <w:rsid w:val="00232892"/>
    <w:rsid w:val="002347D9"/>
    <w:rsid w:val="00234B7A"/>
    <w:rsid w:val="00235DB8"/>
    <w:rsid w:val="002363BC"/>
    <w:rsid w:val="002367FB"/>
    <w:rsid w:val="00236D51"/>
    <w:rsid w:val="002376A6"/>
    <w:rsid w:val="00237825"/>
    <w:rsid w:val="0024215A"/>
    <w:rsid w:val="002421F1"/>
    <w:rsid w:val="00242A68"/>
    <w:rsid w:val="00242EB0"/>
    <w:rsid w:val="00242FD8"/>
    <w:rsid w:val="00245B01"/>
    <w:rsid w:val="00246CB8"/>
    <w:rsid w:val="00246DCC"/>
    <w:rsid w:val="00247F06"/>
    <w:rsid w:val="00251B6B"/>
    <w:rsid w:val="0025207E"/>
    <w:rsid w:val="002526CD"/>
    <w:rsid w:val="002526ED"/>
    <w:rsid w:val="00252720"/>
    <w:rsid w:val="00252EEF"/>
    <w:rsid w:val="00252F13"/>
    <w:rsid w:val="0025358E"/>
    <w:rsid w:val="00253AF1"/>
    <w:rsid w:val="00254E69"/>
    <w:rsid w:val="00255194"/>
    <w:rsid w:val="002552A1"/>
    <w:rsid w:val="002562BB"/>
    <w:rsid w:val="00256844"/>
    <w:rsid w:val="002569A3"/>
    <w:rsid w:val="00261583"/>
    <w:rsid w:val="002615E0"/>
    <w:rsid w:val="00261608"/>
    <w:rsid w:val="00261AD0"/>
    <w:rsid w:val="00261E05"/>
    <w:rsid w:val="00263021"/>
    <w:rsid w:val="00263646"/>
    <w:rsid w:val="0026428A"/>
    <w:rsid w:val="0026456D"/>
    <w:rsid w:val="00264671"/>
    <w:rsid w:val="00265823"/>
    <w:rsid w:val="0026631C"/>
    <w:rsid w:val="00267EA6"/>
    <w:rsid w:val="00270C93"/>
    <w:rsid w:val="00271624"/>
    <w:rsid w:val="00271AC9"/>
    <w:rsid w:val="0027472B"/>
    <w:rsid w:val="00274B33"/>
    <w:rsid w:val="00274BED"/>
    <w:rsid w:val="00274CB3"/>
    <w:rsid w:val="00274DF6"/>
    <w:rsid w:val="0027551C"/>
    <w:rsid w:val="002758DC"/>
    <w:rsid w:val="00276B1E"/>
    <w:rsid w:val="00277072"/>
    <w:rsid w:val="00277114"/>
    <w:rsid w:val="00277747"/>
    <w:rsid w:val="002800BE"/>
    <w:rsid w:val="00281952"/>
    <w:rsid w:val="00282139"/>
    <w:rsid w:val="00282361"/>
    <w:rsid w:val="00282F07"/>
    <w:rsid w:val="0028325C"/>
    <w:rsid w:val="002835A2"/>
    <w:rsid w:val="00283D90"/>
    <w:rsid w:val="00283E8F"/>
    <w:rsid w:val="0028443B"/>
    <w:rsid w:val="0028446E"/>
    <w:rsid w:val="00284705"/>
    <w:rsid w:val="00285002"/>
    <w:rsid w:val="00286160"/>
    <w:rsid w:val="002864B4"/>
    <w:rsid w:val="00287D29"/>
    <w:rsid w:val="00291913"/>
    <w:rsid w:val="00292494"/>
    <w:rsid w:val="00292F75"/>
    <w:rsid w:val="0029321E"/>
    <w:rsid w:val="00293BF6"/>
    <w:rsid w:val="002944EA"/>
    <w:rsid w:val="0029515B"/>
    <w:rsid w:val="00295936"/>
    <w:rsid w:val="00295EA0"/>
    <w:rsid w:val="002967D4"/>
    <w:rsid w:val="00296D86"/>
    <w:rsid w:val="002970A1"/>
    <w:rsid w:val="002970ED"/>
    <w:rsid w:val="00297246"/>
    <w:rsid w:val="002975FC"/>
    <w:rsid w:val="00297C75"/>
    <w:rsid w:val="00297C90"/>
    <w:rsid w:val="002A05D1"/>
    <w:rsid w:val="002A06CE"/>
    <w:rsid w:val="002A13C1"/>
    <w:rsid w:val="002A2234"/>
    <w:rsid w:val="002A2ABB"/>
    <w:rsid w:val="002A3CFB"/>
    <w:rsid w:val="002A41BD"/>
    <w:rsid w:val="002A6206"/>
    <w:rsid w:val="002A642F"/>
    <w:rsid w:val="002A6C78"/>
    <w:rsid w:val="002A7BF7"/>
    <w:rsid w:val="002B00A5"/>
    <w:rsid w:val="002B08D3"/>
    <w:rsid w:val="002B0FCF"/>
    <w:rsid w:val="002B1207"/>
    <w:rsid w:val="002B2016"/>
    <w:rsid w:val="002B2AAF"/>
    <w:rsid w:val="002B4769"/>
    <w:rsid w:val="002B5E77"/>
    <w:rsid w:val="002B70F5"/>
    <w:rsid w:val="002B731F"/>
    <w:rsid w:val="002B759A"/>
    <w:rsid w:val="002B77E8"/>
    <w:rsid w:val="002B7B5E"/>
    <w:rsid w:val="002C0AD1"/>
    <w:rsid w:val="002C17D0"/>
    <w:rsid w:val="002C1F94"/>
    <w:rsid w:val="002C218F"/>
    <w:rsid w:val="002C22BB"/>
    <w:rsid w:val="002C23CF"/>
    <w:rsid w:val="002C29CF"/>
    <w:rsid w:val="002C2D24"/>
    <w:rsid w:val="002C3E89"/>
    <w:rsid w:val="002C4CB9"/>
    <w:rsid w:val="002C50C5"/>
    <w:rsid w:val="002C577C"/>
    <w:rsid w:val="002C5F64"/>
    <w:rsid w:val="002C6182"/>
    <w:rsid w:val="002C72A3"/>
    <w:rsid w:val="002C7BEF"/>
    <w:rsid w:val="002C7DD6"/>
    <w:rsid w:val="002D1A43"/>
    <w:rsid w:val="002D31CE"/>
    <w:rsid w:val="002D413F"/>
    <w:rsid w:val="002D477D"/>
    <w:rsid w:val="002D5202"/>
    <w:rsid w:val="002D6456"/>
    <w:rsid w:val="002D77CF"/>
    <w:rsid w:val="002D7A79"/>
    <w:rsid w:val="002E019B"/>
    <w:rsid w:val="002E0CA1"/>
    <w:rsid w:val="002E224B"/>
    <w:rsid w:val="002E3DE9"/>
    <w:rsid w:val="002E600C"/>
    <w:rsid w:val="002E69C7"/>
    <w:rsid w:val="002E6C76"/>
    <w:rsid w:val="002E6CA3"/>
    <w:rsid w:val="002F2693"/>
    <w:rsid w:val="002F4FB8"/>
    <w:rsid w:val="002F53E6"/>
    <w:rsid w:val="002F64D9"/>
    <w:rsid w:val="002F66AE"/>
    <w:rsid w:val="002F6969"/>
    <w:rsid w:val="002F7107"/>
    <w:rsid w:val="002F7245"/>
    <w:rsid w:val="002F7C34"/>
    <w:rsid w:val="00301DC3"/>
    <w:rsid w:val="00302726"/>
    <w:rsid w:val="0030380D"/>
    <w:rsid w:val="00303EDB"/>
    <w:rsid w:val="0030532A"/>
    <w:rsid w:val="00305403"/>
    <w:rsid w:val="00305C2B"/>
    <w:rsid w:val="0030666D"/>
    <w:rsid w:val="00307A25"/>
    <w:rsid w:val="0031114D"/>
    <w:rsid w:val="00311190"/>
    <w:rsid w:val="003113A8"/>
    <w:rsid w:val="00311F60"/>
    <w:rsid w:val="00312186"/>
    <w:rsid w:val="00312FEF"/>
    <w:rsid w:val="003130CD"/>
    <w:rsid w:val="00313B82"/>
    <w:rsid w:val="00313BA2"/>
    <w:rsid w:val="00313F4A"/>
    <w:rsid w:val="0031563D"/>
    <w:rsid w:val="00317B10"/>
    <w:rsid w:val="003200CC"/>
    <w:rsid w:val="003207A6"/>
    <w:rsid w:val="0032106F"/>
    <w:rsid w:val="0032149A"/>
    <w:rsid w:val="003217B0"/>
    <w:rsid w:val="0032279A"/>
    <w:rsid w:val="00322C5B"/>
    <w:rsid w:val="00323E71"/>
    <w:rsid w:val="003247AD"/>
    <w:rsid w:val="00324E37"/>
    <w:rsid w:val="00325D18"/>
    <w:rsid w:val="00326505"/>
    <w:rsid w:val="00326933"/>
    <w:rsid w:val="0032794D"/>
    <w:rsid w:val="003303FA"/>
    <w:rsid w:val="00330937"/>
    <w:rsid w:val="00330C2D"/>
    <w:rsid w:val="00330E46"/>
    <w:rsid w:val="00331537"/>
    <w:rsid w:val="0033175E"/>
    <w:rsid w:val="003317F3"/>
    <w:rsid w:val="00331DD4"/>
    <w:rsid w:val="00332EE1"/>
    <w:rsid w:val="0033309F"/>
    <w:rsid w:val="003339D7"/>
    <w:rsid w:val="00335DA9"/>
    <w:rsid w:val="00336056"/>
    <w:rsid w:val="00337020"/>
    <w:rsid w:val="00337605"/>
    <w:rsid w:val="00340469"/>
    <w:rsid w:val="0034050D"/>
    <w:rsid w:val="0034058F"/>
    <w:rsid w:val="003405F0"/>
    <w:rsid w:val="003407E7"/>
    <w:rsid w:val="0034098D"/>
    <w:rsid w:val="00341C5E"/>
    <w:rsid w:val="00342380"/>
    <w:rsid w:val="00342EA3"/>
    <w:rsid w:val="0034347C"/>
    <w:rsid w:val="00343498"/>
    <w:rsid w:val="00343F44"/>
    <w:rsid w:val="003449AF"/>
    <w:rsid w:val="00345B7C"/>
    <w:rsid w:val="00346AF2"/>
    <w:rsid w:val="00346E61"/>
    <w:rsid w:val="00347543"/>
    <w:rsid w:val="003477F4"/>
    <w:rsid w:val="00350DE4"/>
    <w:rsid w:val="00352A85"/>
    <w:rsid w:val="00353316"/>
    <w:rsid w:val="00353765"/>
    <w:rsid w:val="00353E1D"/>
    <w:rsid w:val="003544F0"/>
    <w:rsid w:val="00357C62"/>
    <w:rsid w:val="00360A6F"/>
    <w:rsid w:val="00360E9E"/>
    <w:rsid w:val="00360F54"/>
    <w:rsid w:val="00361092"/>
    <w:rsid w:val="00361350"/>
    <w:rsid w:val="00362050"/>
    <w:rsid w:val="00362980"/>
    <w:rsid w:val="00362D5F"/>
    <w:rsid w:val="00363D66"/>
    <w:rsid w:val="00363DFB"/>
    <w:rsid w:val="00363FB0"/>
    <w:rsid w:val="003643C4"/>
    <w:rsid w:val="003644A1"/>
    <w:rsid w:val="00364A86"/>
    <w:rsid w:val="00364FB0"/>
    <w:rsid w:val="00366185"/>
    <w:rsid w:val="003663A7"/>
    <w:rsid w:val="003704B6"/>
    <w:rsid w:val="00370564"/>
    <w:rsid w:val="003714B0"/>
    <w:rsid w:val="0037180E"/>
    <w:rsid w:val="00373535"/>
    <w:rsid w:val="0037379E"/>
    <w:rsid w:val="003748EC"/>
    <w:rsid w:val="00374978"/>
    <w:rsid w:val="00374FB6"/>
    <w:rsid w:val="00375908"/>
    <w:rsid w:val="0037686E"/>
    <w:rsid w:val="00377B47"/>
    <w:rsid w:val="003802CF"/>
    <w:rsid w:val="00380E60"/>
    <w:rsid w:val="00381D7E"/>
    <w:rsid w:val="00382BEE"/>
    <w:rsid w:val="00382EC5"/>
    <w:rsid w:val="00385FBB"/>
    <w:rsid w:val="00386A06"/>
    <w:rsid w:val="00386BC8"/>
    <w:rsid w:val="00387BD8"/>
    <w:rsid w:val="00387E7A"/>
    <w:rsid w:val="00390570"/>
    <w:rsid w:val="003910DD"/>
    <w:rsid w:val="00391486"/>
    <w:rsid w:val="00391533"/>
    <w:rsid w:val="00391562"/>
    <w:rsid w:val="003924A5"/>
    <w:rsid w:val="00392C6E"/>
    <w:rsid w:val="00393392"/>
    <w:rsid w:val="0039398A"/>
    <w:rsid w:val="00393AA4"/>
    <w:rsid w:val="00394591"/>
    <w:rsid w:val="00394BD6"/>
    <w:rsid w:val="00394D2C"/>
    <w:rsid w:val="003953EC"/>
    <w:rsid w:val="00396015"/>
    <w:rsid w:val="00396A8C"/>
    <w:rsid w:val="0039798B"/>
    <w:rsid w:val="00397F3B"/>
    <w:rsid w:val="003A0181"/>
    <w:rsid w:val="003A09C5"/>
    <w:rsid w:val="003A0A7E"/>
    <w:rsid w:val="003A0F73"/>
    <w:rsid w:val="003A1663"/>
    <w:rsid w:val="003A178A"/>
    <w:rsid w:val="003A2695"/>
    <w:rsid w:val="003A395F"/>
    <w:rsid w:val="003A4C8B"/>
    <w:rsid w:val="003A4FBA"/>
    <w:rsid w:val="003A544F"/>
    <w:rsid w:val="003A60B8"/>
    <w:rsid w:val="003A6437"/>
    <w:rsid w:val="003A66BC"/>
    <w:rsid w:val="003A74B9"/>
    <w:rsid w:val="003A7A87"/>
    <w:rsid w:val="003B061F"/>
    <w:rsid w:val="003B1691"/>
    <w:rsid w:val="003B182B"/>
    <w:rsid w:val="003B18BC"/>
    <w:rsid w:val="003B283B"/>
    <w:rsid w:val="003B2874"/>
    <w:rsid w:val="003B2F13"/>
    <w:rsid w:val="003B2F5F"/>
    <w:rsid w:val="003B39BF"/>
    <w:rsid w:val="003B520E"/>
    <w:rsid w:val="003B5DAA"/>
    <w:rsid w:val="003B66A3"/>
    <w:rsid w:val="003B6B6F"/>
    <w:rsid w:val="003B744A"/>
    <w:rsid w:val="003B75D8"/>
    <w:rsid w:val="003B7F81"/>
    <w:rsid w:val="003B7FE0"/>
    <w:rsid w:val="003C100D"/>
    <w:rsid w:val="003C1927"/>
    <w:rsid w:val="003C22BF"/>
    <w:rsid w:val="003C275C"/>
    <w:rsid w:val="003C3491"/>
    <w:rsid w:val="003C3527"/>
    <w:rsid w:val="003C36FB"/>
    <w:rsid w:val="003C395C"/>
    <w:rsid w:val="003C3CB4"/>
    <w:rsid w:val="003C4149"/>
    <w:rsid w:val="003C6723"/>
    <w:rsid w:val="003D0705"/>
    <w:rsid w:val="003D185A"/>
    <w:rsid w:val="003D19B1"/>
    <w:rsid w:val="003D2800"/>
    <w:rsid w:val="003D2B14"/>
    <w:rsid w:val="003D36B1"/>
    <w:rsid w:val="003D3B63"/>
    <w:rsid w:val="003D46A4"/>
    <w:rsid w:val="003D4DAC"/>
    <w:rsid w:val="003D4EBF"/>
    <w:rsid w:val="003D715C"/>
    <w:rsid w:val="003D71D8"/>
    <w:rsid w:val="003D7D99"/>
    <w:rsid w:val="003E1DA2"/>
    <w:rsid w:val="003E2868"/>
    <w:rsid w:val="003E2AD5"/>
    <w:rsid w:val="003E34BA"/>
    <w:rsid w:val="003E4889"/>
    <w:rsid w:val="003E4CA8"/>
    <w:rsid w:val="003E4D32"/>
    <w:rsid w:val="003E4F87"/>
    <w:rsid w:val="003E5F3C"/>
    <w:rsid w:val="003E6231"/>
    <w:rsid w:val="003E6EBE"/>
    <w:rsid w:val="003F0393"/>
    <w:rsid w:val="003F049F"/>
    <w:rsid w:val="003F062B"/>
    <w:rsid w:val="003F080F"/>
    <w:rsid w:val="003F1E13"/>
    <w:rsid w:val="003F1E1F"/>
    <w:rsid w:val="003F2499"/>
    <w:rsid w:val="003F3794"/>
    <w:rsid w:val="003F4380"/>
    <w:rsid w:val="003F47C2"/>
    <w:rsid w:val="003F4A56"/>
    <w:rsid w:val="003F5D5E"/>
    <w:rsid w:val="003F7242"/>
    <w:rsid w:val="003F7EBC"/>
    <w:rsid w:val="00400060"/>
    <w:rsid w:val="00401759"/>
    <w:rsid w:val="00401FE7"/>
    <w:rsid w:val="00403025"/>
    <w:rsid w:val="004032CA"/>
    <w:rsid w:val="00404046"/>
    <w:rsid w:val="00405AA9"/>
    <w:rsid w:val="00405E2C"/>
    <w:rsid w:val="0040602C"/>
    <w:rsid w:val="00407271"/>
    <w:rsid w:val="00407739"/>
    <w:rsid w:val="00410268"/>
    <w:rsid w:val="00411475"/>
    <w:rsid w:val="00412782"/>
    <w:rsid w:val="00413037"/>
    <w:rsid w:val="00415C0C"/>
    <w:rsid w:val="0041611D"/>
    <w:rsid w:val="004168CE"/>
    <w:rsid w:val="0041693E"/>
    <w:rsid w:val="00420008"/>
    <w:rsid w:val="00420141"/>
    <w:rsid w:val="004203EB"/>
    <w:rsid w:val="004209A8"/>
    <w:rsid w:val="00421705"/>
    <w:rsid w:val="00421C3F"/>
    <w:rsid w:val="00422949"/>
    <w:rsid w:val="00422C14"/>
    <w:rsid w:val="00422C73"/>
    <w:rsid w:val="00422CD1"/>
    <w:rsid w:val="0042306D"/>
    <w:rsid w:val="0042389C"/>
    <w:rsid w:val="00423CB0"/>
    <w:rsid w:val="0042414B"/>
    <w:rsid w:val="00424B26"/>
    <w:rsid w:val="004255C8"/>
    <w:rsid w:val="004261C5"/>
    <w:rsid w:val="004261E3"/>
    <w:rsid w:val="0042752B"/>
    <w:rsid w:val="004302C5"/>
    <w:rsid w:val="00430A99"/>
    <w:rsid w:val="00431B8E"/>
    <w:rsid w:val="00431D05"/>
    <w:rsid w:val="00431DAC"/>
    <w:rsid w:val="004345BC"/>
    <w:rsid w:val="004355DF"/>
    <w:rsid w:val="00435D92"/>
    <w:rsid w:val="00437176"/>
    <w:rsid w:val="00437EB3"/>
    <w:rsid w:val="0044060C"/>
    <w:rsid w:val="00441DAB"/>
    <w:rsid w:val="00442315"/>
    <w:rsid w:val="00442392"/>
    <w:rsid w:val="00443FD3"/>
    <w:rsid w:val="00444A6B"/>
    <w:rsid w:val="00444B0B"/>
    <w:rsid w:val="00444B96"/>
    <w:rsid w:val="0044506C"/>
    <w:rsid w:val="00445368"/>
    <w:rsid w:val="004460E0"/>
    <w:rsid w:val="004467D5"/>
    <w:rsid w:val="00450242"/>
    <w:rsid w:val="00450575"/>
    <w:rsid w:val="004506AB"/>
    <w:rsid w:val="00450E23"/>
    <w:rsid w:val="004512D8"/>
    <w:rsid w:val="0045474F"/>
    <w:rsid w:val="00455FB4"/>
    <w:rsid w:val="00456354"/>
    <w:rsid w:val="00456C8A"/>
    <w:rsid w:val="0045706A"/>
    <w:rsid w:val="00461672"/>
    <w:rsid w:val="00461A19"/>
    <w:rsid w:val="00461A55"/>
    <w:rsid w:val="00461E11"/>
    <w:rsid w:val="00461E97"/>
    <w:rsid w:val="00461F47"/>
    <w:rsid w:val="0046234A"/>
    <w:rsid w:val="00463448"/>
    <w:rsid w:val="00464A63"/>
    <w:rsid w:val="00464B4B"/>
    <w:rsid w:val="00465077"/>
    <w:rsid w:val="00465A20"/>
    <w:rsid w:val="00465A40"/>
    <w:rsid w:val="00466F7C"/>
    <w:rsid w:val="0047056A"/>
    <w:rsid w:val="00470F8D"/>
    <w:rsid w:val="004712A4"/>
    <w:rsid w:val="004716BE"/>
    <w:rsid w:val="00472C5A"/>
    <w:rsid w:val="00472E6D"/>
    <w:rsid w:val="0047332D"/>
    <w:rsid w:val="00473F83"/>
    <w:rsid w:val="004745D1"/>
    <w:rsid w:val="00474EF7"/>
    <w:rsid w:val="004755AB"/>
    <w:rsid w:val="0047582A"/>
    <w:rsid w:val="00475B1F"/>
    <w:rsid w:val="004772B3"/>
    <w:rsid w:val="00477492"/>
    <w:rsid w:val="004779ED"/>
    <w:rsid w:val="00477A06"/>
    <w:rsid w:val="00477C13"/>
    <w:rsid w:val="00480A05"/>
    <w:rsid w:val="00481416"/>
    <w:rsid w:val="00481BD8"/>
    <w:rsid w:val="004829B7"/>
    <w:rsid w:val="00482F0D"/>
    <w:rsid w:val="00483084"/>
    <w:rsid w:val="00483BCD"/>
    <w:rsid w:val="00483E16"/>
    <w:rsid w:val="00485B74"/>
    <w:rsid w:val="00486968"/>
    <w:rsid w:val="00487563"/>
    <w:rsid w:val="00490005"/>
    <w:rsid w:val="004908EB"/>
    <w:rsid w:val="0049134D"/>
    <w:rsid w:val="00491629"/>
    <w:rsid w:val="00491A7D"/>
    <w:rsid w:val="004923A7"/>
    <w:rsid w:val="0049274E"/>
    <w:rsid w:val="00492AB1"/>
    <w:rsid w:val="00492DCA"/>
    <w:rsid w:val="004938C0"/>
    <w:rsid w:val="00494307"/>
    <w:rsid w:val="004945F1"/>
    <w:rsid w:val="0049563E"/>
    <w:rsid w:val="00495AE9"/>
    <w:rsid w:val="00495CD4"/>
    <w:rsid w:val="00495EED"/>
    <w:rsid w:val="004960EB"/>
    <w:rsid w:val="00496550"/>
    <w:rsid w:val="00497947"/>
    <w:rsid w:val="004A1C4E"/>
    <w:rsid w:val="004A2761"/>
    <w:rsid w:val="004A2EBE"/>
    <w:rsid w:val="004A376F"/>
    <w:rsid w:val="004A3B2B"/>
    <w:rsid w:val="004A3F7A"/>
    <w:rsid w:val="004A40C4"/>
    <w:rsid w:val="004A4534"/>
    <w:rsid w:val="004A51D2"/>
    <w:rsid w:val="004A5679"/>
    <w:rsid w:val="004A61C4"/>
    <w:rsid w:val="004A667A"/>
    <w:rsid w:val="004A6A8A"/>
    <w:rsid w:val="004A6F82"/>
    <w:rsid w:val="004A7C4D"/>
    <w:rsid w:val="004B0E47"/>
    <w:rsid w:val="004B1C84"/>
    <w:rsid w:val="004B24F0"/>
    <w:rsid w:val="004B2C0E"/>
    <w:rsid w:val="004B35DC"/>
    <w:rsid w:val="004B3BAA"/>
    <w:rsid w:val="004B416F"/>
    <w:rsid w:val="004B41D9"/>
    <w:rsid w:val="004B48C2"/>
    <w:rsid w:val="004B5AD7"/>
    <w:rsid w:val="004B6598"/>
    <w:rsid w:val="004B6C12"/>
    <w:rsid w:val="004C031C"/>
    <w:rsid w:val="004C065C"/>
    <w:rsid w:val="004C144D"/>
    <w:rsid w:val="004C1F02"/>
    <w:rsid w:val="004C2F41"/>
    <w:rsid w:val="004C371B"/>
    <w:rsid w:val="004C385E"/>
    <w:rsid w:val="004C4CF5"/>
    <w:rsid w:val="004C4F7E"/>
    <w:rsid w:val="004C6409"/>
    <w:rsid w:val="004C665C"/>
    <w:rsid w:val="004C6A41"/>
    <w:rsid w:val="004C6D4F"/>
    <w:rsid w:val="004D08DA"/>
    <w:rsid w:val="004D08FA"/>
    <w:rsid w:val="004D1CCB"/>
    <w:rsid w:val="004D27F1"/>
    <w:rsid w:val="004D2F3C"/>
    <w:rsid w:val="004D37C7"/>
    <w:rsid w:val="004D440D"/>
    <w:rsid w:val="004D5714"/>
    <w:rsid w:val="004D5D5A"/>
    <w:rsid w:val="004D615C"/>
    <w:rsid w:val="004D6D86"/>
    <w:rsid w:val="004D756F"/>
    <w:rsid w:val="004D771E"/>
    <w:rsid w:val="004D79F2"/>
    <w:rsid w:val="004E046E"/>
    <w:rsid w:val="004E04EC"/>
    <w:rsid w:val="004E0B09"/>
    <w:rsid w:val="004E2030"/>
    <w:rsid w:val="004E2291"/>
    <w:rsid w:val="004E306F"/>
    <w:rsid w:val="004E33D9"/>
    <w:rsid w:val="004E39BC"/>
    <w:rsid w:val="004E3B06"/>
    <w:rsid w:val="004E406F"/>
    <w:rsid w:val="004E548A"/>
    <w:rsid w:val="004E54FE"/>
    <w:rsid w:val="004E5EAB"/>
    <w:rsid w:val="004E6203"/>
    <w:rsid w:val="004E6F83"/>
    <w:rsid w:val="004E6FE3"/>
    <w:rsid w:val="004E7478"/>
    <w:rsid w:val="004E7DDC"/>
    <w:rsid w:val="004F21DD"/>
    <w:rsid w:val="004F27B6"/>
    <w:rsid w:val="004F2CCD"/>
    <w:rsid w:val="004F4B00"/>
    <w:rsid w:val="004F4FA7"/>
    <w:rsid w:val="004F6B5C"/>
    <w:rsid w:val="004F6C6B"/>
    <w:rsid w:val="004F73ED"/>
    <w:rsid w:val="004F76E4"/>
    <w:rsid w:val="00501091"/>
    <w:rsid w:val="00501442"/>
    <w:rsid w:val="0050278E"/>
    <w:rsid w:val="00504BEB"/>
    <w:rsid w:val="00504EA1"/>
    <w:rsid w:val="00505597"/>
    <w:rsid w:val="005061D1"/>
    <w:rsid w:val="00506944"/>
    <w:rsid w:val="00507247"/>
    <w:rsid w:val="00510751"/>
    <w:rsid w:val="005107AE"/>
    <w:rsid w:val="00511606"/>
    <w:rsid w:val="00511678"/>
    <w:rsid w:val="00511A33"/>
    <w:rsid w:val="00511C68"/>
    <w:rsid w:val="0051331E"/>
    <w:rsid w:val="00514138"/>
    <w:rsid w:val="00514F9B"/>
    <w:rsid w:val="00515E92"/>
    <w:rsid w:val="005161B4"/>
    <w:rsid w:val="00517067"/>
    <w:rsid w:val="005172EF"/>
    <w:rsid w:val="0051786C"/>
    <w:rsid w:val="0051786E"/>
    <w:rsid w:val="00520E6B"/>
    <w:rsid w:val="00521214"/>
    <w:rsid w:val="00521410"/>
    <w:rsid w:val="0052238B"/>
    <w:rsid w:val="005226BC"/>
    <w:rsid w:val="005261D0"/>
    <w:rsid w:val="0052746D"/>
    <w:rsid w:val="00530222"/>
    <w:rsid w:val="00531B55"/>
    <w:rsid w:val="00531D7B"/>
    <w:rsid w:val="00531DF9"/>
    <w:rsid w:val="00531F82"/>
    <w:rsid w:val="005322D5"/>
    <w:rsid w:val="00532A9B"/>
    <w:rsid w:val="005344EA"/>
    <w:rsid w:val="0053499A"/>
    <w:rsid w:val="005368A9"/>
    <w:rsid w:val="00536CF0"/>
    <w:rsid w:val="00537C88"/>
    <w:rsid w:val="00540532"/>
    <w:rsid w:val="005414CA"/>
    <w:rsid w:val="00541BE8"/>
    <w:rsid w:val="00541CF6"/>
    <w:rsid w:val="00541FBD"/>
    <w:rsid w:val="00542771"/>
    <w:rsid w:val="005436D1"/>
    <w:rsid w:val="00543C2F"/>
    <w:rsid w:val="00543C30"/>
    <w:rsid w:val="00543D5A"/>
    <w:rsid w:val="00543E13"/>
    <w:rsid w:val="0054419B"/>
    <w:rsid w:val="00544927"/>
    <w:rsid w:val="00544AF2"/>
    <w:rsid w:val="00544B82"/>
    <w:rsid w:val="005459B4"/>
    <w:rsid w:val="00545D76"/>
    <w:rsid w:val="005463F8"/>
    <w:rsid w:val="00546879"/>
    <w:rsid w:val="005468CF"/>
    <w:rsid w:val="00547B44"/>
    <w:rsid w:val="005503B5"/>
    <w:rsid w:val="00550C65"/>
    <w:rsid w:val="00550E94"/>
    <w:rsid w:val="00551483"/>
    <w:rsid w:val="00551D21"/>
    <w:rsid w:val="0055314B"/>
    <w:rsid w:val="00553AD7"/>
    <w:rsid w:val="00554006"/>
    <w:rsid w:val="005544D5"/>
    <w:rsid w:val="00554C9B"/>
    <w:rsid w:val="00555496"/>
    <w:rsid w:val="0055571C"/>
    <w:rsid w:val="00555AA3"/>
    <w:rsid w:val="00557295"/>
    <w:rsid w:val="00557C3B"/>
    <w:rsid w:val="00557D4A"/>
    <w:rsid w:val="00560092"/>
    <w:rsid w:val="00560235"/>
    <w:rsid w:val="00560D0C"/>
    <w:rsid w:val="00561081"/>
    <w:rsid w:val="00561555"/>
    <w:rsid w:val="005619CF"/>
    <w:rsid w:val="005623AC"/>
    <w:rsid w:val="00562B06"/>
    <w:rsid w:val="005638AD"/>
    <w:rsid w:val="005647DD"/>
    <w:rsid w:val="00564F41"/>
    <w:rsid w:val="005651F6"/>
    <w:rsid w:val="00565BCC"/>
    <w:rsid w:val="0056725D"/>
    <w:rsid w:val="005673F2"/>
    <w:rsid w:val="005673FA"/>
    <w:rsid w:val="00567992"/>
    <w:rsid w:val="00570523"/>
    <w:rsid w:val="00570A87"/>
    <w:rsid w:val="00570F1F"/>
    <w:rsid w:val="0057178C"/>
    <w:rsid w:val="00571AA4"/>
    <w:rsid w:val="00571C6D"/>
    <w:rsid w:val="00575EA6"/>
    <w:rsid w:val="00576375"/>
    <w:rsid w:val="005765BC"/>
    <w:rsid w:val="00576DD0"/>
    <w:rsid w:val="00577615"/>
    <w:rsid w:val="00577B0F"/>
    <w:rsid w:val="00581462"/>
    <w:rsid w:val="0058565C"/>
    <w:rsid w:val="00585860"/>
    <w:rsid w:val="00585F16"/>
    <w:rsid w:val="005861F2"/>
    <w:rsid w:val="00586D67"/>
    <w:rsid w:val="00587F0A"/>
    <w:rsid w:val="005904F6"/>
    <w:rsid w:val="005922C9"/>
    <w:rsid w:val="005944F0"/>
    <w:rsid w:val="00594801"/>
    <w:rsid w:val="00595E90"/>
    <w:rsid w:val="005962F4"/>
    <w:rsid w:val="00596607"/>
    <w:rsid w:val="00596B77"/>
    <w:rsid w:val="00597FF0"/>
    <w:rsid w:val="005A024A"/>
    <w:rsid w:val="005A0BF1"/>
    <w:rsid w:val="005A1C33"/>
    <w:rsid w:val="005A2761"/>
    <w:rsid w:val="005A2979"/>
    <w:rsid w:val="005A3DEA"/>
    <w:rsid w:val="005A4348"/>
    <w:rsid w:val="005A56CD"/>
    <w:rsid w:val="005A5DED"/>
    <w:rsid w:val="005A6C1B"/>
    <w:rsid w:val="005A6DCD"/>
    <w:rsid w:val="005A6ECA"/>
    <w:rsid w:val="005A7449"/>
    <w:rsid w:val="005B02F3"/>
    <w:rsid w:val="005B0681"/>
    <w:rsid w:val="005B1539"/>
    <w:rsid w:val="005B2FCC"/>
    <w:rsid w:val="005B3165"/>
    <w:rsid w:val="005B4364"/>
    <w:rsid w:val="005B478A"/>
    <w:rsid w:val="005B6171"/>
    <w:rsid w:val="005B6408"/>
    <w:rsid w:val="005B6BBB"/>
    <w:rsid w:val="005C0761"/>
    <w:rsid w:val="005C089F"/>
    <w:rsid w:val="005C0AAF"/>
    <w:rsid w:val="005C0D7F"/>
    <w:rsid w:val="005C0DEC"/>
    <w:rsid w:val="005C0E43"/>
    <w:rsid w:val="005C0E5A"/>
    <w:rsid w:val="005C15F6"/>
    <w:rsid w:val="005C3A63"/>
    <w:rsid w:val="005C42AB"/>
    <w:rsid w:val="005C505E"/>
    <w:rsid w:val="005C68CE"/>
    <w:rsid w:val="005D12E3"/>
    <w:rsid w:val="005D1556"/>
    <w:rsid w:val="005D28F9"/>
    <w:rsid w:val="005D2A5C"/>
    <w:rsid w:val="005D392A"/>
    <w:rsid w:val="005D49F5"/>
    <w:rsid w:val="005D5D0D"/>
    <w:rsid w:val="005D62C9"/>
    <w:rsid w:val="005D644C"/>
    <w:rsid w:val="005D6940"/>
    <w:rsid w:val="005D7B2B"/>
    <w:rsid w:val="005D7C0C"/>
    <w:rsid w:val="005E1AF9"/>
    <w:rsid w:val="005E1FDE"/>
    <w:rsid w:val="005E33BF"/>
    <w:rsid w:val="005E3FCA"/>
    <w:rsid w:val="005E44FB"/>
    <w:rsid w:val="005E487A"/>
    <w:rsid w:val="005E5A7A"/>
    <w:rsid w:val="005E5C53"/>
    <w:rsid w:val="005E5E73"/>
    <w:rsid w:val="005E69F8"/>
    <w:rsid w:val="005E7C40"/>
    <w:rsid w:val="005E7CB4"/>
    <w:rsid w:val="005F008A"/>
    <w:rsid w:val="005F0126"/>
    <w:rsid w:val="005F2496"/>
    <w:rsid w:val="005F30D3"/>
    <w:rsid w:val="005F320F"/>
    <w:rsid w:val="005F3D40"/>
    <w:rsid w:val="005F5BFF"/>
    <w:rsid w:val="005F63D0"/>
    <w:rsid w:val="00601922"/>
    <w:rsid w:val="00601A8E"/>
    <w:rsid w:val="00601DF6"/>
    <w:rsid w:val="006022BB"/>
    <w:rsid w:val="00602C52"/>
    <w:rsid w:val="006037A2"/>
    <w:rsid w:val="00603D68"/>
    <w:rsid w:val="006050E6"/>
    <w:rsid w:val="00605AE1"/>
    <w:rsid w:val="00605BFA"/>
    <w:rsid w:val="00606C61"/>
    <w:rsid w:val="0060720A"/>
    <w:rsid w:val="0060740A"/>
    <w:rsid w:val="006078A2"/>
    <w:rsid w:val="00607EA5"/>
    <w:rsid w:val="00610BFF"/>
    <w:rsid w:val="00610F46"/>
    <w:rsid w:val="0061113A"/>
    <w:rsid w:val="006130CE"/>
    <w:rsid w:val="00613EF1"/>
    <w:rsid w:val="006146AA"/>
    <w:rsid w:val="00614C0B"/>
    <w:rsid w:val="00615329"/>
    <w:rsid w:val="00615602"/>
    <w:rsid w:val="0061595E"/>
    <w:rsid w:val="00615DF5"/>
    <w:rsid w:val="0061608A"/>
    <w:rsid w:val="00617E20"/>
    <w:rsid w:val="00620859"/>
    <w:rsid w:val="0062108E"/>
    <w:rsid w:val="00621512"/>
    <w:rsid w:val="00622FE0"/>
    <w:rsid w:val="00623283"/>
    <w:rsid w:val="00623724"/>
    <w:rsid w:val="00624B36"/>
    <w:rsid w:val="00624D85"/>
    <w:rsid w:val="00624D9E"/>
    <w:rsid w:val="0062679B"/>
    <w:rsid w:val="006276E5"/>
    <w:rsid w:val="00627ADE"/>
    <w:rsid w:val="00630144"/>
    <w:rsid w:val="00631F49"/>
    <w:rsid w:val="006325E7"/>
    <w:rsid w:val="00632F15"/>
    <w:rsid w:val="006330DC"/>
    <w:rsid w:val="00633809"/>
    <w:rsid w:val="00633EF8"/>
    <w:rsid w:val="00634DB0"/>
    <w:rsid w:val="00635040"/>
    <w:rsid w:val="006353AB"/>
    <w:rsid w:val="006357E6"/>
    <w:rsid w:val="0063666D"/>
    <w:rsid w:val="006370C8"/>
    <w:rsid w:val="0063725D"/>
    <w:rsid w:val="0063727A"/>
    <w:rsid w:val="006405E3"/>
    <w:rsid w:val="006407F6"/>
    <w:rsid w:val="006426EB"/>
    <w:rsid w:val="006426F9"/>
    <w:rsid w:val="0064272C"/>
    <w:rsid w:val="00642E09"/>
    <w:rsid w:val="00642E5F"/>
    <w:rsid w:val="006430C7"/>
    <w:rsid w:val="00643C7E"/>
    <w:rsid w:val="00643CE1"/>
    <w:rsid w:val="006444BF"/>
    <w:rsid w:val="00644A7B"/>
    <w:rsid w:val="00644B0F"/>
    <w:rsid w:val="00644B64"/>
    <w:rsid w:val="006455F1"/>
    <w:rsid w:val="00645B84"/>
    <w:rsid w:val="00646308"/>
    <w:rsid w:val="00647850"/>
    <w:rsid w:val="00650A8E"/>
    <w:rsid w:val="00650B3F"/>
    <w:rsid w:val="006525DA"/>
    <w:rsid w:val="00653148"/>
    <w:rsid w:val="0065399E"/>
    <w:rsid w:val="00653E5F"/>
    <w:rsid w:val="00656A11"/>
    <w:rsid w:val="00657FC6"/>
    <w:rsid w:val="00660610"/>
    <w:rsid w:val="006610E3"/>
    <w:rsid w:val="00661A39"/>
    <w:rsid w:val="00661B83"/>
    <w:rsid w:val="00662F7F"/>
    <w:rsid w:val="00663C47"/>
    <w:rsid w:val="006640D5"/>
    <w:rsid w:val="00664B69"/>
    <w:rsid w:val="00665401"/>
    <w:rsid w:val="006671EF"/>
    <w:rsid w:val="00667AC7"/>
    <w:rsid w:val="0067332A"/>
    <w:rsid w:val="006750E5"/>
    <w:rsid w:val="00675FAD"/>
    <w:rsid w:val="0068077C"/>
    <w:rsid w:val="00680867"/>
    <w:rsid w:val="00681114"/>
    <w:rsid w:val="006833BA"/>
    <w:rsid w:val="006844CD"/>
    <w:rsid w:val="0068557B"/>
    <w:rsid w:val="0068776D"/>
    <w:rsid w:val="00687E22"/>
    <w:rsid w:val="00690038"/>
    <w:rsid w:val="00690E53"/>
    <w:rsid w:val="00691509"/>
    <w:rsid w:val="0069151A"/>
    <w:rsid w:val="00692DCA"/>
    <w:rsid w:val="00692EE7"/>
    <w:rsid w:val="00693162"/>
    <w:rsid w:val="006934CF"/>
    <w:rsid w:val="00693B23"/>
    <w:rsid w:val="00693CB8"/>
    <w:rsid w:val="00694110"/>
    <w:rsid w:val="00695134"/>
    <w:rsid w:val="00695568"/>
    <w:rsid w:val="00695D4D"/>
    <w:rsid w:val="006974CB"/>
    <w:rsid w:val="00697B99"/>
    <w:rsid w:val="00697D07"/>
    <w:rsid w:val="006A2283"/>
    <w:rsid w:val="006A2CBF"/>
    <w:rsid w:val="006A2EF1"/>
    <w:rsid w:val="006A4929"/>
    <w:rsid w:val="006A4D8B"/>
    <w:rsid w:val="006A4E66"/>
    <w:rsid w:val="006A52ED"/>
    <w:rsid w:val="006A5940"/>
    <w:rsid w:val="006A5F36"/>
    <w:rsid w:val="006A612E"/>
    <w:rsid w:val="006A6460"/>
    <w:rsid w:val="006A66F7"/>
    <w:rsid w:val="006A6A07"/>
    <w:rsid w:val="006A7260"/>
    <w:rsid w:val="006A75E6"/>
    <w:rsid w:val="006B3FD0"/>
    <w:rsid w:val="006B4008"/>
    <w:rsid w:val="006B624C"/>
    <w:rsid w:val="006B65E6"/>
    <w:rsid w:val="006B72CF"/>
    <w:rsid w:val="006B7C2C"/>
    <w:rsid w:val="006C02F9"/>
    <w:rsid w:val="006C0643"/>
    <w:rsid w:val="006C06AA"/>
    <w:rsid w:val="006C0ADA"/>
    <w:rsid w:val="006C1452"/>
    <w:rsid w:val="006C2EEE"/>
    <w:rsid w:val="006C3748"/>
    <w:rsid w:val="006C3DC1"/>
    <w:rsid w:val="006C4E47"/>
    <w:rsid w:val="006C56BC"/>
    <w:rsid w:val="006C59D8"/>
    <w:rsid w:val="006C5C0C"/>
    <w:rsid w:val="006C5CCE"/>
    <w:rsid w:val="006C6007"/>
    <w:rsid w:val="006C6753"/>
    <w:rsid w:val="006C6D45"/>
    <w:rsid w:val="006C6FF0"/>
    <w:rsid w:val="006C7F71"/>
    <w:rsid w:val="006D09E6"/>
    <w:rsid w:val="006D0AB3"/>
    <w:rsid w:val="006D248F"/>
    <w:rsid w:val="006D4E25"/>
    <w:rsid w:val="006D4F5F"/>
    <w:rsid w:val="006D6D52"/>
    <w:rsid w:val="006D6F75"/>
    <w:rsid w:val="006D7E72"/>
    <w:rsid w:val="006E0353"/>
    <w:rsid w:val="006E1300"/>
    <w:rsid w:val="006E1559"/>
    <w:rsid w:val="006E1C45"/>
    <w:rsid w:val="006E2D64"/>
    <w:rsid w:val="006E6404"/>
    <w:rsid w:val="006E678C"/>
    <w:rsid w:val="006E695F"/>
    <w:rsid w:val="006E722F"/>
    <w:rsid w:val="006F01E0"/>
    <w:rsid w:val="006F0EBD"/>
    <w:rsid w:val="006F0FC4"/>
    <w:rsid w:val="006F0FEB"/>
    <w:rsid w:val="006F17C1"/>
    <w:rsid w:val="006F1D68"/>
    <w:rsid w:val="006F2547"/>
    <w:rsid w:val="006F3679"/>
    <w:rsid w:val="006F40DE"/>
    <w:rsid w:val="006F4909"/>
    <w:rsid w:val="006F4D92"/>
    <w:rsid w:val="006F53CB"/>
    <w:rsid w:val="006F54C9"/>
    <w:rsid w:val="006F6021"/>
    <w:rsid w:val="006F60A6"/>
    <w:rsid w:val="006F73E9"/>
    <w:rsid w:val="006F7E14"/>
    <w:rsid w:val="00700802"/>
    <w:rsid w:val="00700EBE"/>
    <w:rsid w:val="00701BC3"/>
    <w:rsid w:val="00702303"/>
    <w:rsid w:val="00702FCE"/>
    <w:rsid w:val="00703275"/>
    <w:rsid w:val="00703E20"/>
    <w:rsid w:val="0070427B"/>
    <w:rsid w:val="00704EEA"/>
    <w:rsid w:val="00706988"/>
    <w:rsid w:val="00706B70"/>
    <w:rsid w:val="007070FF"/>
    <w:rsid w:val="00707D95"/>
    <w:rsid w:val="00710940"/>
    <w:rsid w:val="0071211C"/>
    <w:rsid w:val="00712230"/>
    <w:rsid w:val="00712381"/>
    <w:rsid w:val="007128B4"/>
    <w:rsid w:val="00713406"/>
    <w:rsid w:val="0071395C"/>
    <w:rsid w:val="00713D18"/>
    <w:rsid w:val="00714137"/>
    <w:rsid w:val="0071472F"/>
    <w:rsid w:val="007163EF"/>
    <w:rsid w:val="007169F1"/>
    <w:rsid w:val="007171E8"/>
    <w:rsid w:val="00717D27"/>
    <w:rsid w:val="00720800"/>
    <w:rsid w:val="0072116C"/>
    <w:rsid w:val="00721302"/>
    <w:rsid w:val="00722706"/>
    <w:rsid w:val="00722930"/>
    <w:rsid w:val="00723B56"/>
    <w:rsid w:val="00723D2B"/>
    <w:rsid w:val="00723D5B"/>
    <w:rsid w:val="007242A0"/>
    <w:rsid w:val="00724953"/>
    <w:rsid w:val="00724A31"/>
    <w:rsid w:val="00724EDF"/>
    <w:rsid w:val="007256EF"/>
    <w:rsid w:val="00725B57"/>
    <w:rsid w:val="007266A0"/>
    <w:rsid w:val="00726B6F"/>
    <w:rsid w:val="00727053"/>
    <w:rsid w:val="00727B72"/>
    <w:rsid w:val="00727CCF"/>
    <w:rsid w:val="007306F7"/>
    <w:rsid w:val="007325B7"/>
    <w:rsid w:val="00732662"/>
    <w:rsid w:val="00733470"/>
    <w:rsid w:val="00733975"/>
    <w:rsid w:val="00734425"/>
    <w:rsid w:val="007374AF"/>
    <w:rsid w:val="0073786D"/>
    <w:rsid w:val="00740395"/>
    <w:rsid w:val="00740CE0"/>
    <w:rsid w:val="00740E79"/>
    <w:rsid w:val="00742555"/>
    <w:rsid w:val="0074280F"/>
    <w:rsid w:val="007437DB"/>
    <w:rsid w:val="00743801"/>
    <w:rsid w:val="007442CB"/>
    <w:rsid w:val="0074531A"/>
    <w:rsid w:val="007466B8"/>
    <w:rsid w:val="00747572"/>
    <w:rsid w:val="007502F8"/>
    <w:rsid w:val="00750D61"/>
    <w:rsid w:val="007513F7"/>
    <w:rsid w:val="00753048"/>
    <w:rsid w:val="00753203"/>
    <w:rsid w:val="00753863"/>
    <w:rsid w:val="007547E0"/>
    <w:rsid w:val="00756953"/>
    <w:rsid w:val="0075720E"/>
    <w:rsid w:val="00757CBD"/>
    <w:rsid w:val="00760161"/>
    <w:rsid w:val="00760F33"/>
    <w:rsid w:val="00762AE6"/>
    <w:rsid w:val="00762B78"/>
    <w:rsid w:val="00762D37"/>
    <w:rsid w:val="00763483"/>
    <w:rsid w:val="00763F5A"/>
    <w:rsid w:val="00765495"/>
    <w:rsid w:val="00765A45"/>
    <w:rsid w:val="007660D2"/>
    <w:rsid w:val="007678EC"/>
    <w:rsid w:val="007679B9"/>
    <w:rsid w:val="007701FE"/>
    <w:rsid w:val="00770D32"/>
    <w:rsid w:val="00770EE7"/>
    <w:rsid w:val="00771940"/>
    <w:rsid w:val="00771B9F"/>
    <w:rsid w:val="0077223C"/>
    <w:rsid w:val="007724C1"/>
    <w:rsid w:val="00772F0B"/>
    <w:rsid w:val="007732E0"/>
    <w:rsid w:val="00773321"/>
    <w:rsid w:val="00774232"/>
    <w:rsid w:val="007754BC"/>
    <w:rsid w:val="00775EC7"/>
    <w:rsid w:val="007820AF"/>
    <w:rsid w:val="00782F38"/>
    <w:rsid w:val="007834DD"/>
    <w:rsid w:val="0078424B"/>
    <w:rsid w:val="0078604F"/>
    <w:rsid w:val="007909D1"/>
    <w:rsid w:val="0079145F"/>
    <w:rsid w:val="00791BD6"/>
    <w:rsid w:val="00792E66"/>
    <w:rsid w:val="00793B4F"/>
    <w:rsid w:val="00795289"/>
    <w:rsid w:val="00795A05"/>
    <w:rsid w:val="00795C18"/>
    <w:rsid w:val="007962BC"/>
    <w:rsid w:val="0079660A"/>
    <w:rsid w:val="007A05E4"/>
    <w:rsid w:val="007A08B6"/>
    <w:rsid w:val="007A0C25"/>
    <w:rsid w:val="007A14B0"/>
    <w:rsid w:val="007A1576"/>
    <w:rsid w:val="007A210E"/>
    <w:rsid w:val="007A29D0"/>
    <w:rsid w:val="007A2BA9"/>
    <w:rsid w:val="007A3FAC"/>
    <w:rsid w:val="007A5458"/>
    <w:rsid w:val="007B03E3"/>
    <w:rsid w:val="007B3527"/>
    <w:rsid w:val="007B3AAE"/>
    <w:rsid w:val="007B43E0"/>
    <w:rsid w:val="007B4605"/>
    <w:rsid w:val="007B47A1"/>
    <w:rsid w:val="007B646E"/>
    <w:rsid w:val="007B67AE"/>
    <w:rsid w:val="007B6E0D"/>
    <w:rsid w:val="007B7B2D"/>
    <w:rsid w:val="007C076E"/>
    <w:rsid w:val="007C1328"/>
    <w:rsid w:val="007C23F0"/>
    <w:rsid w:val="007C25D7"/>
    <w:rsid w:val="007C3562"/>
    <w:rsid w:val="007C3A8F"/>
    <w:rsid w:val="007C3C32"/>
    <w:rsid w:val="007C42E9"/>
    <w:rsid w:val="007C465E"/>
    <w:rsid w:val="007C4A37"/>
    <w:rsid w:val="007C5071"/>
    <w:rsid w:val="007C5A36"/>
    <w:rsid w:val="007C5B47"/>
    <w:rsid w:val="007C5EB4"/>
    <w:rsid w:val="007C69BA"/>
    <w:rsid w:val="007C75DC"/>
    <w:rsid w:val="007C7856"/>
    <w:rsid w:val="007C7F48"/>
    <w:rsid w:val="007D0D96"/>
    <w:rsid w:val="007D16D2"/>
    <w:rsid w:val="007D20A1"/>
    <w:rsid w:val="007D2627"/>
    <w:rsid w:val="007D2A8A"/>
    <w:rsid w:val="007D3AD8"/>
    <w:rsid w:val="007D443B"/>
    <w:rsid w:val="007D47B7"/>
    <w:rsid w:val="007D5056"/>
    <w:rsid w:val="007D758D"/>
    <w:rsid w:val="007D7947"/>
    <w:rsid w:val="007D7ACA"/>
    <w:rsid w:val="007E187F"/>
    <w:rsid w:val="007E1EDD"/>
    <w:rsid w:val="007E1FBE"/>
    <w:rsid w:val="007E2436"/>
    <w:rsid w:val="007E2F90"/>
    <w:rsid w:val="007E36BD"/>
    <w:rsid w:val="007E3D83"/>
    <w:rsid w:val="007E43B0"/>
    <w:rsid w:val="007E44AC"/>
    <w:rsid w:val="007E4703"/>
    <w:rsid w:val="007E4738"/>
    <w:rsid w:val="007E5711"/>
    <w:rsid w:val="007E6EB0"/>
    <w:rsid w:val="007F0231"/>
    <w:rsid w:val="007F046B"/>
    <w:rsid w:val="007F0564"/>
    <w:rsid w:val="007F0A03"/>
    <w:rsid w:val="007F17A1"/>
    <w:rsid w:val="007F1E7B"/>
    <w:rsid w:val="007F1FD1"/>
    <w:rsid w:val="007F240B"/>
    <w:rsid w:val="007F253C"/>
    <w:rsid w:val="007F26F4"/>
    <w:rsid w:val="007F2ACA"/>
    <w:rsid w:val="007F402D"/>
    <w:rsid w:val="007F45D7"/>
    <w:rsid w:val="007F57CC"/>
    <w:rsid w:val="007F76B1"/>
    <w:rsid w:val="007F7BD1"/>
    <w:rsid w:val="00801A10"/>
    <w:rsid w:val="008022E8"/>
    <w:rsid w:val="0080241F"/>
    <w:rsid w:val="00803A57"/>
    <w:rsid w:val="00803BE4"/>
    <w:rsid w:val="00804B39"/>
    <w:rsid w:val="0080504B"/>
    <w:rsid w:val="00805300"/>
    <w:rsid w:val="008056B2"/>
    <w:rsid w:val="00805882"/>
    <w:rsid w:val="008058CF"/>
    <w:rsid w:val="008062A7"/>
    <w:rsid w:val="008101F5"/>
    <w:rsid w:val="00811B5B"/>
    <w:rsid w:val="00812F9A"/>
    <w:rsid w:val="008133CD"/>
    <w:rsid w:val="00813770"/>
    <w:rsid w:val="00813DA3"/>
    <w:rsid w:val="00815137"/>
    <w:rsid w:val="00820049"/>
    <w:rsid w:val="00820674"/>
    <w:rsid w:val="00820BE4"/>
    <w:rsid w:val="0082357D"/>
    <w:rsid w:val="008235FB"/>
    <w:rsid w:val="008239C8"/>
    <w:rsid w:val="008247F0"/>
    <w:rsid w:val="0082496B"/>
    <w:rsid w:val="00824FA6"/>
    <w:rsid w:val="0082586A"/>
    <w:rsid w:val="00825BD1"/>
    <w:rsid w:val="00826722"/>
    <w:rsid w:val="00826AB2"/>
    <w:rsid w:val="00830351"/>
    <w:rsid w:val="008304A6"/>
    <w:rsid w:val="0083096E"/>
    <w:rsid w:val="00833ADF"/>
    <w:rsid w:val="0083445C"/>
    <w:rsid w:val="008345CB"/>
    <w:rsid w:val="008350A7"/>
    <w:rsid w:val="008357CC"/>
    <w:rsid w:val="00835F3D"/>
    <w:rsid w:val="0083688F"/>
    <w:rsid w:val="00836A6D"/>
    <w:rsid w:val="00836FA0"/>
    <w:rsid w:val="008370BB"/>
    <w:rsid w:val="00837268"/>
    <w:rsid w:val="00840353"/>
    <w:rsid w:val="00841538"/>
    <w:rsid w:val="008419C1"/>
    <w:rsid w:val="00841A43"/>
    <w:rsid w:val="00842F15"/>
    <w:rsid w:val="00843260"/>
    <w:rsid w:val="008448C4"/>
    <w:rsid w:val="00844DC6"/>
    <w:rsid w:val="00844EA0"/>
    <w:rsid w:val="008452F6"/>
    <w:rsid w:val="00846395"/>
    <w:rsid w:val="00846613"/>
    <w:rsid w:val="00847156"/>
    <w:rsid w:val="008476F2"/>
    <w:rsid w:val="008477B1"/>
    <w:rsid w:val="0085039B"/>
    <w:rsid w:val="008503AE"/>
    <w:rsid w:val="008509C1"/>
    <w:rsid w:val="00851AEE"/>
    <w:rsid w:val="00851BB5"/>
    <w:rsid w:val="00851F13"/>
    <w:rsid w:val="00851FAA"/>
    <w:rsid w:val="00853283"/>
    <w:rsid w:val="00853520"/>
    <w:rsid w:val="00853C80"/>
    <w:rsid w:val="00854C7C"/>
    <w:rsid w:val="00854CAB"/>
    <w:rsid w:val="00854DA3"/>
    <w:rsid w:val="008556E1"/>
    <w:rsid w:val="00855AA6"/>
    <w:rsid w:val="0085651E"/>
    <w:rsid w:val="0085684A"/>
    <w:rsid w:val="008568DE"/>
    <w:rsid w:val="0086163A"/>
    <w:rsid w:val="008621CD"/>
    <w:rsid w:val="0086308A"/>
    <w:rsid w:val="00863ADB"/>
    <w:rsid w:val="00865198"/>
    <w:rsid w:val="008656A6"/>
    <w:rsid w:val="00865B0E"/>
    <w:rsid w:val="00865E9D"/>
    <w:rsid w:val="0086644D"/>
    <w:rsid w:val="00866644"/>
    <w:rsid w:val="00866B01"/>
    <w:rsid w:val="00866EAE"/>
    <w:rsid w:val="00867658"/>
    <w:rsid w:val="008705A4"/>
    <w:rsid w:val="00870CE9"/>
    <w:rsid w:val="008716FE"/>
    <w:rsid w:val="008719ED"/>
    <w:rsid w:val="00872304"/>
    <w:rsid w:val="00874D08"/>
    <w:rsid w:val="0087532F"/>
    <w:rsid w:val="00875FB2"/>
    <w:rsid w:val="008803D7"/>
    <w:rsid w:val="00880C64"/>
    <w:rsid w:val="00881570"/>
    <w:rsid w:val="008825DD"/>
    <w:rsid w:val="00882C24"/>
    <w:rsid w:val="00882D06"/>
    <w:rsid w:val="008853B8"/>
    <w:rsid w:val="008873F8"/>
    <w:rsid w:val="00887C2C"/>
    <w:rsid w:val="00890528"/>
    <w:rsid w:val="00890DB8"/>
    <w:rsid w:val="0089210B"/>
    <w:rsid w:val="00892D7C"/>
    <w:rsid w:val="00892D88"/>
    <w:rsid w:val="00892E7B"/>
    <w:rsid w:val="00893388"/>
    <w:rsid w:val="008952F0"/>
    <w:rsid w:val="00895DBD"/>
    <w:rsid w:val="008961F8"/>
    <w:rsid w:val="008969E7"/>
    <w:rsid w:val="00896B03"/>
    <w:rsid w:val="00896F92"/>
    <w:rsid w:val="00897CE8"/>
    <w:rsid w:val="00897D07"/>
    <w:rsid w:val="008A1129"/>
    <w:rsid w:val="008A1B3C"/>
    <w:rsid w:val="008A21F6"/>
    <w:rsid w:val="008A24DB"/>
    <w:rsid w:val="008A29F6"/>
    <w:rsid w:val="008A2A3B"/>
    <w:rsid w:val="008A3A1F"/>
    <w:rsid w:val="008A4346"/>
    <w:rsid w:val="008A50BF"/>
    <w:rsid w:val="008A5477"/>
    <w:rsid w:val="008A6BE1"/>
    <w:rsid w:val="008A7543"/>
    <w:rsid w:val="008A7E22"/>
    <w:rsid w:val="008B0244"/>
    <w:rsid w:val="008B1B95"/>
    <w:rsid w:val="008B296D"/>
    <w:rsid w:val="008B388E"/>
    <w:rsid w:val="008B3B56"/>
    <w:rsid w:val="008B513E"/>
    <w:rsid w:val="008B52A3"/>
    <w:rsid w:val="008B533A"/>
    <w:rsid w:val="008B563C"/>
    <w:rsid w:val="008B64C0"/>
    <w:rsid w:val="008B696B"/>
    <w:rsid w:val="008B6BFA"/>
    <w:rsid w:val="008B71C8"/>
    <w:rsid w:val="008B72A6"/>
    <w:rsid w:val="008C0B89"/>
    <w:rsid w:val="008C0CDB"/>
    <w:rsid w:val="008C0DE1"/>
    <w:rsid w:val="008C1ACF"/>
    <w:rsid w:val="008C2175"/>
    <w:rsid w:val="008C507A"/>
    <w:rsid w:val="008C58A0"/>
    <w:rsid w:val="008C5C5F"/>
    <w:rsid w:val="008C6DB8"/>
    <w:rsid w:val="008C6ED0"/>
    <w:rsid w:val="008D1125"/>
    <w:rsid w:val="008D1C97"/>
    <w:rsid w:val="008D29EE"/>
    <w:rsid w:val="008D4179"/>
    <w:rsid w:val="008D5FDF"/>
    <w:rsid w:val="008D6919"/>
    <w:rsid w:val="008D6BBA"/>
    <w:rsid w:val="008D6F57"/>
    <w:rsid w:val="008D73AE"/>
    <w:rsid w:val="008D76D7"/>
    <w:rsid w:val="008E0BAF"/>
    <w:rsid w:val="008E0CA3"/>
    <w:rsid w:val="008E13FA"/>
    <w:rsid w:val="008E19CD"/>
    <w:rsid w:val="008E22D5"/>
    <w:rsid w:val="008E26F5"/>
    <w:rsid w:val="008E2869"/>
    <w:rsid w:val="008E3A48"/>
    <w:rsid w:val="008E4D69"/>
    <w:rsid w:val="008E4F0B"/>
    <w:rsid w:val="008E576A"/>
    <w:rsid w:val="008E5946"/>
    <w:rsid w:val="008F0233"/>
    <w:rsid w:val="008F0FC2"/>
    <w:rsid w:val="008F1126"/>
    <w:rsid w:val="008F278B"/>
    <w:rsid w:val="008F2792"/>
    <w:rsid w:val="008F290A"/>
    <w:rsid w:val="008F2C98"/>
    <w:rsid w:val="008F2DE8"/>
    <w:rsid w:val="008F306A"/>
    <w:rsid w:val="008F498F"/>
    <w:rsid w:val="008F4A0D"/>
    <w:rsid w:val="008F70E4"/>
    <w:rsid w:val="008F7453"/>
    <w:rsid w:val="00900950"/>
    <w:rsid w:val="00900C42"/>
    <w:rsid w:val="009016BF"/>
    <w:rsid w:val="00901F1F"/>
    <w:rsid w:val="00902BC1"/>
    <w:rsid w:val="00903223"/>
    <w:rsid w:val="00903825"/>
    <w:rsid w:val="00903AEA"/>
    <w:rsid w:val="00903B33"/>
    <w:rsid w:val="009048F6"/>
    <w:rsid w:val="0090519B"/>
    <w:rsid w:val="00906117"/>
    <w:rsid w:val="009063F1"/>
    <w:rsid w:val="00907749"/>
    <w:rsid w:val="00907927"/>
    <w:rsid w:val="009079B7"/>
    <w:rsid w:val="00907F41"/>
    <w:rsid w:val="009100E8"/>
    <w:rsid w:val="00910E21"/>
    <w:rsid w:val="009119CD"/>
    <w:rsid w:val="00911EED"/>
    <w:rsid w:val="00912A27"/>
    <w:rsid w:val="0091371D"/>
    <w:rsid w:val="009137B8"/>
    <w:rsid w:val="00913839"/>
    <w:rsid w:val="00913C73"/>
    <w:rsid w:val="00914723"/>
    <w:rsid w:val="009148B8"/>
    <w:rsid w:val="00914DB6"/>
    <w:rsid w:val="00915309"/>
    <w:rsid w:val="00915B57"/>
    <w:rsid w:val="00916992"/>
    <w:rsid w:val="00917CA8"/>
    <w:rsid w:val="00917EDB"/>
    <w:rsid w:val="0092000E"/>
    <w:rsid w:val="00922F8E"/>
    <w:rsid w:val="00923BB4"/>
    <w:rsid w:val="00923F7B"/>
    <w:rsid w:val="009247FC"/>
    <w:rsid w:val="00924879"/>
    <w:rsid w:val="00924DBA"/>
    <w:rsid w:val="00925F4B"/>
    <w:rsid w:val="0093014A"/>
    <w:rsid w:val="00930BEF"/>
    <w:rsid w:val="009314DD"/>
    <w:rsid w:val="009318AA"/>
    <w:rsid w:val="009326A6"/>
    <w:rsid w:val="0093303C"/>
    <w:rsid w:val="00933476"/>
    <w:rsid w:val="009336E4"/>
    <w:rsid w:val="00933BF0"/>
    <w:rsid w:val="00934508"/>
    <w:rsid w:val="009346F8"/>
    <w:rsid w:val="00937CEF"/>
    <w:rsid w:val="00940132"/>
    <w:rsid w:val="00940187"/>
    <w:rsid w:val="00940239"/>
    <w:rsid w:val="009402D9"/>
    <w:rsid w:val="00940724"/>
    <w:rsid w:val="00941202"/>
    <w:rsid w:val="009418A6"/>
    <w:rsid w:val="00942206"/>
    <w:rsid w:val="009426CC"/>
    <w:rsid w:val="009436E1"/>
    <w:rsid w:val="009437ED"/>
    <w:rsid w:val="00944E9F"/>
    <w:rsid w:val="00945F55"/>
    <w:rsid w:val="009468AD"/>
    <w:rsid w:val="009478A8"/>
    <w:rsid w:val="00950BB8"/>
    <w:rsid w:val="00951FB6"/>
    <w:rsid w:val="00952A2F"/>
    <w:rsid w:val="00952BE7"/>
    <w:rsid w:val="00952D3B"/>
    <w:rsid w:val="00953D18"/>
    <w:rsid w:val="00954BFB"/>
    <w:rsid w:val="00955464"/>
    <w:rsid w:val="00955599"/>
    <w:rsid w:val="00955D9D"/>
    <w:rsid w:val="009565CA"/>
    <w:rsid w:val="00956CAC"/>
    <w:rsid w:val="00957936"/>
    <w:rsid w:val="00957F4B"/>
    <w:rsid w:val="00960288"/>
    <w:rsid w:val="0096161E"/>
    <w:rsid w:val="00962532"/>
    <w:rsid w:val="00962E1A"/>
    <w:rsid w:val="0096369D"/>
    <w:rsid w:val="009647DE"/>
    <w:rsid w:val="00964BD0"/>
    <w:rsid w:val="00965E66"/>
    <w:rsid w:val="009667FD"/>
    <w:rsid w:val="00967FCE"/>
    <w:rsid w:val="009708C9"/>
    <w:rsid w:val="00971296"/>
    <w:rsid w:val="00971797"/>
    <w:rsid w:val="009718B5"/>
    <w:rsid w:val="00971CD6"/>
    <w:rsid w:val="00972118"/>
    <w:rsid w:val="0097288C"/>
    <w:rsid w:val="009742B9"/>
    <w:rsid w:val="00976557"/>
    <w:rsid w:val="00976984"/>
    <w:rsid w:val="0097775F"/>
    <w:rsid w:val="009777EE"/>
    <w:rsid w:val="00977B47"/>
    <w:rsid w:val="00977F63"/>
    <w:rsid w:val="00980858"/>
    <w:rsid w:val="00980939"/>
    <w:rsid w:val="00980B89"/>
    <w:rsid w:val="00982786"/>
    <w:rsid w:val="0098303C"/>
    <w:rsid w:val="009844FA"/>
    <w:rsid w:val="00984B73"/>
    <w:rsid w:val="00984ECA"/>
    <w:rsid w:val="0098563F"/>
    <w:rsid w:val="00985CAC"/>
    <w:rsid w:val="00985E64"/>
    <w:rsid w:val="00986118"/>
    <w:rsid w:val="0098625C"/>
    <w:rsid w:val="00986D45"/>
    <w:rsid w:val="0098728C"/>
    <w:rsid w:val="0098736B"/>
    <w:rsid w:val="0098774D"/>
    <w:rsid w:val="0099082D"/>
    <w:rsid w:val="0099121D"/>
    <w:rsid w:val="009915EA"/>
    <w:rsid w:val="00991EAD"/>
    <w:rsid w:val="009920A4"/>
    <w:rsid w:val="0099257F"/>
    <w:rsid w:val="00993434"/>
    <w:rsid w:val="009942A8"/>
    <w:rsid w:val="00994ABC"/>
    <w:rsid w:val="00994C2B"/>
    <w:rsid w:val="0099527A"/>
    <w:rsid w:val="0099539E"/>
    <w:rsid w:val="0099540A"/>
    <w:rsid w:val="0099640A"/>
    <w:rsid w:val="00997F16"/>
    <w:rsid w:val="00997FC1"/>
    <w:rsid w:val="00997FC8"/>
    <w:rsid w:val="009A0055"/>
    <w:rsid w:val="009A0076"/>
    <w:rsid w:val="009A149D"/>
    <w:rsid w:val="009A1B38"/>
    <w:rsid w:val="009A2447"/>
    <w:rsid w:val="009A37E1"/>
    <w:rsid w:val="009A39D6"/>
    <w:rsid w:val="009A43D5"/>
    <w:rsid w:val="009A4E7B"/>
    <w:rsid w:val="009A5026"/>
    <w:rsid w:val="009A6137"/>
    <w:rsid w:val="009A6A57"/>
    <w:rsid w:val="009A704A"/>
    <w:rsid w:val="009B0EF4"/>
    <w:rsid w:val="009B1794"/>
    <w:rsid w:val="009B18F1"/>
    <w:rsid w:val="009B1EEE"/>
    <w:rsid w:val="009B26F4"/>
    <w:rsid w:val="009B2B53"/>
    <w:rsid w:val="009B2E35"/>
    <w:rsid w:val="009B5621"/>
    <w:rsid w:val="009B5E28"/>
    <w:rsid w:val="009B5F4D"/>
    <w:rsid w:val="009B74E5"/>
    <w:rsid w:val="009B7A45"/>
    <w:rsid w:val="009C1148"/>
    <w:rsid w:val="009C1F07"/>
    <w:rsid w:val="009C2FFC"/>
    <w:rsid w:val="009C36C9"/>
    <w:rsid w:val="009C40FA"/>
    <w:rsid w:val="009C4420"/>
    <w:rsid w:val="009C4DA4"/>
    <w:rsid w:val="009C5056"/>
    <w:rsid w:val="009C51D2"/>
    <w:rsid w:val="009C589D"/>
    <w:rsid w:val="009C59EC"/>
    <w:rsid w:val="009C5DFA"/>
    <w:rsid w:val="009C6B7A"/>
    <w:rsid w:val="009C6C5B"/>
    <w:rsid w:val="009C72CA"/>
    <w:rsid w:val="009C755E"/>
    <w:rsid w:val="009C75C9"/>
    <w:rsid w:val="009D00A7"/>
    <w:rsid w:val="009D0864"/>
    <w:rsid w:val="009D17B2"/>
    <w:rsid w:val="009D2490"/>
    <w:rsid w:val="009D28EB"/>
    <w:rsid w:val="009D3402"/>
    <w:rsid w:val="009D38F6"/>
    <w:rsid w:val="009D3F5E"/>
    <w:rsid w:val="009D477B"/>
    <w:rsid w:val="009D546C"/>
    <w:rsid w:val="009D5479"/>
    <w:rsid w:val="009D6890"/>
    <w:rsid w:val="009D6D9A"/>
    <w:rsid w:val="009D778C"/>
    <w:rsid w:val="009D79A5"/>
    <w:rsid w:val="009E0532"/>
    <w:rsid w:val="009E0B01"/>
    <w:rsid w:val="009E1281"/>
    <w:rsid w:val="009E1DDA"/>
    <w:rsid w:val="009E203F"/>
    <w:rsid w:val="009E222E"/>
    <w:rsid w:val="009E22B2"/>
    <w:rsid w:val="009E277B"/>
    <w:rsid w:val="009E2A79"/>
    <w:rsid w:val="009E2EDD"/>
    <w:rsid w:val="009E3044"/>
    <w:rsid w:val="009E5686"/>
    <w:rsid w:val="009E6209"/>
    <w:rsid w:val="009E6544"/>
    <w:rsid w:val="009E6640"/>
    <w:rsid w:val="009E6DC8"/>
    <w:rsid w:val="009E727E"/>
    <w:rsid w:val="009E7B7B"/>
    <w:rsid w:val="009F0082"/>
    <w:rsid w:val="009F1B5E"/>
    <w:rsid w:val="009F27EC"/>
    <w:rsid w:val="009F2A8A"/>
    <w:rsid w:val="009F2D27"/>
    <w:rsid w:val="009F353F"/>
    <w:rsid w:val="009F4B4F"/>
    <w:rsid w:val="009F4CD1"/>
    <w:rsid w:val="009F6F6E"/>
    <w:rsid w:val="009F726F"/>
    <w:rsid w:val="00A00C72"/>
    <w:rsid w:val="00A01386"/>
    <w:rsid w:val="00A01E68"/>
    <w:rsid w:val="00A01F55"/>
    <w:rsid w:val="00A04DAF"/>
    <w:rsid w:val="00A10BA7"/>
    <w:rsid w:val="00A10BB9"/>
    <w:rsid w:val="00A10CAB"/>
    <w:rsid w:val="00A10E0E"/>
    <w:rsid w:val="00A12D1A"/>
    <w:rsid w:val="00A13F67"/>
    <w:rsid w:val="00A14576"/>
    <w:rsid w:val="00A148D7"/>
    <w:rsid w:val="00A14DFE"/>
    <w:rsid w:val="00A1505C"/>
    <w:rsid w:val="00A158E7"/>
    <w:rsid w:val="00A15A78"/>
    <w:rsid w:val="00A16621"/>
    <w:rsid w:val="00A16B59"/>
    <w:rsid w:val="00A17052"/>
    <w:rsid w:val="00A17366"/>
    <w:rsid w:val="00A17A65"/>
    <w:rsid w:val="00A20B1A"/>
    <w:rsid w:val="00A20F0D"/>
    <w:rsid w:val="00A24D7C"/>
    <w:rsid w:val="00A27AA1"/>
    <w:rsid w:val="00A27BBD"/>
    <w:rsid w:val="00A27E84"/>
    <w:rsid w:val="00A3011F"/>
    <w:rsid w:val="00A31912"/>
    <w:rsid w:val="00A31DDE"/>
    <w:rsid w:val="00A33134"/>
    <w:rsid w:val="00A3384B"/>
    <w:rsid w:val="00A340E9"/>
    <w:rsid w:val="00A35687"/>
    <w:rsid w:val="00A36149"/>
    <w:rsid w:val="00A361FB"/>
    <w:rsid w:val="00A36E33"/>
    <w:rsid w:val="00A37265"/>
    <w:rsid w:val="00A37B29"/>
    <w:rsid w:val="00A426A1"/>
    <w:rsid w:val="00A44631"/>
    <w:rsid w:val="00A45423"/>
    <w:rsid w:val="00A46B51"/>
    <w:rsid w:val="00A474C1"/>
    <w:rsid w:val="00A47B4A"/>
    <w:rsid w:val="00A5022A"/>
    <w:rsid w:val="00A50AED"/>
    <w:rsid w:val="00A50D89"/>
    <w:rsid w:val="00A518B6"/>
    <w:rsid w:val="00A53D9A"/>
    <w:rsid w:val="00A5423E"/>
    <w:rsid w:val="00A55852"/>
    <w:rsid w:val="00A559D5"/>
    <w:rsid w:val="00A55E4F"/>
    <w:rsid w:val="00A55F09"/>
    <w:rsid w:val="00A575A6"/>
    <w:rsid w:val="00A57F2B"/>
    <w:rsid w:val="00A6062C"/>
    <w:rsid w:val="00A607BF"/>
    <w:rsid w:val="00A6155C"/>
    <w:rsid w:val="00A615BB"/>
    <w:rsid w:val="00A6181C"/>
    <w:rsid w:val="00A621AB"/>
    <w:rsid w:val="00A64B93"/>
    <w:rsid w:val="00A65D8D"/>
    <w:rsid w:val="00A664F7"/>
    <w:rsid w:val="00A6730F"/>
    <w:rsid w:val="00A6755A"/>
    <w:rsid w:val="00A70195"/>
    <w:rsid w:val="00A70B74"/>
    <w:rsid w:val="00A71518"/>
    <w:rsid w:val="00A7167A"/>
    <w:rsid w:val="00A7496D"/>
    <w:rsid w:val="00A74FE2"/>
    <w:rsid w:val="00A75094"/>
    <w:rsid w:val="00A752E0"/>
    <w:rsid w:val="00A75B86"/>
    <w:rsid w:val="00A75BE5"/>
    <w:rsid w:val="00A77A4B"/>
    <w:rsid w:val="00A81EA5"/>
    <w:rsid w:val="00A8228D"/>
    <w:rsid w:val="00A82A50"/>
    <w:rsid w:val="00A838AD"/>
    <w:rsid w:val="00A84F82"/>
    <w:rsid w:val="00A852F5"/>
    <w:rsid w:val="00A85FC8"/>
    <w:rsid w:val="00A86D48"/>
    <w:rsid w:val="00A90206"/>
    <w:rsid w:val="00A913DC"/>
    <w:rsid w:val="00A932EA"/>
    <w:rsid w:val="00A9336F"/>
    <w:rsid w:val="00A9378C"/>
    <w:rsid w:val="00A93D71"/>
    <w:rsid w:val="00A951BF"/>
    <w:rsid w:val="00A95C53"/>
    <w:rsid w:val="00A96439"/>
    <w:rsid w:val="00A969AF"/>
    <w:rsid w:val="00AA060F"/>
    <w:rsid w:val="00AA198E"/>
    <w:rsid w:val="00AA3970"/>
    <w:rsid w:val="00AA3EE5"/>
    <w:rsid w:val="00AA442A"/>
    <w:rsid w:val="00AA5093"/>
    <w:rsid w:val="00AA5183"/>
    <w:rsid w:val="00AA5A00"/>
    <w:rsid w:val="00AA5CDA"/>
    <w:rsid w:val="00AA6353"/>
    <w:rsid w:val="00AA6800"/>
    <w:rsid w:val="00AA6C1F"/>
    <w:rsid w:val="00AA77EA"/>
    <w:rsid w:val="00AB007E"/>
    <w:rsid w:val="00AB0C49"/>
    <w:rsid w:val="00AB0DBD"/>
    <w:rsid w:val="00AB1CA4"/>
    <w:rsid w:val="00AB1F42"/>
    <w:rsid w:val="00AB2454"/>
    <w:rsid w:val="00AB3573"/>
    <w:rsid w:val="00AB4767"/>
    <w:rsid w:val="00AB4AB4"/>
    <w:rsid w:val="00AB593E"/>
    <w:rsid w:val="00AB6E46"/>
    <w:rsid w:val="00AC01D9"/>
    <w:rsid w:val="00AC04EA"/>
    <w:rsid w:val="00AC0960"/>
    <w:rsid w:val="00AC11D4"/>
    <w:rsid w:val="00AC21B5"/>
    <w:rsid w:val="00AC25EF"/>
    <w:rsid w:val="00AC3B75"/>
    <w:rsid w:val="00AC52C3"/>
    <w:rsid w:val="00AC6311"/>
    <w:rsid w:val="00AC6842"/>
    <w:rsid w:val="00AC76C0"/>
    <w:rsid w:val="00AD02C2"/>
    <w:rsid w:val="00AD0C41"/>
    <w:rsid w:val="00AD184F"/>
    <w:rsid w:val="00AD2516"/>
    <w:rsid w:val="00AD33A5"/>
    <w:rsid w:val="00AD45A2"/>
    <w:rsid w:val="00AD501E"/>
    <w:rsid w:val="00AD535E"/>
    <w:rsid w:val="00AD5CC6"/>
    <w:rsid w:val="00AD5F86"/>
    <w:rsid w:val="00AD68F5"/>
    <w:rsid w:val="00AD715E"/>
    <w:rsid w:val="00AD769E"/>
    <w:rsid w:val="00AE0BE0"/>
    <w:rsid w:val="00AE1177"/>
    <w:rsid w:val="00AE15FB"/>
    <w:rsid w:val="00AE25EF"/>
    <w:rsid w:val="00AE27B9"/>
    <w:rsid w:val="00AE2BE7"/>
    <w:rsid w:val="00AE31F1"/>
    <w:rsid w:val="00AE3394"/>
    <w:rsid w:val="00AE4EC2"/>
    <w:rsid w:val="00AE543D"/>
    <w:rsid w:val="00AE6709"/>
    <w:rsid w:val="00AF05BA"/>
    <w:rsid w:val="00AF1669"/>
    <w:rsid w:val="00AF1721"/>
    <w:rsid w:val="00AF1CF4"/>
    <w:rsid w:val="00AF34A2"/>
    <w:rsid w:val="00AF53DB"/>
    <w:rsid w:val="00AF7144"/>
    <w:rsid w:val="00B00458"/>
    <w:rsid w:val="00B00D75"/>
    <w:rsid w:val="00B0134B"/>
    <w:rsid w:val="00B017A2"/>
    <w:rsid w:val="00B02D95"/>
    <w:rsid w:val="00B04C67"/>
    <w:rsid w:val="00B05514"/>
    <w:rsid w:val="00B05CBA"/>
    <w:rsid w:val="00B076BC"/>
    <w:rsid w:val="00B100ED"/>
    <w:rsid w:val="00B101E1"/>
    <w:rsid w:val="00B12297"/>
    <w:rsid w:val="00B12944"/>
    <w:rsid w:val="00B13E83"/>
    <w:rsid w:val="00B14BBC"/>
    <w:rsid w:val="00B14BF5"/>
    <w:rsid w:val="00B174D2"/>
    <w:rsid w:val="00B20117"/>
    <w:rsid w:val="00B20411"/>
    <w:rsid w:val="00B20AE4"/>
    <w:rsid w:val="00B2192E"/>
    <w:rsid w:val="00B22393"/>
    <w:rsid w:val="00B22E9F"/>
    <w:rsid w:val="00B22F87"/>
    <w:rsid w:val="00B230C6"/>
    <w:rsid w:val="00B2321F"/>
    <w:rsid w:val="00B236FB"/>
    <w:rsid w:val="00B23E88"/>
    <w:rsid w:val="00B24212"/>
    <w:rsid w:val="00B24C64"/>
    <w:rsid w:val="00B25047"/>
    <w:rsid w:val="00B25136"/>
    <w:rsid w:val="00B26383"/>
    <w:rsid w:val="00B273ED"/>
    <w:rsid w:val="00B27AF4"/>
    <w:rsid w:val="00B301CA"/>
    <w:rsid w:val="00B30AF6"/>
    <w:rsid w:val="00B30D39"/>
    <w:rsid w:val="00B31614"/>
    <w:rsid w:val="00B3183E"/>
    <w:rsid w:val="00B31CF0"/>
    <w:rsid w:val="00B32476"/>
    <w:rsid w:val="00B32728"/>
    <w:rsid w:val="00B338E4"/>
    <w:rsid w:val="00B33A00"/>
    <w:rsid w:val="00B34B79"/>
    <w:rsid w:val="00B34DD3"/>
    <w:rsid w:val="00B3532F"/>
    <w:rsid w:val="00B35342"/>
    <w:rsid w:val="00B35615"/>
    <w:rsid w:val="00B35A76"/>
    <w:rsid w:val="00B36EF8"/>
    <w:rsid w:val="00B37C5E"/>
    <w:rsid w:val="00B40916"/>
    <w:rsid w:val="00B412A1"/>
    <w:rsid w:val="00B416C0"/>
    <w:rsid w:val="00B425AA"/>
    <w:rsid w:val="00B42865"/>
    <w:rsid w:val="00B437CB"/>
    <w:rsid w:val="00B442AB"/>
    <w:rsid w:val="00B45495"/>
    <w:rsid w:val="00B45707"/>
    <w:rsid w:val="00B45C00"/>
    <w:rsid w:val="00B45DC8"/>
    <w:rsid w:val="00B45F61"/>
    <w:rsid w:val="00B4679E"/>
    <w:rsid w:val="00B47317"/>
    <w:rsid w:val="00B4750B"/>
    <w:rsid w:val="00B50863"/>
    <w:rsid w:val="00B50C1E"/>
    <w:rsid w:val="00B5118E"/>
    <w:rsid w:val="00B514B5"/>
    <w:rsid w:val="00B51CBF"/>
    <w:rsid w:val="00B51FB6"/>
    <w:rsid w:val="00B5209B"/>
    <w:rsid w:val="00B523E5"/>
    <w:rsid w:val="00B527F0"/>
    <w:rsid w:val="00B52ABA"/>
    <w:rsid w:val="00B53182"/>
    <w:rsid w:val="00B53818"/>
    <w:rsid w:val="00B5441B"/>
    <w:rsid w:val="00B54542"/>
    <w:rsid w:val="00B56181"/>
    <w:rsid w:val="00B5778C"/>
    <w:rsid w:val="00B61523"/>
    <w:rsid w:val="00B618C2"/>
    <w:rsid w:val="00B61AA2"/>
    <w:rsid w:val="00B62E35"/>
    <w:rsid w:val="00B631FB"/>
    <w:rsid w:val="00B63561"/>
    <w:rsid w:val="00B649A9"/>
    <w:rsid w:val="00B65326"/>
    <w:rsid w:val="00B65554"/>
    <w:rsid w:val="00B65C4A"/>
    <w:rsid w:val="00B66297"/>
    <w:rsid w:val="00B669D0"/>
    <w:rsid w:val="00B66B8E"/>
    <w:rsid w:val="00B71123"/>
    <w:rsid w:val="00B711E6"/>
    <w:rsid w:val="00B71E93"/>
    <w:rsid w:val="00B72CC8"/>
    <w:rsid w:val="00B73240"/>
    <w:rsid w:val="00B7370A"/>
    <w:rsid w:val="00B73BE1"/>
    <w:rsid w:val="00B74322"/>
    <w:rsid w:val="00B7474D"/>
    <w:rsid w:val="00B7585B"/>
    <w:rsid w:val="00B75F02"/>
    <w:rsid w:val="00B769D2"/>
    <w:rsid w:val="00B76BDC"/>
    <w:rsid w:val="00B77E53"/>
    <w:rsid w:val="00B80347"/>
    <w:rsid w:val="00B809E4"/>
    <w:rsid w:val="00B810BD"/>
    <w:rsid w:val="00B814DA"/>
    <w:rsid w:val="00B81823"/>
    <w:rsid w:val="00B81C9D"/>
    <w:rsid w:val="00B82544"/>
    <w:rsid w:val="00B82BD2"/>
    <w:rsid w:val="00B83079"/>
    <w:rsid w:val="00B8372A"/>
    <w:rsid w:val="00B86133"/>
    <w:rsid w:val="00B8644C"/>
    <w:rsid w:val="00B86856"/>
    <w:rsid w:val="00B91D1B"/>
    <w:rsid w:val="00B93964"/>
    <w:rsid w:val="00B94223"/>
    <w:rsid w:val="00B95382"/>
    <w:rsid w:val="00B955DA"/>
    <w:rsid w:val="00B95848"/>
    <w:rsid w:val="00B96033"/>
    <w:rsid w:val="00B96BB5"/>
    <w:rsid w:val="00BA087E"/>
    <w:rsid w:val="00BA1C9E"/>
    <w:rsid w:val="00BA1D59"/>
    <w:rsid w:val="00BA2C85"/>
    <w:rsid w:val="00BA381A"/>
    <w:rsid w:val="00BA41CF"/>
    <w:rsid w:val="00BA58B7"/>
    <w:rsid w:val="00BA5A65"/>
    <w:rsid w:val="00BA63EE"/>
    <w:rsid w:val="00BA7080"/>
    <w:rsid w:val="00BA7359"/>
    <w:rsid w:val="00BA7BB4"/>
    <w:rsid w:val="00BA7C9C"/>
    <w:rsid w:val="00BB005A"/>
    <w:rsid w:val="00BB0B62"/>
    <w:rsid w:val="00BB1105"/>
    <w:rsid w:val="00BB16C7"/>
    <w:rsid w:val="00BB18EE"/>
    <w:rsid w:val="00BB2156"/>
    <w:rsid w:val="00BB3239"/>
    <w:rsid w:val="00BB4C5B"/>
    <w:rsid w:val="00BB5D2A"/>
    <w:rsid w:val="00BB7CB4"/>
    <w:rsid w:val="00BC0A36"/>
    <w:rsid w:val="00BC2542"/>
    <w:rsid w:val="00BC4A11"/>
    <w:rsid w:val="00BC62ED"/>
    <w:rsid w:val="00BC6E14"/>
    <w:rsid w:val="00BC75A8"/>
    <w:rsid w:val="00BD0939"/>
    <w:rsid w:val="00BD0E7D"/>
    <w:rsid w:val="00BD0FF1"/>
    <w:rsid w:val="00BD1063"/>
    <w:rsid w:val="00BD14F9"/>
    <w:rsid w:val="00BD15FF"/>
    <w:rsid w:val="00BD201C"/>
    <w:rsid w:val="00BD255C"/>
    <w:rsid w:val="00BD2677"/>
    <w:rsid w:val="00BD3FA1"/>
    <w:rsid w:val="00BD444B"/>
    <w:rsid w:val="00BD49A9"/>
    <w:rsid w:val="00BD4F28"/>
    <w:rsid w:val="00BD596E"/>
    <w:rsid w:val="00BD5C26"/>
    <w:rsid w:val="00BD61B5"/>
    <w:rsid w:val="00BD6F46"/>
    <w:rsid w:val="00BD7023"/>
    <w:rsid w:val="00BD7216"/>
    <w:rsid w:val="00BE11FB"/>
    <w:rsid w:val="00BE1ED1"/>
    <w:rsid w:val="00BE2DC0"/>
    <w:rsid w:val="00BE35CC"/>
    <w:rsid w:val="00BE418E"/>
    <w:rsid w:val="00BE474F"/>
    <w:rsid w:val="00BE6037"/>
    <w:rsid w:val="00BE62F1"/>
    <w:rsid w:val="00BE717F"/>
    <w:rsid w:val="00BE7D3E"/>
    <w:rsid w:val="00BF0526"/>
    <w:rsid w:val="00BF07E3"/>
    <w:rsid w:val="00BF174F"/>
    <w:rsid w:val="00BF222A"/>
    <w:rsid w:val="00BF2ECF"/>
    <w:rsid w:val="00BF45F7"/>
    <w:rsid w:val="00BF57AC"/>
    <w:rsid w:val="00BF6C4F"/>
    <w:rsid w:val="00BF705F"/>
    <w:rsid w:val="00BF7243"/>
    <w:rsid w:val="00BF7288"/>
    <w:rsid w:val="00BF7AF5"/>
    <w:rsid w:val="00BF7D48"/>
    <w:rsid w:val="00C00A8F"/>
    <w:rsid w:val="00C00B8B"/>
    <w:rsid w:val="00C018FA"/>
    <w:rsid w:val="00C01D91"/>
    <w:rsid w:val="00C02B09"/>
    <w:rsid w:val="00C03585"/>
    <w:rsid w:val="00C048EE"/>
    <w:rsid w:val="00C04914"/>
    <w:rsid w:val="00C04C57"/>
    <w:rsid w:val="00C05DDE"/>
    <w:rsid w:val="00C0616D"/>
    <w:rsid w:val="00C0664E"/>
    <w:rsid w:val="00C0669C"/>
    <w:rsid w:val="00C07150"/>
    <w:rsid w:val="00C10731"/>
    <w:rsid w:val="00C11B81"/>
    <w:rsid w:val="00C1208F"/>
    <w:rsid w:val="00C127A4"/>
    <w:rsid w:val="00C1376E"/>
    <w:rsid w:val="00C13A0E"/>
    <w:rsid w:val="00C151D0"/>
    <w:rsid w:val="00C156D4"/>
    <w:rsid w:val="00C161F5"/>
    <w:rsid w:val="00C1695D"/>
    <w:rsid w:val="00C1703E"/>
    <w:rsid w:val="00C17E6B"/>
    <w:rsid w:val="00C22620"/>
    <w:rsid w:val="00C22FBB"/>
    <w:rsid w:val="00C230A6"/>
    <w:rsid w:val="00C2312F"/>
    <w:rsid w:val="00C23A3D"/>
    <w:rsid w:val="00C251F4"/>
    <w:rsid w:val="00C252D6"/>
    <w:rsid w:val="00C257A1"/>
    <w:rsid w:val="00C2653F"/>
    <w:rsid w:val="00C27186"/>
    <w:rsid w:val="00C30833"/>
    <w:rsid w:val="00C316D6"/>
    <w:rsid w:val="00C3272C"/>
    <w:rsid w:val="00C32A09"/>
    <w:rsid w:val="00C32EC6"/>
    <w:rsid w:val="00C33400"/>
    <w:rsid w:val="00C33821"/>
    <w:rsid w:val="00C35992"/>
    <w:rsid w:val="00C35D4E"/>
    <w:rsid w:val="00C366D3"/>
    <w:rsid w:val="00C40CE6"/>
    <w:rsid w:val="00C40D67"/>
    <w:rsid w:val="00C42719"/>
    <w:rsid w:val="00C42ED9"/>
    <w:rsid w:val="00C43192"/>
    <w:rsid w:val="00C4329B"/>
    <w:rsid w:val="00C4448A"/>
    <w:rsid w:val="00C458C0"/>
    <w:rsid w:val="00C46D94"/>
    <w:rsid w:val="00C470D2"/>
    <w:rsid w:val="00C476DD"/>
    <w:rsid w:val="00C50ED4"/>
    <w:rsid w:val="00C5240D"/>
    <w:rsid w:val="00C5323C"/>
    <w:rsid w:val="00C53537"/>
    <w:rsid w:val="00C538DC"/>
    <w:rsid w:val="00C53CEB"/>
    <w:rsid w:val="00C54D70"/>
    <w:rsid w:val="00C558E5"/>
    <w:rsid w:val="00C57579"/>
    <w:rsid w:val="00C603FD"/>
    <w:rsid w:val="00C605F8"/>
    <w:rsid w:val="00C60CDC"/>
    <w:rsid w:val="00C61BF7"/>
    <w:rsid w:val="00C640B3"/>
    <w:rsid w:val="00C64DF0"/>
    <w:rsid w:val="00C65556"/>
    <w:rsid w:val="00C66244"/>
    <w:rsid w:val="00C66BB4"/>
    <w:rsid w:val="00C708F9"/>
    <w:rsid w:val="00C71129"/>
    <w:rsid w:val="00C7128E"/>
    <w:rsid w:val="00C71C98"/>
    <w:rsid w:val="00C729D0"/>
    <w:rsid w:val="00C734FD"/>
    <w:rsid w:val="00C73956"/>
    <w:rsid w:val="00C73EB0"/>
    <w:rsid w:val="00C74CBF"/>
    <w:rsid w:val="00C75303"/>
    <w:rsid w:val="00C75C7A"/>
    <w:rsid w:val="00C77642"/>
    <w:rsid w:val="00C77C28"/>
    <w:rsid w:val="00C77DB8"/>
    <w:rsid w:val="00C80FB5"/>
    <w:rsid w:val="00C81249"/>
    <w:rsid w:val="00C825D7"/>
    <w:rsid w:val="00C829ED"/>
    <w:rsid w:val="00C82FF1"/>
    <w:rsid w:val="00C8384B"/>
    <w:rsid w:val="00C84881"/>
    <w:rsid w:val="00C85A81"/>
    <w:rsid w:val="00C864B8"/>
    <w:rsid w:val="00C86536"/>
    <w:rsid w:val="00C87856"/>
    <w:rsid w:val="00C904B5"/>
    <w:rsid w:val="00C90504"/>
    <w:rsid w:val="00C90C55"/>
    <w:rsid w:val="00C917BD"/>
    <w:rsid w:val="00C91B1D"/>
    <w:rsid w:val="00C92101"/>
    <w:rsid w:val="00C93C8A"/>
    <w:rsid w:val="00C94984"/>
    <w:rsid w:val="00C949D5"/>
    <w:rsid w:val="00C95224"/>
    <w:rsid w:val="00C97055"/>
    <w:rsid w:val="00CA0C5C"/>
    <w:rsid w:val="00CA1769"/>
    <w:rsid w:val="00CA2B23"/>
    <w:rsid w:val="00CA37BF"/>
    <w:rsid w:val="00CA4C82"/>
    <w:rsid w:val="00CA4F45"/>
    <w:rsid w:val="00CA5330"/>
    <w:rsid w:val="00CA5F21"/>
    <w:rsid w:val="00CA663F"/>
    <w:rsid w:val="00CA6EBD"/>
    <w:rsid w:val="00CA739F"/>
    <w:rsid w:val="00CA7452"/>
    <w:rsid w:val="00CA7815"/>
    <w:rsid w:val="00CA7A77"/>
    <w:rsid w:val="00CB0C68"/>
    <w:rsid w:val="00CB116E"/>
    <w:rsid w:val="00CB1788"/>
    <w:rsid w:val="00CB17B4"/>
    <w:rsid w:val="00CB217B"/>
    <w:rsid w:val="00CB38D9"/>
    <w:rsid w:val="00CB4FEC"/>
    <w:rsid w:val="00CB5257"/>
    <w:rsid w:val="00CB549A"/>
    <w:rsid w:val="00CB5AA2"/>
    <w:rsid w:val="00CB5BA5"/>
    <w:rsid w:val="00CB5FEA"/>
    <w:rsid w:val="00CB61D3"/>
    <w:rsid w:val="00CB6710"/>
    <w:rsid w:val="00CB7903"/>
    <w:rsid w:val="00CB7F2D"/>
    <w:rsid w:val="00CC0055"/>
    <w:rsid w:val="00CC096C"/>
    <w:rsid w:val="00CC0BE7"/>
    <w:rsid w:val="00CC2DF6"/>
    <w:rsid w:val="00CC328D"/>
    <w:rsid w:val="00CC39CF"/>
    <w:rsid w:val="00CC4D82"/>
    <w:rsid w:val="00CC5023"/>
    <w:rsid w:val="00CC6C48"/>
    <w:rsid w:val="00CC70AD"/>
    <w:rsid w:val="00CC7C8A"/>
    <w:rsid w:val="00CD02C7"/>
    <w:rsid w:val="00CD03B0"/>
    <w:rsid w:val="00CD1304"/>
    <w:rsid w:val="00CD13BB"/>
    <w:rsid w:val="00CD1F23"/>
    <w:rsid w:val="00CD21F0"/>
    <w:rsid w:val="00CD23E7"/>
    <w:rsid w:val="00CD28A0"/>
    <w:rsid w:val="00CD3BA1"/>
    <w:rsid w:val="00CD530D"/>
    <w:rsid w:val="00CD57F1"/>
    <w:rsid w:val="00CD5E0D"/>
    <w:rsid w:val="00CD6E63"/>
    <w:rsid w:val="00CD718A"/>
    <w:rsid w:val="00CD7682"/>
    <w:rsid w:val="00CD77EE"/>
    <w:rsid w:val="00CE1583"/>
    <w:rsid w:val="00CE3CC9"/>
    <w:rsid w:val="00CE4B57"/>
    <w:rsid w:val="00CE7B6A"/>
    <w:rsid w:val="00CE7F58"/>
    <w:rsid w:val="00CF0161"/>
    <w:rsid w:val="00CF1A0F"/>
    <w:rsid w:val="00CF2D09"/>
    <w:rsid w:val="00CF3132"/>
    <w:rsid w:val="00CF382F"/>
    <w:rsid w:val="00CF40DB"/>
    <w:rsid w:val="00CF4EBC"/>
    <w:rsid w:val="00CF5B99"/>
    <w:rsid w:val="00CF6446"/>
    <w:rsid w:val="00CF78A3"/>
    <w:rsid w:val="00D00653"/>
    <w:rsid w:val="00D00DE3"/>
    <w:rsid w:val="00D01C69"/>
    <w:rsid w:val="00D0233B"/>
    <w:rsid w:val="00D02556"/>
    <w:rsid w:val="00D02E05"/>
    <w:rsid w:val="00D03B28"/>
    <w:rsid w:val="00D03F8B"/>
    <w:rsid w:val="00D04319"/>
    <w:rsid w:val="00D04621"/>
    <w:rsid w:val="00D04BF3"/>
    <w:rsid w:val="00D04D2C"/>
    <w:rsid w:val="00D05136"/>
    <w:rsid w:val="00D05201"/>
    <w:rsid w:val="00D05838"/>
    <w:rsid w:val="00D05DF4"/>
    <w:rsid w:val="00D05F66"/>
    <w:rsid w:val="00D0722E"/>
    <w:rsid w:val="00D07591"/>
    <w:rsid w:val="00D07A26"/>
    <w:rsid w:val="00D10B4F"/>
    <w:rsid w:val="00D10C93"/>
    <w:rsid w:val="00D11D21"/>
    <w:rsid w:val="00D1240F"/>
    <w:rsid w:val="00D126CE"/>
    <w:rsid w:val="00D12C63"/>
    <w:rsid w:val="00D12F7A"/>
    <w:rsid w:val="00D12FD1"/>
    <w:rsid w:val="00D13166"/>
    <w:rsid w:val="00D13DB2"/>
    <w:rsid w:val="00D1443D"/>
    <w:rsid w:val="00D14686"/>
    <w:rsid w:val="00D156F1"/>
    <w:rsid w:val="00D15E49"/>
    <w:rsid w:val="00D15E83"/>
    <w:rsid w:val="00D16F51"/>
    <w:rsid w:val="00D2009D"/>
    <w:rsid w:val="00D200A6"/>
    <w:rsid w:val="00D203FA"/>
    <w:rsid w:val="00D20477"/>
    <w:rsid w:val="00D215D5"/>
    <w:rsid w:val="00D22482"/>
    <w:rsid w:val="00D22486"/>
    <w:rsid w:val="00D22E26"/>
    <w:rsid w:val="00D23675"/>
    <w:rsid w:val="00D240ED"/>
    <w:rsid w:val="00D26378"/>
    <w:rsid w:val="00D308C8"/>
    <w:rsid w:val="00D30ADB"/>
    <w:rsid w:val="00D31BEF"/>
    <w:rsid w:val="00D32440"/>
    <w:rsid w:val="00D32B34"/>
    <w:rsid w:val="00D33FC9"/>
    <w:rsid w:val="00D34971"/>
    <w:rsid w:val="00D34C31"/>
    <w:rsid w:val="00D34F2C"/>
    <w:rsid w:val="00D36114"/>
    <w:rsid w:val="00D404C7"/>
    <w:rsid w:val="00D40D01"/>
    <w:rsid w:val="00D4172C"/>
    <w:rsid w:val="00D41C78"/>
    <w:rsid w:val="00D41E85"/>
    <w:rsid w:val="00D42E10"/>
    <w:rsid w:val="00D45249"/>
    <w:rsid w:val="00D452A1"/>
    <w:rsid w:val="00D458A6"/>
    <w:rsid w:val="00D465F4"/>
    <w:rsid w:val="00D46F37"/>
    <w:rsid w:val="00D47325"/>
    <w:rsid w:val="00D473B6"/>
    <w:rsid w:val="00D513A7"/>
    <w:rsid w:val="00D515E8"/>
    <w:rsid w:val="00D5166C"/>
    <w:rsid w:val="00D517F3"/>
    <w:rsid w:val="00D5231C"/>
    <w:rsid w:val="00D5271E"/>
    <w:rsid w:val="00D52BEC"/>
    <w:rsid w:val="00D54477"/>
    <w:rsid w:val="00D5447E"/>
    <w:rsid w:val="00D55CA4"/>
    <w:rsid w:val="00D55EBA"/>
    <w:rsid w:val="00D5650E"/>
    <w:rsid w:val="00D56A56"/>
    <w:rsid w:val="00D56EB5"/>
    <w:rsid w:val="00D60777"/>
    <w:rsid w:val="00D60F0D"/>
    <w:rsid w:val="00D618A4"/>
    <w:rsid w:val="00D6225E"/>
    <w:rsid w:val="00D62349"/>
    <w:rsid w:val="00D6270E"/>
    <w:rsid w:val="00D62B17"/>
    <w:rsid w:val="00D62CC0"/>
    <w:rsid w:val="00D63764"/>
    <w:rsid w:val="00D63D90"/>
    <w:rsid w:val="00D63F83"/>
    <w:rsid w:val="00D649FE"/>
    <w:rsid w:val="00D65909"/>
    <w:rsid w:val="00D66853"/>
    <w:rsid w:val="00D6690C"/>
    <w:rsid w:val="00D7096F"/>
    <w:rsid w:val="00D70C11"/>
    <w:rsid w:val="00D7312D"/>
    <w:rsid w:val="00D73B92"/>
    <w:rsid w:val="00D751F9"/>
    <w:rsid w:val="00D75741"/>
    <w:rsid w:val="00D758AA"/>
    <w:rsid w:val="00D75AC5"/>
    <w:rsid w:val="00D76B27"/>
    <w:rsid w:val="00D76F6B"/>
    <w:rsid w:val="00D77949"/>
    <w:rsid w:val="00D77D0E"/>
    <w:rsid w:val="00D81D66"/>
    <w:rsid w:val="00D81F46"/>
    <w:rsid w:val="00D82964"/>
    <w:rsid w:val="00D8348D"/>
    <w:rsid w:val="00D8432E"/>
    <w:rsid w:val="00D85880"/>
    <w:rsid w:val="00D85A25"/>
    <w:rsid w:val="00D86A9F"/>
    <w:rsid w:val="00D9151E"/>
    <w:rsid w:val="00D915D8"/>
    <w:rsid w:val="00D92E55"/>
    <w:rsid w:val="00D92F25"/>
    <w:rsid w:val="00D949E9"/>
    <w:rsid w:val="00D94AB9"/>
    <w:rsid w:val="00D95675"/>
    <w:rsid w:val="00D9602B"/>
    <w:rsid w:val="00D960DE"/>
    <w:rsid w:val="00D97C32"/>
    <w:rsid w:val="00D97CF7"/>
    <w:rsid w:val="00D97D27"/>
    <w:rsid w:val="00DA1672"/>
    <w:rsid w:val="00DA2226"/>
    <w:rsid w:val="00DA24D7"/>
    <w:rsid w:val="00DA2600"/>
    <w:rsid w:val="00DA2B61"/>
    <w:rsid w:val="00DA2FBF"/>
    <w:rsid w:val="00DA3B5F"/>
    <w:rsid w:val="00DA5C94"/>
    <w:rsid w:val="00DB046E"/>
    <w:rsid w:val="00DB22D9"/>
    <w:rsid w:val="00DB2307"/>
    <w:rsid w:val="00DB31C1"/>
    <w:rsid w:val="00DB3371"/>
    <w:rsid w:val="00DB393B"/>
    <w:rsid w:val="00DB3BC8"/>
    <w:rsid w:val="00DB4123"/>
    <w:rsid w:val="00DB434E"/>
    <w:rsid w:val="00DB4C23"/>
    <w:rsid w:val="00DB53A1"/>
    <w:rsid w:val="00DB5531"/>
    <w:rsid w:val="00DB61F8"/>
    <w:rsid w:val="00DB6995"/>
    <w:rsid w:val="00DB7359"/>
    <w:rsid w:val="00DB7826"/>
    <w:rsid w:val="00DC0267"/>
    <w:rsid w:val="00DC09E0"/>
    <w:rsid w:val="00DC0B26"/>
    <w:rsid w:val="00DC0FFA"/>
    <w:rsid w:val="00DC210A"/>
    <w:rsid w:val="00DC37FB"/>
    <w:rsid w:val="00DC56D8"/>
    <w:rsid w:val="00DC57BE"/>
    <w:rsid w:val="00DC5DD1"/>
    <w:rsid w:val="00DC6172"/>
    <w:rsid w:val="00DC61FA"/>
    <w:rsid w:val="00DC71EC"/>
    <w:rsid w:val="00DC73D9"/>
    <w:rsid w:val="00DC7751"/>
    <w:rsid w:val="00DC79C7"/>
    <w:rsid w:val="00DD09CB"/>
    <w:rsid w:val="00DD1E5A"/>
    <w:rsid w:val="00DD32B3"/>
    <w:rsid w:val="00DD39FC"/>
    <w:rsid w:val="00DD4A74"/>
    <w:rsid w:val="00DD4D11"/>
    <w:rsid w:val="00DD54F5"/>
    <w:rsid w:val="00DD671E"/>
    <w:rsid w:val="00DD7537"/>
    <w:rsid w:val="00DD787B"/>
    <w:rsid w:val="00DE10D5"/>
    <w:rsid w:val="00DE1BB7"/>
    <w:rsid w:val="00DE27AE"/>
    <w:rsid w:val="00DE3074"/>
    <w:rsid w:val="00DE3492"/>
    <w:rsid w:val="00DE3FBE"/>
    <w:rsid w:val="00DE5447"/>
    <w:rsid w:val="00DE5DC1"/>
    <w:rsid w:val="00DE66FA"/>
    <w:rsid w:val="00DE68B6"/>
    <w:rsid w:val="00DE6A92"/>
    <w:rsid w:val="00DE76B6"/>
    <w:rsid w:val="00DF007E"/>
    <w:rsid w:val="00DF2208"/>
    <w:rsid w:val="00DF276D"/>
    <w:rsid w:val="00DF2E49"/>
    <w:rsid w:val="00DF38B0"/>
    <w:rsid w:val="00DF42B8"/>
    <w:rsid w:val="00DF508A"/>
    <w:rsid w:val="00DF5997"/>
    <w:rsid w:val="00DF5CCA"/>
    <w:rsid w:val="00DF6000"/>
    <w:rsid w:val="00DF6549"/>
    <w:rsid w:val="00DF6CFD"/>
    <w:rsid w:val="00DF72E5"/>
    <w:rsid w:val="00DF7885"/>
    <w:rsid w:val="00E00354"/>
    <w:rsid w:val="00E015DF"/>
    <w:rsid w:val="00E022B1"/>
    <w:rsid w:val="00E02ACD"/>
    <w:rsid w:val="00E02E54"/>
    <w:rsid w:val="00E033E6"/>
    <w:rsid w:val="00E03C4F"/>
    <w:rsid w:val="00E03D07"/>
    <w:rsid w:val="00E053FE"/>
    <w:rsid w:val="00E0679F"/>
    <w:rsid w:val="00E06C61"/>
    <w:rsid w:val="00E111D9"/>
    <w:rsid w:val="00E12074"/>
    <w:rsid w:val="00E12EF8"/>
    <w:rsid w:val="00E13943"/>
    <w:rsid w:val="00E14027"/>
    <w:rsid w:val="00E1423C"/>
    <w:rsid w:val="00E14B14"/>
    <w:rsid w:val="00E16435"/>
    <w:rsid w:val="00E1672C"/>
    <w:rsid w:val="00E1780A"/>
    <w:rsid w:val="00E17BF1"/>
    <w:rsid w:val="00E205FD"/>
    <w:rsid w:val="00E20736"/>
    <w:rsid w:val="00E21CAB"/>
    <w:rsid w:val="00E21F00"/>
    <w:rsid w:val="00E220DD"/>
    <w:rsid w:val="00E2230D"/>
    <w:rsid w:val="00E23312"/>
    <w:rsid w:val="00E2349D"/>
    <w:rsid w:val="00E248C1"/>
    <w:rsid w:val="00E24DD0"/>
    <w:rsid w:val="00E2508A"/>
    <w:rsid w:val="00E25636"/>
    <w:rsid w:val="00E25969"/>
    <w:rsid w:val="00E25DAE"/>
    <w:rsid w:val="00E265F3"/>
    <w:rsid w:val="00E26AD6"/>
    <w:rsid w:val="00E2761A"/>
    <w:rsid w:val="00E27731"/>
    <w:rsid w:val="00E278AA"/>
    <w:rsid w:val="00E27BE1"/>
    <w:rsid w:val="00E27D5A"/>
    <w:rsid w:val="00E318A3"/>
    <w:rsid w:val="00E33008"/>
    <w:rsid w:val="00E3355F"/>
    <w:rsid w:val="00E339FD"/>
    <w:rsid w:val="00E3471E"/>
    <w:rsid w:val="00E34F97"/>
    <w:rsid w:val="00E356CB"/>
    <w:rsid w:val="00E35806"/>
    <w:rsid w:val="00E3699C"/>
    <w:rsid w:val="00E369E0"/>
    <w:rsid w:val="00E3791B"/>
    <w:rsid w:val="00E408D7"/>
    <w:rsid w:val="00E40CB4"/>
    <w:rsid w:val="00E41080"/>
    <w:rsid w:val="00E41F46"/>
    <w:rsid w:val="00E42734"/>
    <w:rsid w:val="00E427C1"/>
    <w:rsid w:val="00E438A8"/>
    <w:rsid w:val="00E44069"/>
    <w:rsid w:val="00E443D9"/>
    <w:rsid w:val="00E44876"/>
    <w:rsid w:val="00E44BB5"/>
    <w:rsid w:val="00E45905"/>
    <w:rsid w:val="00E46651"/>
    <w:rsid w:val="00E46B8B"/>
    <w:rsid w:val="00E46E56"/>
    <w:rsid w:val="00E46F10"/>
    <w:rsid w:val="00E475A8"/>
    <w:rsid w:val="00E47C8F"/>
    <w:rsid w:val="00E5051E"/>
    <w:rsid w:val="00E5095B"/>
    <w:rsid w:val="00E509D3"/>
    <w:rsid w:val="00E517DB"/>
    <w:rsid w:val="00E522E1"/>
    <w:rsid w:val="00E52D28"/>
    <w:rsid w:val="00E537B3"/>
    <w:rsid w:val="00E53A8E"/>
    <w:rsid w:val="00E53D86"/>
    <w:rsid w:val="00E53DC8"/>
    <w:rsid w:val="00E54C31"/>
    <w:rsid w:val="00E57204"/>
    <w:rsid w:val="00E579B4"/>
    <w:rsid w:val="00E57C18"/>
    <w:rsid w:val="00E60620"/>
    <w:rsid w:val="00E608B4"/>
    <w:rsid w:val="00E612A2"/>
    <w:rsid w:val="00E622A6"/>
    <w:rsid w:val="00E62481"/>
    <w:rsid w:val="00E635BF"/>
    <w:rsid w:val="00E63E81"/>
    <w:rsid w:val="00E63FE4"/>
    <w:rsid w:val="00E64408"/>
    <w:rsid w:val="00E648F6"/>
    <w:rsid w:val="00E6518C"/>
    <w:rsid w:val="00E6573D"/>
    <w:rsid w:val="00E66614"/>
    <w:rsid w:val="00E66B13"/>
    <w:rsid w:val="00E66E71"/>
    <w:rsid w:val="00E721C2"/>
    <w:rsid w:val="00E72753"/>
    <w:rsid w:val="00E7360D"/>
    <w:rsid w:val="00E7365C"/>
    <w:rsid w:val="00E73678"/>
    <w:rsid w:val="00E73BF3"/>
    <w:rsid w:val="00E73CAD"/>
    <w:rsid w:val="00E74C78"/>
    <w:rsid w:val="00E754BE"/>
    <w:rsid w:val="00E760ED"/>
    <w:rsid w:val="00E77504"/>
    <w:rsid w:val="00E77A72"/>
    <w:rsid w:val="00E822A8"/>
    <w:rsid w:val="00E82A85"/>
    <w:rsid w:val="00E82AAD"/>
    <w:rsid w:val="00E82F76"/>
    <w:rsid w:val="00E83161"/>
    <w:rsid w:val="00E832AA"/>
    <w:rsid w:val="00E83B7D"/>
    <w:rsid w:val="00E84138"/>
    <w:rsid w:val="00E84E00"/>
    <w:rsid w:val="00E876AD"/>
    <w:rsid w:val="00E87E22"/>
    <w:rsid w:val="00E90321"/>
    <w:rsid w:val="00E9047C"/>
    <w:rsid w:val="00E91186"/>
    <w:rsid w:val="00E91F4D"/>
    <w:rsid w:val="00E92B7D"/>
    <w:rsid w:val="00E93626"/>
    <w:rsid w:val="00E93800"/>
    <w:rsid w:val="00E9764A"/>
    <w:rsid w:val="00E97B28"/>
    <w:rsid w:val="00E97E6E"/>
    <w:rsid w:val="00EA0F50"/>
    <w:rsid w:val="00EA1E10"/>
    <w:rsid w:val="00EA2BC1"/>
    <w:rsid w:val="00EA2BCA"/>
    <w:rsid w:val="00EA37FE"/>
    <w:rsid w:val="00EA4D15"/>
    <w:rsid w:val="00EA71B9"/>
    <w:rsid w:val="00EA7BF2"/>
    <w:rsid w:val="00EA7F82"/>
    <w:rsid w:val="00EB0FAC"/>
    <w:rsid w:val="00EB1122"/>
    <w:rsid w:val="00EB11BC"/>
    <w:rsid w:val="00EB1287"/>
    <w:rsid w:val="00EB1395"/>
    <w:rsid w:val="00EB27A2"/>
    <w:rsid w:val="00EB27D2"/>
    <w:rsid w:val="00EB3019"/>
    <w:rsid w:val="00EB38EC"/>
    <w:rsid w:val="00EB40A9"/>
    <w:rsid w:val="00EB41BC"/>
    <w:rsid w:val="00EB4800"/>
    <w:rsid w:val="00EB4874"/>
    <w:rsid w:val="00EB6DCB"/>
    <w:rsid w:val="00EB77DE"/>
    <w:rsid w:val="00EC0393"/>
    <w:rsid w:val="00EC0D7B"/>
    <w:rsid w:val="00EC10B5"/>
    <w:rsid w:val="00EC1CD5"/>
    <w:rsid w:val="00EC381B"/>
    <w:rsid w:val="00EC4F6C"/>
    <w:rsid w:val="00EC531E"/>
    <w:rsid w:val="00EC58B6"/>
    <w:rsid w:val="00EC5AB8"/>
    <w:rsid w:val="00EC6C2B"/>
    <w:rsid w:val="00EC7198"/>
    <w:rsid w:val="00EC7A87"/>
    <w:rsid w:val="00ED1166"/>
    <w:rsid w:val="00ED12D3"/>
    <w:rsid w:val="00ED1A40"/>
    <w:rsid w:val="00ED2132"/>
    <w:rsid w:val="00ED231C"/>
    <w:rsid w:val="00ED25BF"/>
    <w:rsid w:val="00ED2C3C"/>
    <w:rsid w:val="00ED326C"/>
    <w:rsid w:val="00ED364F"/>
    <w:rsid w:val="00ED3CF5"/>
    <w:rsid w:val="00ED506B"/>
    <w:rsid w:val="00ED53F6"/>
    <w:rsid w:val="00EE170A"/>
    <w:rsid w:val="00EE2CC7"/>
    <w:rsid w:val="00EE33BC"/>
    <w:rsid w:val="00EE3DE9"/>
    <w:rsid w:val="00EE4284"/>
    <w:rsid w:val="00EE48E4"/>
    <w:rsid w:val="00EE59E5"/>
    <w:rsid w:val="00EE693E"/>
    <w:rsid w:val="00EF0388"/>
    <w:rsid w:val="00EF0656"/>
    <w:rsid w:val="00EF0BAF"/>
    <w:rsid w:val="00EF11DA"/>
    <w:rsid w:val="00EF3B60"/>
    <w:rsid w:val="00EF4617"/>
    <w:rsid w:val="00EF4949"/>
    <w:rsid w:val="00EF4A01"/>
    <w:rsid w:val="00EF5638"/>
    <w:rsid w:val="00EF587E"/>
    <w:rsid w:val="00EF6166"/>
    <w:rsid w:val="00EF6BF7"/>
    <w:rsid w:val="00EF6DC8"/>
    <w:rsid w:val="00EF71D1"/>
    <w:rsid w:val="00EF7D16"/>
    <w:rsid w:val="00EF7FB4"/>
    <w:rsid w:val="00F0034B"/>
    <w:rsid w:val="00F00382"/>
    <w:rsid w:val="00F00A9F"/>
    <w:rsid w:val="00F01C20"/>
    <w:rsid w:val="00F02471"/>
    <w:rsid w:val="00F02BFA"/>
    <w:rsid w:val="00F03020"/>
    <w:rsid w:val="00F03365"/>
    <w:rsid w:val="00F043E6"/>
    <w:rsid w:val="00F05569"/>
    <w:rsid w:val="00F05A1F"/>
    <w:rsid w:val="00F0619B"/>
    <w:rsid w:val="00F063E2"/>
    <w:rsid w:val="00F06864"/>
    <w:rsid w:val="00F06F00"/>
    <w:rsid w:val="00F1075C"/>
    <w:rsid w:val="00F109BC"/>
    <w:rsid w:val="00F10A4E"/>
    <w:rsid w:val="00F10E7B"/>
    <w:rsid w:val="00F1127D"/>
    <w:rsid w:val="00F114AD"/>
    <w:rsid w:val="00F11B5C"/>
    <w:rsid w:val="00F11CA9"/>
    <w:rsid w:val="00F12B13"/>
    <w:rsid w:val="00F12B38"/>
    <w:rsid w:val="00F12B91"/>
    <w:rsid w:val="00F12D29"/>
    <w:rsid w:val="00F13C4F"/>
    <w:rsid w:val="00F140B6"/>
    <w:rsid w:val="00F14C6C"/>
    <w:rsid w:val="00F15296"/>
    <w:rsid w:val="00F152BC"/>
    <w:rsid w:val="00F16489"/>
    <w:rsid w:val="00F1735D"/>
    <w:rsid w:val="00F22C5F"/>
    <w:rsid w:val="00F2372C"/>
    <w:rsid w:val="00F24360"/>
    <w:rsid w:val="00F245AE"/>
    <w:rsid w:val="00F24FF4"/>
    <w:rsid w:val="00F25E5C"/>
    <w:rsid w:val="00F3134E"/>
    <w:rsid w:val="00F32F42"/>
    <w:rsid w:val="00F337B4"/>
    <w:rsid w:val="00F35E06"/>
    <w:rsid w:val="00F374BD"/>
    <w:rsid w:val="00F4095C"/>
    <w:rsid w:val="00F436EE"/>
    <w:rsid w:val="00F447C6"/>
    <w:rsid w:val="00F45106"/>
    <w:rsid w:val="00F46EEC"/>
    <w:rsid w:val="00F52F99"/>
    <w:rsid w:val="00F53515"/>
    <w:rsid w:val="00F54099"/>
    <w:rsid w:val="00F54A41"/>
    <w:rsid w:val="00F5507C"/>
    <w:rsid w:val="00F56941"/>
    <w:rsid w:val="00F56E6B"/>
    <w:rsid w:val="00F57DCA"/>
    <w:rsid w:val="00F60B27"/>
    <w:rsid w:val="00F61440"/>
    <w:rsid w:val="00F6187A"/>
    <w:rsid w:val="00F61CB5"/>
    <w:rsid w:val="00F62022"/>
    <w:rsid w:val="00F631EC"/>
    <w:rsid w:val="00F63942"/>
    <w:rsid w:val="00F63B2C"/>
    <w:rsid w:val="00F64A1C"/>
    <w:rsid w:val="00F66608"/>
    <w:rsid w:val="00F6692F"/>
    <w:rsid w:val="00F70251"/>
    <w:rsid w:val="00F703D3"/>
    <w:rsid w:val="00F704B1"/>
    <w:rsid w:val="00F70A1E"/>
    <w:rsid w:val="00F70A58"/>
    <w:rsid w:val="00F70E08"/>
    <w:rsid w:val="00F70E27"/>
    <w:rsid w:val="00F717FD"/>
    <w:rsid w:val="00F71EB8"/>
    <w:rsid w:val="00F72A5F"/>
    <w:rsid w:val="00F73697"/>
    <w:rsid w:val="00F736B9"/>
    <w:rsid w:val="00F74173"/>
    <w:rsid w:val="00F7484F"/>
    <w:rsid w:val="00F76936"/>
    <w:rsid w:val="00F80694"/>
    <w:rsid w:val="00F80777"/>
    <w:rsid w:val="00F80C48"/>
    <w:rsid w:val="00F814B3"/>
    <w:rsid w:val="00F82BBF"/>
    <w:rsid w:val="00F834FB"/>
    <w:rsid w:val="00F83750"/>
    <w:rsid w:val="00F83AEF"/>
    <w:rsid w:val="00F8488D"/>
    <w:rsid w:val="00F84FEA"/>
    <w:rsid w:val="00F85267"/>
    <w:rsid w:val="00F8553E"/>
    <w:rsid w:val="00F85F73"/>
    <w:rsid w:val="00F85F85"/>
    <w:rsid w:val="00F867AE"/>
    <w:rsid w:val="00F86C94"/>
    <w:rsid w:val="00F901ED"/>
    <w:rsid w:val="00F90C1A"/>
    <w:rsid w:val="00F9171C"/>
    <w:rsid w:val="00F928CC"/>
    <w:rsid w:val="00F943D0"/>
    <w:rsid w:val="00F94741"/>
    <w:rsid w:val="00F94C78"/>
    <w:rsid w:val="00F95881"/>
    <w:rsid w:val="00F9634C"/>
    <w:rsid w:val="00F966E5"/>
    <w:rsid w:val="00F96F4B"/>
    <w:rsid w:val="00F97EF4"/>
    <w:rsid w:val="00FA04DC"/>
    <w:rsid w:val="00FA238C"/>
    <w:rsid w:val="00FA23BC"/>
    <w:rsid w:val="00FA2A16"/>
    <w:rsid w:val="00FA2C39"/>
    <w:rsid w:val="00FA3493"/>
    <w:rsid w:val="00FA398E"/>
    <w:rsid w:val="00FA433B"/>
    <w:rsid w:val="00FA4D5E"/>
    <w:rsid w:val="00FA5822"/>
    <w:rsid w:val="00FA6D78"/>
    <w:rsid w:val="00FA6F8A"/>
    <w:rsid w:val="00FA7016"/>
    <w:rsid w:val="00FA74A9"/>
    <w:rsid w:val="00FB2311"/>
    <w:rsid w:val="00FB2E1B"/>
    <w:rsid w:val="00FB4313"/>
    <w:rsid w:val="00FB4BFD"/>
    <w:rsid w:val="00FB4CF4"/>
    <w:rsid w:val="00FB4E17"/>
    <w:rsid w:val="00FB518D"/>
    <w:rsid w:val="00FB524C"/>
    <w:rsid w:val="00FC27D6"/>
    <w:rsid w:val="00FC2F72"/>
    <w:rsid w:val="00FC31A2"/>
    <w:rsid w:val="00FC359D"/>
    <w:rsid w:val="00FC3B8E"/>
    <w:rsid w:val="00FC48CD"/>
    <w:rsid w:val="00FC4E19"/>
    <w:rsid w:val="00FC5C13"/>
    <w:rsid w:val="00FC5C98"/>
    <w:rsid w:val="00FC742F"/>
    <w:rsid w:val="00FC784B"/>
    <w:rsid w:val="00FD0402"/>
    <w:rsid w:val="00FD043F"/>
    <w:rsid w:val="00FD0516"/>
    <w:rsid w:val="00FD12D8"/>
    <w:rsid w:val="00FD2264"/>
    <w:rsid w:val="00FD400F"/>
    <w:rsid w:val="00FD4A42"/>
    <w:rsid w:val="00FD5408"/>
    <w:rsid w:val="00FD546C"/>
    <w:rsid w:val="00FD5AAB"/>
    <w:rsid w:val="00FD6469"/>
    <w:rsid w:val="00FD6A29"/>
    <w:rsid w:val="00FD7769"/>
    <w:rsid w:val="00FE0CEC"/>
    <w:rsid w:val="00FE0DF5"/>
    <w:rsid w:val="00FE14A6"/>
    <w:rsid w:val="00FE386B"/>
    <w:rsid w:val="00FE3A84"/>
    <w:rsid w:val="00FE3B99"/>
    <w:rsid w:val="00FE3D0E"/>
    <w:rsid w:val="00FE4A51"/>
    <w:rsid w:val="00FE4D83"/>
    <w:rsid w:val="00FE4F06"/>
    <w:rsid w:val="00FE5701"/>
    <w:rsid w:val="00FE59F8"/>
    <w:rsid w:val="00FE5B7D"/>
    <w:rsid w:val="00FE6085"/>
    <w:rsid w:val="00FE6DE8"/>
    <w:rsid w:val="00FE765A"/>
    <w:rsid w:val="00FE79ED"/>
    <w:rsid w:val="00FF0B54"/>
    <w:rsid w:val="00FF0E04"/>
    <w:rsid w:val="00FF12F0"/>
    <w:rsid w:val="00FF15D4"/>
    <w:rsid w:val="00FF1A71"/>
    <w:rsid w:val="00FF1DFC"/>
    <w:rsid w:val="00FF2C30"/>
    <w:rsid w:val="00FF2C41"/>
    <w:rsid w:val="00FF3A48"/>
    <w:rsid w:val="00FF3C2B"/>
    <w:rsid w:val="00FF3D66"/>
    <w:rsid w:val="00FF3EBC"/>
    <w:rsid w:val="00FF43A6"/>
    <w:rsid w:val="00FF4933"/>
    <w:rsid w:val="00FF4E64"/>
    <w:rsid w:val="00FF5DE6"/>
    <w:rsid w:val="00FF6761"/>
    <w:rsid w:val="00FF7C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6C122EF6"/>
  <w15:docId w15:val="{70925B4A-DD00-4ACA-846F-916777C6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8F7"/>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EF6166"/>
    <w:pPr>
      <w:numPr>
        <w:numId w:val="8"/>
      </w:numPr>
      <w:suppressAutoHyphens/>
      <w:jc w:val="center"/>
      <w:outlineLvl w:val="0"/>
    </w:pPr>
    <w:rPr>
      <w:rFonts w:ascii="Arial" w:hAnsi="Arial"/>
      <w:b/>
      <w:sz w:val="46"/>
    </w:rPr>
  </w:style>
  <w:style w:type="paragraph" w:styleId="Titre2">
    <w:name w:val="heading 2"/>
    <w:basedOn w:val="Normal"/>
    <w:next w:val="Normal"/>
    <w:link w:val="Titre2Car"/>
    <w:autoRedefine/>
    <w:uiPriority w:val="9"/>
    <w:qFormat/>
    <w:rsid w:val="00693CB8"/>
    <w:pPr>
      <w:suppressAutoHyphens/>
      <w:ind w:left="0" w:firstLine="0"/>
      <w:jc w:val="center"/>
      <w:outlineLvl w:val="1"/>
    </w:pPr>
    <w:rPr>
      <w:rFonts w:ascii="Arial" w:hAnsi="Arial"/>
      <w:b/>
      <w:szCs w:val="36"/>
    </w:rPr>
  </w:style>
  <w:style w:type="paragraph" w:styleId="Titre3">
    <w:name w:val="heading 3"/>
    <w:basedOn w:val="Normal"/>
    <w:next w:val="Normal"/>
    <w:link w:val="Titre3Car"/>
    <w:qFormat/>
    <w:rsid w:val="00EF6166"/>
    <w:pPr>
      <w:numPr>
        <w:ilvl w:val="2"/>
        <w:numId w:val="8"/>
      </w:numPr>
      <w:suppressAutoHyphens/>
      <w:outlineLvl w:val="2"/>
    </w:pPr>
    <w:rPr>
      <w:rFonts w:ascii="Arial" w:hAnsi="Arial"/>
      <w:b/>
      <w:caps/>
      <w:sz w:val="28"/>
    </w:rPr>
  </w:style>
  <w:style w:type="paragraph" w:styleId="Titre4">
    <w:name w:val="heading 4"/>
    <w:basedOn w:val="Normal"/>
    <w:next w:val="Normal"/>
    <w:link w:val="Titre4Car"/>
    <w:qFormat/>
    <w:rsid w:val="00EF6166"/>
    <w:pPr>
      <w:keepNext/>
      <w:numPr>
        <w:ilvl w:val="3"/>
        <w:numId w:val="8"/>
      </w:numPr>
      <w:suppressAutoHyphens/>
      <w:outlineLvl w:val="3"/>
    </w:pPr>
    <w:rPr>
      <w:rFonts w:ascii="Arial" w:hAnsi="Arial"/>
      <w:caps/>
    </w:rPr>
  </w:style>
  <w:style w:type="paragraph" w:styleId="Titre5">
    <w:name w:val="heading 5"/>
    <w:basedOn w:val="Normal"/>
    <w:next w:val="Normal"/>
    <w:link w:val="Titre5Car"/>
    <w:qFormat/>
    <w:rsid w:val="00EF6166"/>
    <w:pPr>
      <w:keepNext/>
      <w:numPr>
        <w:ilvl w:val="4"/>
        <w:numId w:val="8"/>
      </w:numPr>
      <w:outlineLvl w:val="4"/>
    </w:pPr>
    <w:rPr>
      <w:rFonts w:ascii="Tahoma" w:hAnsi="Tahoma"/>
      <w:b/>
    </w:rPr>
  </w:style>
  <w:style w:type="paragraph" w:styleId="Titre6">
    <w:name w:val="heading 6"/>
    <w:basedOn w:val="Normal"/>
    <w:next w:val="Normal"/>
    <w:link w:val="Titre6Car"/>
    <w:uiPriority w:val="9"/>
    <w:qFormat/>
    <w:rsid w:val="00EF6166"/>
    <w:pPr>
      <w:keepNext/>
      <w:numPr>
        <w:ilvl w:val="5"/>
        <w:numId w:val="8"/>
      </w:numPr>
      <w:suppressAutoHyphens/>
      <w:outlineLvl w:val="5"/>
    </w:pPr>
    <w:rPr>
      <w:b/>
      <w:sz w:val="28"/>
    </w:rPr>
  </w:style>
  <w:style w:type="paragraph" w:styleId="Titre7">
    <w:name w:val="heading 7"/>
    <w:basedOn w:val="Normal"/>
    <w:next w:val="Normal"/>
    <w:link w:val="Titre7Car"/>
    <w:uiPriority w:val="9"/>
    <w:qFormat/>
    <w:rsid w:val="00EF6166"/>
    <w:pPr>
      <w:keepNext/>
      <w:numPr>
        <w:ilvl w:val="6"/>
        <w:numId w:val="8"/>
      </w:numPr>
      <w:outlineLvl w:val="6"/>
    </w:pPr>
    <w:rPr>
      <w:b/>
      <w:u w:val="single"/>
    </w:rPr>
  </w:style>
  <w:style w:type="paragraph" w:styleId="Titre8">
    <w:name w:val="heading 8"/>
    <w:basedOn w:val="Normal"/>
    <w:next w:val="Normal"/>
    <w:link w:val="Titre8Car"/>
    <w:qFormat/>
    <w:rsid w:val="00EF6166"/>
    <w:pPr>
      <w:keepNext/>
      <w:numPr>
        <w:ilvl w:val="7"/>
        <w:numId w:val="8"/>
      </w:numPr>
      <w:jc w:val="center"/>
      <w:outlineLvl w:val="7"/>
    </w:pPr>
    <w:rPr>
      <w:b/>
      <w:sz w:val="16"/>
    </w:rPr>
  </w:style>
  <w:style w:type="paragraph" w:styleId="Titre9">
    <w:name w:val="heading 9"/>
    <w:basedOn w:val="Normal"/>
    <w:next w:val="Normal"/>
    <w:link w:val="Titre9Car"/>
    <w:qFormat/>
    <w:rsid w:val="00EF6166"/>
    <w:pPr>
      <w:keepNext/>
      <w:numPr>
        <w:ilvl w:val="8"/>
        <w:numId w:val="8"/>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6166"/>
    <w:rPr>
      <w:rFonts w:ascii="Arial" w:eastAsia="Times New Roman" w:hAnsi="Arial" w:cs="Times New Roman"/>
      <w:b/>
      <w:sz w:val="46"/>
      <w:szCs w:val="20"/>
      <w:lang w:eastAsia="fr-FR"/>
    </w:rPr>
  </w:style>
  <w:style w:type="character" w:customStyle="1" w:styleId="Titre2Car">
    <w:name w:val="Titre 2 Car"/>
    <w:basedOn w:val="Policepardfaut"/>
    <w:link w:val="Titre2"/>
    <w:uiPriority w:val="9"/>
    <w:rsid w:val="00693CB8"/>
    <w:rPr>
      <w:rFonts w:ascii="Arial" w:eastAsia="Times New Roman" w:hAnsi="Arial" w:cs="Times New Roman"/>
      <w:b/>
      <w:sz w:val="24"/>
      <w:szCs w:val="36"/>
      <w:lang w:eastAsia="fr-FR"/>
    </w:rPr>
  </w:style>
  <w:style w:type="character" w:customStyle="1" w:styleId="Titre3Car">
    <w:name w:val="Titre 3 Car"/>
    <w:basedOn w:val="Policepardfaut"/>
    <w:link w:val="Titre3"/>
    <w:rsid w:val="00EF6166"/>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EF6166"/>
    <w:rPr>
      <w:rFonts w:ascii="Arial" w:eastAsia="Times New Roman" w:hAnsi="Arial" w:cs="Times New Roman"/>
      <w:caps/>
      <w:sz w:val="24"/>
      <w:szCs w:val="20"/>
      <w:lang w:eastAsia="fr-FR"/>
    </w:rPr>
  </w:style>
  <w:style w:type="character" w:customStyle="1" w:styleId="Titre5Car">
    <w:name w:val="Titre 5 Car"/>
    <w:basedOn w:val="Policepardfaut"/>
    <w:link w:val="Titre5"/>
    <w:rsid w:val="00EF6166"/>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EF6166"/>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
    <w:rsid w:val="00EF616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EF616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EF6166"/>
    <w:rPr>
      <w:rFonts w:ascii="Comic Sans MS" w:eastAsia="Times New Roman" w:hAnsi="Comic Sans MS" w:cs="Times New Roman"/>
      <w:b/>
      <w:caps/>
      <w:sz w:val="40"/>
      <w:szCs w:val="20"/>
      <w:lang w:eastAsia="fr-FR"/>
    </w:rPr>
  </w:style>
  <w:style w:type="paragraph" w:customStyle="1" w:styleId="Document1">
    <w:name w:val="Document 1"/>
    <w:rsid w:val="00EF6166"/>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EF6166"/>
    <w:rPr>
      <w:rFonts w:ascii="CG Times" w:hAnsi="CG Times"/>
      <w:noProof w:val="0"/>
      <w:sz w:val="24"/>
      <w:lang w:val="en-US"/>
    </w:rPr>
  </w:style>
  <w:style w:type="character" w:customStyle="1" w:styleId="Document3">
    <w:name w:val="Document 3"/>
    <w:rsid w:val="00EF6166"/>
    <w:rPr>
      <w:rFonts w:ascii="CG Times" w:hAnsi="CG Times"/>
      <w:noProof w:val="0"/>
      <w:sz w:val="24"/>
      <w:lang w:val="en-US"/>
    </w:rPr>
  </w:style>
  <w:style w:type="character" w:customStyle="1" w:styleId="Document4">
    <w:name w:val="Document 4"/>
    <w:rsid w:val="00EF6166"/>
    <w:rPr>
      <w:b/>
      <w:i/>
      <w:sz w:val="24"/>
    </w:rPr>
  </w:style>
  <w:style w:type="character" w:customStyle="1" w:styleId="Document5">
    <w:name w:val="Document 5"/>
    <w:basedOn w:val="Policepardfaut"/>
    <w:rsid w:val="00EF6166"/>
  </w:style>
  <w:style w:type="character" w:customStyle="1" w:styleId="Document6">
    <w:name w:val="Document 6"/>
    <w:basedOn w:val="Policepardfaut"/>
    <w:rsid w:val="00EF6166"/>
  </w:style>
  <w:style w:type="character" w:customStyle="1" w:styleId="Document7">
    <w:name w:val="Document 7"/>
    <w:basedOn w:val="Policepardfaut"/>
    <w:rsid w:val="00EF6166"/>
  </w:style>
  <w:style w:type="character" w:customStyle="1" w:styleId="Document8">
    <w:name w:val="Document 8"/>
    <w:basedOn w:val="Policepardfaut"/>
    <w:rsid w:val="00EF6166"/>
  </w:style>
  <w:style w:type="character" w:customStyle="1" w:styleId="Technical1">
    <w:name w:val="Technical 1"/>
    <w:rsid w:val="00EF6166"/>
    <w:rPr>
      <w:rFonts w:ascii="CG Times" w:hAnsi="CG Times"/>
      <w:noProof w:val="0"/>
      <w:sz w:val="24"/>
      <w:lang w:val="en-US"/>
    </w:rPr>
  </w:style>
  <w:style w:type="character" w:customStyle="1" w:styleId="Technical2">
    <w:name w:val="Technical 2"/>
    <w:rsid w:val="00EF6166"/>
    <w:rPr>
      <w:rFonts w:ascii="CG Times" w:hAnsi="CG Times"/>
      <w:noProof w:val="0"/>
      <w:sz w:val="24"/>
      <w:lang w:val="en-US"/>
    </w:rPr>
  </w:style>
  <w:style w:type="character" w:customStyle="1" w:styleId="Technical3">
    <w:name w:val="Technical 3"/>
    <w:rsid w:val="00EF6166"/>
    <w:rPr>
      <w:rFonts w:ascii="CG Times" w:hAnsi="CG Times"/>
      <w:noProof w:val="0"/>
      <w:sz w:val="24"/>
      <w:lang w:val="en-US"/>
    </w:rPr>
  </w:style>
  <w:style w:type="paragraph" w:customStyle="1" w:styleId="Technical4">
    <w:name w:val="Technical 4"/>
    <w:rsid w:val="00EF6166"/>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EF6166"/>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EF6166"/>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EF6166"/>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EF6166"/>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EF6166"/>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EF6166"/>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EF61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EF61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EF6166"/>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EF6166"/>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EF6166"/>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EF6166"/>
    <w:rPr>
      <w:rFonts w:ascii="CG Times" w:hAnsi="CG Times"/>
      <w:noProof w:val="0"/>
      <w:sz w:val="24"/>
      <w:lang w:val="en-US"/>
    </w:rPr>
  </w:style>
  <w:style w:type="paragraph" w:customStyle="1" w:styleId="REGULAR1">
    <w:name w:val="REGULAR 1"/>
    <w:rsid w:val="00EF6166"/>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EF6166"/>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EF6166"/>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rsid w:val="00EF6166"/>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EF6166"/>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EF6166"/>
    <w:pPr>
      <w:ind w:left="480"/>
      <w:jc w:val="left"/>
    </w:pPr>
    <w:rPr>
      <w:rFonts w:asciiTheme="minorHAnsi" w:hAnsiTheme="minorHAnsi" w:cstheme="minorHAnsi"/>
      <w:i/>
      <w:iCs/>
      <w:sz w:val="20"/>
    </w:rPr>
  </w:style>
  <w:style w:type="paragraph" w:styleId="TM4">
    <w:name w:val="toc 4"/>
    <w:basedOn w:val="Normal"/>
    <w:next w:val="Normal"/>
    <w:autoRedefine/>
    <w:uiPriority w:val="39"/>
    <w:rsid w:val="00EF6166"/>
    <w:pPr>
      <w:ind w:left="720"/>
      <w:jc w:val="left"/>
    </w:pPr>
    <w:rPr>
      <w:rFonts w:asciiTheme="minorHAnsi" w:hAnsiTheme="minorHAnsi" w:cstheme="minorHAnsi"/>
      <w:sz w:val="18"/>
      <w:szCs w:val="18"/>
    </w:rPr>
  </w:style>
  <w:style w:type="paragraph" w:styleId="TM5">
    <w:name w:val="toc 5"/>
    <w:basedOn w:val="Normal"/>
    <w:next w:val="Normal"/>
    <w:uiPriority w:val="39"/>
    <w:rsid w:val="00EF6166"/>
    <w:pPr>
      <w:ind w:left="960"/>
      <w:jc w:val="left"/>
    </w:pPr>
    <w:rPr>
      <w:rFonts w:asciiTheme="minorHAnsi" w:hAnsiTheme="minorHAnsi" w:cstheme="minorHAnsi"/>
      <w:sz w:val="18"/>
      <w:szCs w:val="18"/>
    </w:rPr>
  </w:style>
  <w:style w:type="paragraph" w:styleId="TM6">
    <w:name w:val="toc 6"/>
    <w:basedOn w:val="Normal"/>
    <w:next w:val="Normal"/>
    <w:uiPriority w:val="39"/>
    <w:rsid w:val="00EF6166"/>
    <w:pPr>
      <w:ind w:left="1200"/>
      <w:jc w:val="left"/>
    </w:pPr>
    <w:rPr>
      <w:rFonts w:asciiTheme="minorHAnsi" w:hAnsiTheme="minorHAnsi" w:cstheme="minorHAnsi"/>
      <w:sz w:val="18"/>
      <w:szCs w:val="18"/>
    </w:rPr>
  </w:style>
  <w:style w:type="paragraph" w:styleId="TM7">
    <w:name w:val="toc 7"/>
    <w:basedOn w:val="Normal"/>
    <w:next w:val="Normal"/>
    <w:uiPriority w:val="39"/>
    <w:rsid w:val="00EF6166"/>
    <w:pPr>
      <w:ind w:left="1440"/>
      <w:jc w:val="left"/>
    </w:pPr>
    <w:rPr>
      <w:rFonts w:asciiTheme="minorHAnsi" w:hAnsiTheme="minorHAnsi" w:cstheme="minorHAnsi"/>
      <w:sz w:val="18"/>
      <w:szCs w:val="18"/>
    </w:rPr>
  </w:style>
  <w:style w:type="paragraph" w:styleId="TM8">
    <w:name w:val="toc 8"/>
    <w:basedOn w:val="Normal"/>
    <w:next w:val="Normal"/>
    <w:uiPriority w:val="39"/>
    <w:rsid w:val="00EF6166"/>
    <w:pPr>
      <w:ind w:left="1680"/>
      <w:jc w:val="left"/>
    </w:pPr>
    <w:rPr>
      <w:rFonts w:asciiTheme="minorHAnsi" w:hAnsiTheme="minorHAnsi" w:cstheme="minorHAnsi"/>
      <w:sz w:val="18"/>
      <w:szCs w:val="18"/>
    </w:rPr>
  </w:style>
  <w:style w:type="paragraph" w:styleId="TM9">
    <w:name w:val="toc 9"/>
    <w:basedOn w:val="Normal"/>
    <w:next w:val="Normal"/>
    <w:uiPriority w:val="39"/>
    <w:rsid w:val="00EF6166"/>
    <w:pPr>
      <w:ind w:left="1920"/>
      <w:jc w:val="left"/>
    </w:pPr>
    <w:rPr>
      <w:rFonts w:asciiTheme="minorHAnsi" w:hAnsiTheme="minorHAnsi" w:cstheme="minorHAnsi"/>
      <w:sz w:val="18"/>
      <w:szCs w:val="18"/>
    </w:rPr>
  </w:style>
  <w:style w:type="paragraph" w:styleId="Index1">
    <w:name w:val="index 1"/>
    <w:basedOn w:val="Normal"/>
    <w:next w:val="Normal"/>
    <w:semiHidden/>
    <w:rsid w:val="00EF6166"/>
    <w:pPr>
      <w:tabs>
        <w:tab w:val="left" w:leader="dot" w:pos="9000"/>
        <w:tab w:val="right" w:pos="9360"/>
      </w:tabs>
      <w:suppressAutoHyphens/>
      <w:ind w:left="720"/>
    </w:pPr>
  </w:style>
  <w:style w:type="paragraph" w:styleId="Index2">
    <w:name w:val="index 2"/>
    <w:basedOn w:val="Normal"/>
    <w:next w:val="Normal"/>
    <w:semiHidden/>
    <w:rsid w:val="00EF6166"/>
    <w:pPr>
      <w:tabs>
        <w:tab w:val="left" w:leader="dot" w:pos="9000"/>
        <w:tab w:val="right" w:pos="9360"/>
      </w:tabs>
      <w:suppressAutoHyphens/>
      <w:ind w:left="720"/>
    </w:pPr>
  </w:style>
  <w:style w:type="paragraph" w:styleId="TitreTR">
    <w:name w:val="toa heading"/>
    <w:basedOn w:val="Normal"/>
    <w:next w:val="Normal"/>
    <w:semiHidden/>
    <w:rsid w:val="00EF6166"/>
    <w:pPr>
      <w:tabs>
        <w:tab w:val="left" w:pos="9000"/>
        <w:tab w:val="right" w:pos="9360"/>
      </w:tabs>
      <w:suppressAutoHyphens/>
    </w:pPr>
  </w:style>
  <w:style w:type="paragraph" w:styleId="Lgende">
    <w:name w:val="caption"/>
    <w:basedOn w:val="Normal"/>
    <w:next w:val="Normal"/>
    <w:autoRedefine/>
    <w:qFormat/>
    <w:rsid w:val="00A57F2B"/>
    <w:rPr>
      <w:rFonts w:ascii="Arial" w:hAnsi="Arial"/>
      <w:b/>
    </w:rPr>
  </w:style>
  <w:style w:type="character" w:customStyle="1" w:styleId="EquationCaption">
    <w:name w:val="_Equation Caption"/>
    <w:rsid w:val="00EF6166"/>
  </w:style>
  <w:style w:type="character" w:styleId="Appeldenotedefin">
    <w:name w:val="endnote reference"/>
    <w:rsid w:val="00EF6166"/>
    <w:rPr>
      <w:vertAlign w:val="superscript"/>
    </w:rPr>
  </w:style>
  <w:style w:type="character" w:styleId="Appelnotedebasdep">
    <w:name w:val="footnote reference"/>
    <w:uiPriority w:val="99"/>
    <w:rsid w:val="00EF6166"/>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EF6166"/>
    <w:pPr>
      <w:tabs>
        <w:tab w:val="center" w:pos="4320"/>
        <w:tab w:val="right" w:pos="8640"/>
      </w:tabs>
    </w:pPr>
  </w:style>
  <w:style w:type="character" w:customStyle="1" w:styleId="En-tteCar">
    <w:name w:val="En-tête Car"/>
    <w:basedOn w:val="Policepardfaut"/>
    <w:link w:val="En-tte"/>
    <w:rsid w:val="00EF6166"/>
    <w:rPr>
      <w:rFonts w:ascii="Times New Roman" w:eastAsia="Times New Roman" w:hAnsi="Times New Roman" w:cs="Times New Roman"/>
      <w:sz w:val="24"/>
      <w:szCs w:val="20"/>
      <w:lang w:eastAsia="fr-FR"/>
    </w:rPr>
  </w:style>
  <w:style w:type="paragraph" w:styleId="Pieddepage">
    <w:name w:val="footer"/>
    <w:basedOn w:val="Normal"/>
    <w:link w:val="PieddepageCar"/>
    <w:rsid w:val="00EF6166"/>
    <w:pPr>
      <w:tabs>
        <w:tab w:val="center" w:pos="4320"/>
        <w:tab w:val="right" w:pos="8640"/>
      </w:tabs>
    </w:pPr>
  </w:style>
  <w:style w:type="character" w:customStyle="1" w:styleId="PieddepageCar">
    <w:name w:val="Pied de page Car"/>
    <w:basedOn w:val="Policepardfaut"/>
    <w:link w:val="Pieddepage"/>
    <w:rsid w:val="00EF6166"/>
    <w:rPr>
      <w:rFonts w:ascii="Times New Roman" w:eastAsia="Times New Roman" w:hAnsi="Times New Roman" w:cs="Times New Roman"/>
      <w:sz w:val="24"/>
      <w:szCs w:val="20"/>
      <w:lang w:eastAsia="fr-FR"/>
    </w:rPr>
  </w:style>
  <w:style w:type="character" w:styleId="Numrodepage">
    <w:name w:val="page number"/>
    <w:basedOn w:val="Policepardfaut"/>
    <w:rsid w:val="00EF6166"/>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EF6166"/>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F6166"/>
    <w:rPr>
      <w:rFonts w:ascii="Times New Roman" w:eastAsia="Times New Roman" w:hAnsi="Times New Roman" w:cs="Times New Roman"/>
      <w:sz w:val="20"/>
      <w:szCs w:val="20"/>
      <w:lang w:eastAsia="fr-FR"/>
    </w:rPr>
  </w:style>
  <w:style w:type="paragraph" w:styleId="Normalcentr">
    <w:name w:val="Block Text"/>
    <w:basedOn w:val="Normal"/>
    <w:rsid w:val="00EF6166"/>
    <w:pPr>
      <w:suppressAutoHyphens/>
      <w:ind w:left="533" w:right="-72" w:hanging="533"/>
    </w:pPr>
  </w:style>
  <w:style w:type="paragraph" w:customStyle="1" w:styleId="Head21">
    <w:name w:val="Head 2.1"/>
    <w:basedOn w:val="Normal"/>
    <w:rsid w:val="00EF6166"/>
    <w:pPr>
      <w:suppressAutoHyphens/>
      <w:jc w:val="center"/>
    </w:pPr>
    <w:rPr>
      <w:b/>
    </w:rPr>
  </w:style>
  <w:style w:type="paragraph" w:customStyle="1" w:styleId="Head22">
    <w:name w:val="Head 2.2"/>
    <w:basedOn w:val="Normal"/>
    <w:rsid w:val="00EF6166"/>
    <w:pPr>
      <w:suppressAutoHyphens/>
      <w:ind w:left="360" w:hanging="360"/>
      <w:jc w:val="left"/>
    </w:pPr>
    <w:rPr>
      <w:b/>
    </w:rPr>
  </w:style>
  <w:style w:type="paragraph" w:customStyle="1" w:styleId="Head32">
    <w:name w:val="Head 3.2"/>
    <w:basedOn w:val="Normal"/>
    <w:rsid w:val="00EF6166"/>
    <w:pPr>
      <w:suppressAutoHyphens/>
      <w:ind w:left="360" w:hanging="360"/>
      <w:jc w:val="left"/>
    </w:pPr>
    <w:rPr>
      <w:b/>
    </w:rPr>
  </w:style>
  <w:style w:type="paragraph" w:customStyle="1" w:styleId="Head31">
    <w:name w:val="Head 3.1"/>
    <w:basedOn w:val="Normal"/>
    <w:rsid w:val="00EF6166"/>
    <w:pPr>
      <w:suppressAutoHyphens/>
      <w:ind w:firstLine="360"/>
      <w:jc w:val="left"/>
    </w:pPr>
    <w:rPr>
      <w:b/>
    </w:rPr>
  </w:style>
  <w:style w:type="paragraph" w:customStyle="1" w:styleId="Head51">
    <w:name w:val="Head 5.1"/>
    <w:basedOn w:val="Normal"/>
    <w:rsid w:val="00EF6166"/>
    <w:pPr>
      <w:suppressAutoHyphens/>
      <w:ind w:left="720" w:hanging="720"/>
    </w:pPr>
    <w:rPr>
      <w:b/>
    </w:rPr>
  </w:style>
  <w:style w:type="paragraph" w:customStyle="1" w:styleId="Head52">
    <w:name w:val="Head 5.2"/>
    <w:basedOn w:val="Normal"/>
    <w:rsid w:val="00EF6166"/>
    <w:pPr>
      <w:suppressAutoHyphens/>
      <w:ind w:left="533" w:hanging="533"/>
    </w:pPr>
    <w:rPr>
      <w:b/>
    </w:rPr>
  </w:style>
  <w:style w:type="paragraph" w:styleId="Retraitcorpsdetexte">
    <w:name w:val="Body Text Indent"/>
    <w:basedOn w:val="Normal"/>
    <w:link w:val="RetraitcorpsdetexteCar"/>
    <w:rsid w:val="00EF6166"/>
    <w:pPr>
      <w:suppressAutoHyphens/>
      <w:ind w:left="630" w:hanging="540"/>
    </w:pPr>
  </w:style>
  <w:style w:type="character" w:customStyle="1" w:styleId="RetraitcorpsdetexteCar">
    <w:name w:val="Retrait corps de texte Car"/>
    <w:basedOn w:val="Policepardfaut"/>
    <w:link w:val="Retraitcorpsdetexte"/>
    <w:rsid w:val="00EF6166"/>
    <w:rPr>
      <w:rFonts w:ascii="Times New Roman" w:eastAsia="Times New Roman" w:hAnsi="Times New Roman" w:cs="Times New Roman"/>
      <w:sz w:val="24"/>
      <w:szCs w:val="20"/>
      <w:lang w:eastAsia="fr-FR"/>
    </w:rPr>
  </w:style>
  <w:style w:type="paragraph" w:styleId="Corpsdetexte">
    <w:name w:val="Body Text"/>
    <w:basedOn w:val="Normal"/>
    <w:link w:val="CorpsdetexteCar"/>
    <w:rsid w:val="00EF6166"/>
    <w:pPr>
      <w:suppressAutoHyphens/>
    </w:pPr>
    <w:rPr>
      <w:sz w:val="20"/>
    </w:rPr>
  </w:style>
  <w:style w:type="character" w:customStyle="1" w:styleId="CorpsdetexteCar">
    <w:name w:val="Corps de texte Car"/>
    <w:basedOn w:val="Policepardfaut"/>
    <w:link w:val="Corpsdetexte"/>
    <w:rsid w:val="00EF6166"/>
    <w:rPr>
      <w:rFonts w:ascii="Times New Roman" w:eastAsia="Times New Roman" w:hAnsi="Times New Roman" w:cs="Times New Roman"/>
      <w:sz w:val="20"/>
      <w:szCs w:val="20"/>
      <w:lang w:eastAsia="fr-FR"/>
    </w:rPr>
  </w:style>
  <w:style w:type="paragraph" w:customStyle="1" w:styleId="Outline">
    <w:name w:val="Outline"/>
    <w:basedOn w:val="Normal"/>
    <w:rsid w:val="00EF6166"/>
    <w:pPr>
      <w:spacing w:before="240"/>
      <w:jc w:val="left"/>
    </w:pPr>
    <w:rPr>
      <w:kern w:val="28"/>
    </w:rPr>
  </w:style>
  <w:style w:type="paragraph" w:styleId="Corpsdetexte2">
    <w:name w:val="Body Text 2"/>
    <w:basedOn w:val="Normal"/>
    <w:link w:val="Corpsdetexte2Car"/>
    <w:rsid w:val="00EF6166"/>
    <w:rPr>
      <w:b/>
      <w:bCs/>
    </w:rPr>
  </w:style>
  <w:style w:type="character" w:customStyle="1" w:styleId="Corpsdetexte2Car">
    <w:name w:val="Corps de texte 2 Car"/>
    <w:basedOn w:val="Policepardfaut"/>
    <w:link w:val="Corpsdetexte2"/>
    <w:rsid w:val="00EF6166"/>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uiPriority w:val="99"/>
    <w:rsid w:val="00EF6166"/>
    <w:pPr>
      <w:suppressAutoHyphens/>
      <w:jc w:val="center"/>
    </w:pPr>
    <w:rPr>
      <w:rFonts w:ascii="Amphion" w:hAnsi="Amphion"/>
      <w:b/>
      <w:sz w:val="48"/>
    </w:rPr>
  </w:style>
  <w:style w:type="character" w:customStyle="1" w:styleId="Corpsdetexte3Car">
    <w:name w:val="Corps de texte 3 Car"/>
    <w:basedOn w:val="Policepardfaut"/>
    <w:link w:val="Corpsdetexte3"/>
    <w:uiPriority w:val="99"/>
    <w:rsid w:val="00EF6166"/>
    <w:rPr>
      <w:rFonts w:ascii="Amphion" w:eastAsia="Times New Roman" w:hAnsi="Amphion" w:cs="Times New Roman"/>
      <w:b/>
      <w:sz w:val="48"/>
      <w:szCs w:val="20"/>
      <w:lang w:eastAsia="fr-FR"/>
    </w:rPr>
  </w:style>
  <w:style w:type="character" w:styleId="Marquedecommentaire">
    <w:name w:val="annotation reference"/>
    <w:uiPriority w:val="99"/>
    <w:semiHidden/>
    <w:rsid w:val="00EF6166"/>
    <w:rPr>
      <w:sz w:val="16"/>
      <w:szCs w:val="16"/>
    </w:rPr>
  </w:style>
  <w:style w:type="paragraph" w:styleId="Commentaire">
    <w:name w:val="annotation text"/>
    <w:basedOn w:val="Normal"/>
    <w:link w:val="CommentaireCar"/>
    <w:uiPriority w:val="99"/>
    <w:rsid w:val="00EF6166"/>
    <w:rPr>
      <w:sz w:val="20"/>
    </w:rPr>
  </w:style>
  <w:style w:type="character" w:customStyle="1" w:styleId="CommentaireCar">
    <w:name w:val="Commentaire Car"/>
    <w:basedOn w:val="Policepardfaut"/>
    <w:link w:val="Commentaire"/>
    <w:uiPriority w:val="99"/>
    <w:rsid w:val="00EF6166"/>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EF6166"/>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EF6166"/>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EF6166"/>
    <w:rPr>
      <w:rFonts w:ascii="Times New Roman" w:eastAsia="Times New Roman" w:hAnsi="Times New Roman" w:cs="Times New Roman"/>
      <w:sz w:val="24"/>
      <w:szCs w:val="20"/>
      <w:lang w:eastAsia="fr-FR"/>
    </w:rPr>
  </w:style>
  <w:style w:type="paragraph" w:styleId="Textedebulles">
    <w:name w:val="Balloon Text"/>
    <w:basedOn w:val="Normal"/>
    <w:link w:val="TextedebullesCar"/>
    <w:rsid w:val="00EF6166"/>
    <w:rPr>
      <w:rFonts w:ascii="Tahoma" w:hAnsi="Tahoma" w:cs="Tahoma"/>
      <w:sz w:val="16"/>
      <w:szCs w:val="16"/>
    </w:rPr>
  </w:style>
  <w:style w:type="character" w:customStyle="1" w:styleId="TextedebullesCar">
    <w:name w:val="Texte de bulles Car"/>
    <w:basedOn w:val="Policepardfaut"/>
    <w:link w:val="Textedebulles"/>
    <w:rsid w:val="00EF6166"/>
    <w:rPr>
      <w:rFonts w:ascii="Tahoma" w:eastAsia="Times New Roman" w:hAnsi="Tahoma" w:cs="Tahoma"/>
      <w:sz w:val="16"/>
      <w:szCs w:val="16"/>
      <w:lang w:eastAsia="fr-FR"/>
    </w:rPr>
  </w:style>
  <w:style w:type="character" w:styleId="Lienhypertexte">
    <w:name w:val="Hyperlink"/>
    <w:unhideWhenUsed/>
    <w:rsid w:val="00EF6166"/>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1C77F6"/>
    <w:pPr>
      <w:ind w:left="720"/>
      <w:contextualSpacing/>
    </w:pPr>
  </w:style>
  <w:style w:type="paragraph" w:styleId="Sansinterligne">
    <w:name w:val="No Spacing"/>
    <w:link w:val="SansinterligneCar1"/>
    <w:uiPriority w:val="1"/>
    <w:qFormat/>
    <w:rsid w:val="00D515E8"/>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A20F0D"/>
    <w:rPr>
      <w:rFonts w:ascii="Times New Roman" w:eastAsia="Times New Roman" w:hAnsi="Times New Roman" w:cs="Times New Roman"/>
      <w:sz w:val="24"/>
      <w:szCs w:val="20"/>
      <w:lang w:eastAsia="fr-FR"/>
    </w:rPr>
  </w:style>
  <w:style w:type="paragraph" w:customStyle="1" w:styleId="Default">
    <w:name w:val="Default"/>
    <w:rsid w:val="00575EA6"/>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BA5A6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A5A65"/>
  </w:style>
  <w:style w:type="paragraph" w:customStyle="1" w:styleId="TitrePieceDAO">
    <w:name w:val="TitrePieceDAO"/>
    <w:basedOn w:val="Paragraphedeliste"/>
    <w:rsid w:val="00BA5A65"/>
    <w:pPr>
      <w:widowControl w:val="0"/>
      <w:numPr>
        <w:numId w:val="1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A5A65"/>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BA5A65"/>
    <w:rPr>
      <w:sz w:val="24"/>
      <w:szCs w:val="24"/>
    </w:rPr>
  </w:style>
  <w:style w:type="numbering" w:customStyle="1" w:styleId="LFO19">
    <w:name w:val="LFO19"/>
    <w:basedOn w:val="Aucuneliste"/>
    <w:rsid w:val="00BA5A65"/>
    <w:pPr>
      <w:numPr>
        <w:numId w:val="10"/>
      </w:numPr>
    </w:pPr>
  </w:style>
  <w:style w:type="paragraph" w:styleId="En-ttedetabledesmatires">
    <w:name w:val="TOC Heading"/>
    <w:basedOn w:val="Titre1"/>
    <w:next w:val="Normal"/>
    <w:uiPriority w:val="39"/>
    <w:unhideWhenUsed/>
    <w:qFormat/>
    <w:rsid w:val="00F60B27"/>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itrePiece">
    <w:name w:val="TitrePiece"/>
    <w:basedOn w:val="Sansinterligne"/>
    <w:link w:val="TitrePieceCar"/>
    <w:rsid w:val="003E4CA8"/>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3E4CA8"/>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0353EE"/>
    <w:rPr>
      <w:b/>
      <w:bCs/>
    </w:rPr>
  </w:style>
  <w:style w:type="character" w:customStyle="1" w:styleId="ObjetducommentaireCar">
    <w:name w:val="Objet du commentaire Car"/>
    <w:basedOn w:val="CommentaireCar"/>
    <w:link w:val="Objetducommentaire"/>
    <w:uiPriority w:val="99"/>
    <w:rsid w:val="000353EE"/>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1121FB"/>
    <w:pPr>
      <w:spacing w:line="276" w:lineRule="auto"/>
    </w:pPr>
    <w:rPr>
      <w:b/>
      <w:sz w:val="48"/>
      <w:szCs w:val="48"/>
    </w:rPr>
  </w:style>
  <w:style w:type="character" w:customStyle="1" w:styleId="SansinterligneCar1">
    <w:name w:val="Sans interligne Car1"/>
    <w:basedOn w:val="Policepardfaut"/>
    <w:link w:val="Sansinterligne"/>
    <w:rsid w:val="00301DC3"/>
    <w:rPr>
      <w:rFonts w:ascii="Calibri" w:eastAsia="Calibri" w:hAnsi="Calibri" w:cs="Times New Roman"/>
    </w:rPr>
  </w:style>
  <w:style w:type="character" w:customStyle="1" w:styleId="TitrePieceCar">
    <w:name w:val="TitrePiece Car"/>
    <w:basedOn w:val="SansinterligneCar1"/>
    <w:link w:val="TitrePiece"/>
    <w:rsid w:val="00301DC3"/>
    <w:rPr>
      <w:rFonts w:ascii="Arial" w:eastAsia="Times New Roman" w:hAnsi="Arial" w:cs="Arial"/>
      <w:w w:val="90"/>
      <w:sz w:val="60"/>
      <w:szCs w:val="60"/>
      <w:lang w:eastAsia="fr-FR"/>
    </w:rPr>
  </w:style>
  <w:style w:type="character" w:customStyle="1" w:styleId="titre1Car0">
    <w:name w:val="titre 1 Car"/>
    <w:basedOn w:val="TitrePieceCar"/>
    <w:link w:val="titre10"/>
    <w:rsid w:val="001121FB"/>
    <w:rPr>
      <w:rFonts w:ascii="Arial" w:eastAsia="Times New Roman" w:hAnsi="Arial" w:cs="Arial"/>
      <w:b/>
      <w:w w:val="90"/>
      <w:sz w:val="48"/>
      <w:szCs w:val="48"/>
      <w:lang w:eastAsia="fr-FR"/>
    </w:rPr>
  </w:style>
  <w:style w:type="table" w:styleId="Grilledutableau">
    <w:name w:val="Table Grid"/>
    <w:basedOn w:val="TableauNormal"/>
    <w:uiPriority w:val="39"/>
    <w:rsid w:val="0077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72F0B"/>
    <w:rPr>
      <w:color w:val="800080" w:themeColor="followedHyperlink"/>
      <w:u w:val="single"/>
    </w:rPr>
  </w:style>
  <w:style w:type="paragraph" w:styleId="Notedefin">
    <w:name w:val="endnote text"/>
    <w:basedOn w:val="Normal"/>
    <w:link w:val="NotedefinCar"/>
    <w:unhideWhenUsed/>
    <w:rsid w:val="00772F0B"/>
    <w:pPr>
      <w:suppressAutoHyphens/>
      <w:autoSpaceDN w:val="0"/>
      <w:ind w:left="0" w:firstLine="0"/>
      <w:jc w:val="left"/>
    </w:pPr>
    <w:rPr>
      <w:sz w:val="20"/>
    </w:rPr>
  </w:style>
  <w:style w:type="character" w:customStyle="1" w:styleId="NotedefinCar">
    <w:name w:val="Note de fin Car"/>
    <w:basedOn w:val="Policepardfaut"/>
    <w:link w:val="Notedefin"/>
    <w:rsid w:val="00772F0B"/>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772F0B"/>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772F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772F0B"/>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772F0B"/>
    <w:rPr>
      <w:rFonts w:ascii="Tahoma" w:eastAsia="Times New Roman" w:hAnsi="Tahoma" w:cs="Times New Roman"/>
      <w:b/>
      <w:sz w:val="24"/>
      <w:szCs w:val="20"/>
      <w:lang w:val="en-US" w:eastAsia="fr-FR"/>
    </w:rPr>
  </w:style>
  <w:style w:type="paragraph" w:customStyle="1" w:styleId="i">
    <w:name w:val="(i)"/>
    <w:basedOn w:val="Normal"/>
    <w:rsid w:val="00772F0B"/>
    <w:pPr>
      <w:suppressAutoHyphens/>
      <w:ind w:left="0" w:firstLine="0"/>
    </w:pPr>
    <w:rPr>
      <w:rFonts w:ascii="Tms Rmn" w:hAnsi="Tms Rmn"/>
      <w:lang w:val="en-US"/>
    </w:rPr>
  </w:style>
  <w:style w:type="character" w:customStyle="1" w:styleId="CorpsdetexteCar1">
    <w:name w:val="Corps de texte Car1"/>
    <w:basedOn w:val="Policepardfaut"/>
    <w:uiPriority w:val="99"/>
    <w:rsid w:val="001A4D90"/>
  </w:style>
  <w:style w:type="numbering" w:customStyle="1" w:styleId="LFO191">
    <w:name w:val="LFO191"/>
    <w:basedOn w:val="Aucuneliste"/>
    <w:rsid w:val="004C144D"/>
  </w:style>
  <w:style w:type="character" w:customStyle="1" w:styleId="Mentionnonrsolue1">
    <w:name w:val="Mention non résolue1"/>
    <w:uiPriority w:val="99"/>
    <w:semiHidden/>
    <w:unhideWhenUsed/>
    <w:rsid w:val="004C144D"/>
    <w:rPr>
      <w:color w:val="605E5C"/>
      <w:shd w:val="clear" w:color="auto" w:fill="E1DFDD"/>
    </w:rPr>
  </w:style>
  <w:style w:type="paragraph" w:customStyle="1" w:styleId="ydpad5ffae3msonormal">
    <w:name w:val="ydpad5ffae3msonormal"/>
    <w:basedOn w:val="Normal"/>
    <w:rsid w:val="004C144D"/>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4C144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C144D"/>
    <w:rPr>
      <w:b/>
      <w:bCs/>
    </w:rPr>
  </w:style>
  <w:style w:type="character" w:customStyle="1" w:styleId="Mentionnonrsolue2">
    <w:name w:val="Mention non résolue2"/>
    <w:basedOn w:val="Policepardfaut"/>
    <w:uiPriority w:val="99"/>
    <w:semiHidden/>
    <w:unhideWhenUsed/>
    <w:rsid w:val="006A4929"/>
    <w:rPr>
      <w:color w:val="605E5C"/>
      <w:shd w:val="clear" w:color="auto" w:fill="E1DFDD"/>
    </w:rPr>
  </w:style>
  <w:style w:type="numbering" w:customStyle="1" w:styleId="LFO192">
    <w:name w:val="LFO192"/>
    <w:basedOn w:val="Aucuneliste"/>
    <w:rsid w:val="00C32A09"/>
  </w:style>
  <w:style w:type="numbering" w:customStyle="1" w:styleId="Aucuneliste1">
    <w:name w:val="Aucune liste1"/>
    <w:next w:val="Aucuneliste"/>
    <w:uiPriority w:val="99"/>
    <w:semiHidden/>
    <w:unhideWhenUsed/>
    <w:rsid w:val="002B00A5"/>
  </w:style>
  <w:style w:type="numbering" w:customStyle="1" w:styleId="LFO193">
    <w:name w:val="LFO193"/>
    <w:basedOn w:val="Aucuneliste"/>
    <w:rsid w:val="002B00A5"/>
    <w:pPr>
      <w:numPr>
        <w:numId w:val="15"/>
      </w:numPr>
    </w:pPr>
  </w:style>
  <w:style w:type="table" w:customStyle="1" w:styleId="Grilledutableau1">
    <w:name w:val="Grille du tableau1"/>
    <w:basedOn w:val="TableauNormal"/>
    <w:next w:val="Grilledutableau"/>
    <w:uiPriority w:val="59"/>
    <w:rsid w:val="002B00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AOTitre">
    <w:name w:val="DTAO Titre"/>
    <w:basedOn w:val="Normal"/>
    <w:link w:val="DTAOTitreCar"/>
    <w:autoRedefine/>
    <w:qFormat/>
    <w:rsid w:val="002B00A5"/>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2B00A5"/>
    <w:pPr>
      <w:widowControl w:val="0"/>
      <w:numPr>
        <w:numId w:val="47"/>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2B00A5"/>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2B00A5"/>
    <w:pPr>
      <w:widowControl w:val="0"/>
      <w:numPr>
        <w:numId w:val="48"/>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2B00A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2B00A5"/>
    <w:pPr>
      <w:numPr>
        <w:numId w:val="49"/>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2B00A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2B00A5"/>
    <w:pPr>
      <w:numPr>
        <w:numId w:val="46"/>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2B00A5"/>
    <w:rPr>
      <w:rFonts w:ascii="Arial" w:eastAsia="Calibri" w:hAnsi="Arial" w:cs="Arial"/>
      <w:w w:val="90"/>
      <w:sz w:val="60"/>
      <w:szCs w:val="60"/>
    </w:rPr>
  </w:style>
  <w:style w:type="character" w:customStyle="1" w:styleId="DTAOPicesCar">
    <w:name w:val="DTAO Pièces Car"/>
    <w:basedOn w:val="TitrePieceCar1"/>
    <w:link w:val="DTAOPices"/>
    <w:rsid w:val="002B00A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2B00A5"/>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2B00A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2B00A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2B00A5"/>
    <w:pPr>
      <w:widowControl w:val="0"/>
      <w:numPr>
        <w:numId w:val="50"/>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2B00A5"/>
    <w:pPr>
      <w:widowControl w:val="0"/>
      <w:numPr>
        <w:numId w:val="51"/>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2B00A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2B00A5"/>
    <w:rPr>
      <w:rFonts w:ascii="Arial Narrow" w:eastAsia="Times New Roman" w:hAnsi="Arial Narrow" w:cs="Tahoma"/>
      <w:b/>
      <w:bCs/>
      <w:sz w:val="28"/>
      <w:szCs w:val="28"/>
      <w:lang w:eastAsia="fr-FR"/>
    </w:rPr>
  </w:style>
  <w:style w:type="character" w:customStyle="1" w:styleId="Mentionnonrsolue20">
    <w:name w:val="Mention non résolue2"/>
    <w:basedOn w:val="Policepardfaut"/>
    <w:uiPriority w:val="99"/>
    <w:semiHidden/>
    <w:unhideWhenUsed/>
    <w:rsid w:val="002B00A5"/>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2B00A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66B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8B1B95"/>
    <w:pPr>
      <w:widowControl w:val="0"/>
      <w:numPr>
        <w:numId w:val="52"/>
      </w:numPr>
      <w:suppressAutoHyphens/>
      <w:autoSpaceDE w:val="0"/>
      <w:autoSpaceDN w:val="0"/>
      <w:spacing w:before="120" w:after="120" w:line="360" w:lineRule="auto"/>
      <w:jc w:val="left"/>
      <w:textAlignment w:val="baseline"/>
    </w:pPr>
    <w:rPr>
      <w:szCs w:val="24"/>
    </w:rPr>
  </w:style>
  <w:style w:type="character" w:customStyle="1" w:styleId="Mentionnonrsolue3">
    <w:name w:val="Mention non résolue3"/>
    <w:basedOn w:val="Policepardfaut"/>
    <w:uiPriority w:val="99"/>
    <w:semiHidden/>
    <w:unhideWhenUsed/>
    <w:rsid w:val="00634DB0"/>
    <w:rPr>
      <w:color w:val="605E5C"/>
      <w:shd w:val="clear" w:color="auto" w:fill="E1DFDD"/>
    </w:rPr>
  </w:style>
  <w:style w:type="numbering" w:customStyle="1" w:styleId="Aucuneliste2">
    <w:name w:val="Aucune liste2"/>
    <w:next w:val="Aucuneliste"/>
    <w:uiPriority w:val="99"/>
    <w:semiHidden/>
    <w:unhideWhenUsed/>
    <w:rsid w:val="00614C0B"/>
  </w:style>
  <w:style w:type="numbering" w:customStyle="1" w:styleId="LFO194">
    <w:name w:val="LFO194"/>
    <w:basedOn w:val="Aucuneliste"/>
    <w:rsid w:val="00614C0B"/>
    <w:pPr>
      <w:numPr>
        <w:numId w:val="70"/>
      </w:numPr>
    </w:pPr>
  </w:style>
  <w:style w:type="table" w:customStyle="1" w:styleId="Grilledutableau5">
    <w:name w:val="Grille du tableau5"/>
    <w:basedOn w:val="TableauNormal"/>
    <w:next w:val="Grilledutableau"/>
    <w:uiPriority w:val="59"/>
    <w:rsid w:val="00614C0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0">
    <w:name w:val="Mention non résolue3"/>
    <w:basedOn w:val="Policepardfaut"/>
    <w:uiPriority w:val="99"/>
    <w:semiHidden/>
    <w:unhideWhenUsed/>
    <w:rsid w:val="00614C0B"/>
    <w:rPr>
      <w:color w:val="605E5C"/>
      <w:shd w:val="clear" w:color="auto" w:fill="E1DFDD"/>
    </w:rPr>
  </w:style>
  <w:style w:type="table" w:customStyle="1" w:styleId="Grilledutableau6">
    <w:name w:val="Grille du tableau6"/>
    <w:basedOn w:val="TableauNormal"/>
    <w:next w:val="Grilledutableau"/>
    <w:uiPriority w:val="59"/>
    <w:rsid w:val="00C048E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rsid w:val="00DD671E"/>
    <w:pPr>
      <w:numPr>
        <w:numId w:val="99"/>
      </w:numPr>
      <w:spacing w:before="120" w:after="120" w:line="240" w:lineRule="atLeast"/>
    </w:pPr>
    <w:rPr>
      <w:rFonts w:ascii="Arial" w:hAnsi="Arial"/>
      <w:szCs w:val="24"/>
      <w:lang w:val="en-US" w:eastAsia="en-US"/>
    </w:rPr>
  </w:style>
  <w:style w:type="paragraph" w:customStyle="1" w:styleId="p25">
    <w:name w:val="p25"/>
    <w:basedOn w:val="Normal"/>
    <w:rsid w:val="00DD671E"/>
    <w:pPr>
      <w:widowControl w:val="0"/>
      <w:tabs>
        <w:tab w:val="left" w:pos="720"/>
      </w:tabs>
      <w:autoSpaceDE w:val="0"/>
      <w:autoSpaceDN w:val="0"/>
      <w:adjustRightInd w:val="0"/>
      <w:spacing w:line="240" w:lineRule="atLeast"/>
      <w:ind w:left="0" w:firstLine="0"/>
    </w:pPr>
    <w:rPr>
      <w:sz w:val="20"/>
      <w:szCs w:val="24"/>
    </w:rPr>
  </w:style>
  <w:style w:type="character" w:customStyle="1" w:styleId="hps">
    <w:name w:val="hps"/>
    <w:basedOn w:val="Policepardfaut"/>
    <w:rsid w:val="00DD671E"/>
  </w:style>
  <w:style w:type="paragraph" w:customStyle="1" w:styleId="retrait">
    <w:name w:val="retrait"/>
    <w:basedOn w:val="Normal"/>
    <w:rsid w:val="00DD671E"/>
    <w:pPr>
      <w:numPr>
        <w:numId w:val="114"/>
      </w:numPr>
      <w:spacing w:before="40" w:after="40"/>
      <w:jc w:val="left"/>
    </w:pPr>
  </w:style>
  <w:style w:type="paragraph" w:customStyle="1" w:styleId="DTAOtitre0">
    <w:name w:val="DTAO titre"/>
    <w:basedOn w:val="Normal"/>
    <w:link w:val="DTAOtitreCar0"/>
    <w:autoRedefine/>
    <w:qFormat/>
    <w:rsid w:val="00FC5C13"/>
    <w:pPr>
      <w:widowControl w:val="0"/>
      <w:suppressAutoHyphens/>
      <w:autoSpaceDE w:val="0"/>
      <w:autoSpaceDN w:val="0"/>
      <w:spacing w:line="360" w:lineRule="auto"/>
      <w:ind w:left="0" w:firstLine="0"/>
      <w:jc w:val="center"/>
      <w:textAlignment w:val="baseline"/>
    </w:pPr>
    <w:rPr>
      <w:b/>
      <w:bCs/>
      <w:caps/>
      <w:spacing w:val="36"/>
      <w:w w:val="80"/>
      <w:position w:val="-1"/>
      <w:sz w:val="32"/>
      <w:szCs w:val="60"/>
    </w:rPr>
  </w:style>
  <w:style w:type="character" w:customStyle="1" w:styleId="DTAOtitreCar0">
    <w:name w:val="DTAO titre Car"/>
    <w:basedOn w:val="Policepardfaut"/>
    <w:link w:val="DTAOtitre0"/>
    <w:rsid w:val="00FC5C13"/>
    <w:rPr>
      <w:rFonts w:ascii="Times New Roman" w:eastAsia="Times New Roman" w:hAnsi="Times New Roman" w:cs="Times New Roman"/>
      <w:b/>
      <w:bCs/>
      <w:caps/>
      <w:spacing w:val="36"/>
      <w:w w:val="80"/>
      <w:position w:val="-1"/>
      <w:sz w:val="32"/>
      <w:szCs w:val="6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3121">
      <w:bodyDiv w:val="1"/>
      <w:marLeft w:val="0"/>
      <w:marRight w:val="0"/>
      <w:marTop w:val="0"/>
      <w:marBottom w:val="0"/>
      <w:divBdr>
        <w:top w:val="none" w:sz="0" w:space="0" w:color="auto"/>
        <w:left w:val="none" w:sz="0" w:space="0" w:color="auto"/>
        <w:bottom w:val="none" w:sz="0" w:space="0" w:color="auto"/>
        <w:right w:val="none" w:sz="0" w:space="0" w:color="auto"/>
      </w:divBdr>
    </w:div>
    <w:div w:id="324862987">
      <w:bodyDiv w:val="1"/>
      <w:marLeft w:val="0"/>
      <w:marRight w:val="0"/>
      <w:marTop w:val="0"/>
      <w:marBottom w:val="0"/>
      <w:divBdr>
        <w:top w:val="none" w:sz="0" w:space="0" w:color="auto"/>
        <w:left w:val="none" w:sz="0" w:space="0" w:color="auto"/>
        <w:bottom w:val="none" w:sz="0" w:space="0" w:color="auto"/>
        <w:right w:val="none" w:sz="0" w:space="0" w:color="auto"/>
      </w:divBdr>
    </w:div>
    <w:div w:id="975184616">
      <w:bodyDiv w:val="1"/>
      <w:marLeft w:val="0"/>
      <w:marRight w:val="0"/>
      <w:marTop w:val="0"/>
      <w:marBottom w:val="0"/>
      <w:divBdr>
        <w:top w:val="none" w:sz="0" w:space="0" w:color="auto"/>
        <w:left w:val="none" w:sz="0" w:space="0" w:color="auto"/>
        <w:bottom w:val="none" w:sz="0" w:space="0" w:color="auto"/>
        <w:right w:val="none" w:sz="0" w:space="0" w:color="auto"/>
      </w:divBdr>
    </w:div>
    <w:div w:id="1897233439">
      <w:bodyDiv w:val="1"/>
      <w:marLeft w:val="0"/>
      <w:marRight w:val="0"/>
      <w:marTop w:val="0"/>
      <w:marBottom w:val="0"/>
      <w:divBdr>
        <w:top w:val="none" w:sz="0" w:space="0" w:color="auto"/>
        <w:left w:val="none" w:sz="0" w:space="0" w:color="auto"/>
        <w:bottom w:val="none" w:sz="0" w:space="0" w:color="auto"/>
        <w:right w:val="none" w:sz="0" w:space="0" w:color="auto"/>
      </w:divBdr>
    </w:div>
    <w:div w:id="2124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marchespublics.c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p.cm" TargetMode="External"/><Relationship Id="rId14" Type="http://schemas.openxmlformats.org/officeDocument/2006/relationships/hyperlink" Target="http://www.armp.cm" TargetMode="External"/><Relationship Id="rId22" Type="http://schemas.openxmlformats.org/officeDocument/2006/relationships/footer" Target="footer4.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BE7F7-2BE6-44FA-A1A5-64CD12FE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94</Pages>
  <Words>27355</Words>
  <Characters>155928</Characters>
  <Application>Microsoft Office Word</Application>
  <DocSecurity>0</DocSecurity>
  <Lines>1299</Lines>
  <Paragraphs>365</Paragraphs>
  <ScaleCrop>false</ScaleCrop>
  <HeadingPairs>
    <vt:vector size="6" baseType="variant">
      <vt:variant>
        <vt:lpstr>Titre</vt:lpstr>
      </vt:variant>
      <vt:variant>
        <vt:i4>1</vt:i4>
      </vt:variant>
      <vt:variant>
        <vt:lpstr>Titres</vt:lpstr>
      </vt:variant>
      <vt:variant>
        <vt:i4>39</vt:i4>
      </vt:variant>
      <vt:variant>
        <vt:lpstr>Title</vt:lpstr>
      </vt:variant>
      <vt:variant>
        <vt:i4>1</vt:i4>
      </vt:variant>
    </vt:vector>
  </HeadingPairs>
  <TitlesOfParts>
    <vt:vector size="41" baseType="lpstr">
      <vt:lpstr/>
      <vt:lpstr>    </vt:lpstr>
      <vt:lpstr>PIECE I :</vt:lpstr>
      <vt:lpstr/>
      <vt:lpstr>AVIS DE DEMANDE DE COTATION </vt:lpstr>
      <vt:lpstr>PIECE II :</vt:lpstr>
      <vt:lpstr/>
      <vt:lpstr>REGLEMENT DE LA DEMANDE DE COTATION  </vt:lpstr>
      <vt:lpstr>    SOMMAIRE</vt:lpstr>
      <vt:lpstr>    </vt:lpstr>
      <vt:lpstr>    </vt:lpstr>
      <vt:lpstr>        Le dossier DE DEMANDE de Cotation</vt:lpstr>
      <vt:lpstr>        Préparation des cotations </vt:lpstr>
      <vt:lpstr>        Dépôt des cotations</vt:lpstr>
      <vt:lpstr>        Ouverture des plis et évaluation des cotations</vt:lpstr>
      <vt:lpstr>PIECE III :</vt:lpstr>
      <vt:lpstr/>
      <vt:lpstr>CLAUSES TECHNIQUES PARTICULIERES</vt:lpstr>
      <vt:lpstr>        L’installation de chantier (Baraque de chantier) ;</vt:lpstr>
      <vt:lpstr>        Les études d’exécution, le transport et manutention du matériel ;</vt:lpstr>
      <vt:lpstr>        L’élaboration et la production du Projet d’Exécution, d’un Plan d’Assurance Qual</vt:lpstr>
      <vt:lpstr>        L’installation du panneau de chantier.</vt:lpstr>
      <vt:lpstr>        I.1. Amené et repli du matériel</vt:lpstr>
      <vt:lpstr/>
      <vt:lpstr/>
      <vt:lpstr/>
      <vt:lpstr/>
      <vt:lpstr>    </vt:lpstr>
      <vt:lpstr/>
      <vt:lpstr>PIECE VI :</vt:lpstr>
      <vt:lpstr/>
      <vt:lpstr>PROJET DE LETTRE COMMANDE </vt:lpstr>
      <vt:lpstr>    Chapitre I : Généralités</vt:lpstr>
      <vt:lpstr>        Article 1 : Objet DE LA LETTRE COMMANDE</vt:lpstr>
      <vt:lpstr>        Article 2 : Procédure de passation dE LA LETTRE COMMANDE</vt:lpstr>
      <vt:lpstr>        Article 3 : Attributions et nantissement (CCAG Article 3 complété)</vt:lpstr>
      <vt:lpstr>        Article 4 : Langue, lois et règlements applicables</vt:lpstr>
      <vt:lpstr>        Article 6 : Pièces constitutives dE LA LETTRE COMMANDE (CCAG Article 4)</vt:lpstr>
      <vt:lpstr>        Article 7 : Textes généraux applicables</vt:lpstr>
      <vt:lpstr>        Article 8 : Communication (CCAG Article 6 complété)</vt:lpstr>
      <vt:lpstr/>
    </vt:vector>
  </TitlesOfParts>
  <Company/>
  <LinksUpToDate>false</LinksUpToDate>
  <CharactersWithSpaces>182918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Magloire AFANA</dc:creator>
  <cp:lastModifiedBy>Acer</cp:lastModifiedBy>
  <cp:revision>2271</cp:revision>
  <cp:lastPrinted>2025-01-16T17:02:00Z</cp:lastPrinted>
  <dcterms:created xsi:type="dcterms:W3CDTF">2024-08-12T14:14:00Z</dcterms:created>
  <dcterms:modified xsi:type="dcterms:W3CDTF">2025-01-26T16:20:00Z</dcterms:modified>
</cp:coreProperties>
</file>